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4BC" w:rsidRPr="00D9490E" w:rsidRDefault="007434BC" w:rsidP="00D9490E">
      <w:pPr>
        <w:suppressAutoHyphens/>
        <w:jc w:val="center"/>
        <w:rPr>
          <w:iCs/>
          <w:spacing w:val="-3"/>
        </w:rPr>
      </w:pPr>
    </w:p>
    <w:p w:rsidR="007434BC" w:rsidRDefault="007434BC">
      <w:pPr>
        <w:suppressAutoHyphens/>
        <w:rPr>
          <w:iCs/>
          <w:spacing w:val="-3"/>
        </w:rPr>
      </w:pPr>
    </w:p>
    <w:p w:rsidR="00415607" w:rsidRDefault="00415607">
      <w:pPr>
        <w:suppressAutoHyphens/>
        <w:rPr>
          <w:iCs/>
          <w:spacing w:val="-3"/>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6"/>
        <w:gridCol w:w="3234"/>
      </w:tblGrid>
      <w:tr w:rsidR="00387918" w:rsidRPr="00B01885" w:rsidTr="00F81B37">
        <w:tc>
          <w:tcPr>
            <w:tcW w:w="5316" w:type="dxa"/>
            <w:shd w:val="clear" w:color="auto" w:fill="auto"/>
          </w:tcPr>
          <w:p w:rsidR="00387918" w:rsidRDefault="00A71BFA" w:rsidP="00F81B37">
            <w:r>
              <w:rPr>
                <w:noProof/>
              </w:rPr>
              <w:drawing>
                <wp:inline distT="0" distB="0" distL="0" distR="0">
                  <wp:extent cx="3228975" cy="800100"/>
                  <wp:effectExtent l="0" t="0" r="9525" b="0"/>
                  <wp:docPr id="1" name="Picture 3" descr="Description: Description: O:\LOGOS\DICOM\DICOM LOGO - MEDIU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O:\LOGOS\DICOM\DICOM LOGO - MEDIUM.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800100"/>
                          </a:xfrm>
                          <a:prstGeom prst="rect">
                            <a:avLst/>
                          </a:prstGeom>
                          <a:noFill/>
                          <a:ln>
                            <a:noFill/>
                          </a:ln>
                        </pic:spPr>
                      </pic:pic>
                    </a:graphicData>
                  </a:graphic>
                </wp:inline>
              </w:drawing>
            </w:r>
          </w:p>
        </w:tc>
        <w:tc>
          <w:tcPr>
            <w:tcW w:w="3234" w:type="dxa"/>
            <w:shd w:val="clear" w:color="auto" w:fill="auto"/>
          </w:tcPr>
          <w:p w:rsidR="00387918" w:rsidRPr="00F81B37" w:rsidRDefault="00387918" w:rsidP="00F81B37">
            <w:pPr>
              <w:jc w:val="center"/>
              <w:rPr>
                <w:rStyle w:val="Hyperlink"/>
                <w:rFonts w:ascii="Arial" w:hAnsi="Arial" w:cs="Arial"/>
                <w:b/>
                <w:sz w:val="18"/>
                <w:szCs w:val="18"/>
              </w:rPr>
            </w:pPr>
          </w:p>
          <w:p w:rsidR="00387918" w:rsidRPr="00F81B37" w:rsidRDefault="00387918" w:rsidP="00F81B37">
            <w:pPr>
              <w:jc w:val="center"/>
              <w:rPr>
                <w:rStyle w:val="Hyperlink"/>
                <w:rFonts w:ascii="Arial" w:hAnsi="Arial" w:cs="Arial"/>
                <w:b/>
                <w:sz w:val="18"/>
                <w:szCs w:val="18"/>
              </w:rPr>
            </w:pPr>
            <w:r w:rsidRPr="00F81B37">
              <w:rPr>
                <w:rStyle w:val="Hyperlink"/>
                <w:rFonts w:ascii="Arial" w:hAnsi="Arial" w:cs="Arial"/>
                <w:b/>
                <w:sz w:val="18"/>
                <w:szCs w:val="18"/>
              </w:rPr>
              <w:t>1300 North 17th Street, Suite 1752</w:t>
            </w:r>
            <w:r w:rsidRPr="00F81B37">
              <w:rPr>
                <w:rStyle w:val="Hyperlink"/>
                <w:rFonts w:ascii="Arial" w:hAnsi="Arial" w:cs="Arial"/>
                <w:b/>
                <w:sz w:val="18"/>
                <w:szCs w:val="18"/>
              </w:rPr>
              <w:br/>
              <w:t>Arlington, VA 22209, USA</w:t>
            </w:r>
          </w:p>
          <w:p w:rsidR="00387918" w:rsidRPr="00F81B37" w:rsidRDefault="00387918" w:rsidP="00F81B37">
            <w:pPr>
              <w:jc w:val="center"/>
              <w:rPr>
                <w:rStyle w:val="Hyperlink"/>
                <w:rFonts w:ascii="Arial" w:hAnsi="Arial" w:cs="Arial"/>
                <w:b/>
                <w:sz w:val="18"/>
                <w:szCs w:val="18"/>
              </w:rPr>
            </w:pPr>
            <w:r w:rsidRPr="00F81B37">
              <w:rPr>
                <w:rStyle w:val="Hyperlink"/>
                <w:rFonts w:ascii="Arial" w:hAnsi="Arial" w:cs="Arial"/>
                <w:b/>
                <w:sz w:val="18"/>
                <w:szCs w:val="18"/>
              </w:rPr>
              <w:t>+1-703- 841-3281</w:t>
            </w:r>
          </w:p>
          <w:p w:rsidR="00387918" w:rsidRPr="00F81B37" w:rsidRDefault="00F35EF9" w:rsidP="00F81B37">
            <w:pPr>
              <w:jc w:val="center"/>
              <w:rPr>
                <w:rStyle w:val="Hyperlink"/>
                <w:rFonts w:ascii="Arial" w:hAnsi="Arial" w:cs="Arial"/>
                <w:sz w:val="18"/>
                <w:szCs w:val="18"/>
              </w:rPr>
            </w:pPr>
            <w:hyperlink r:id="rId10" w:history="1">
              <w:r w:rsidR="00387918" w:rsidRPr="00F81B37">
                <w:rPr>
                  <w:rStyle w:val="Hyperlink"/>
                  <w:rFonts w:ascii="Arial" w:hAnsi="Arial" w:cs="Arial"/>
                  <w:sz w:val="18"/>
                  <w:szCs w:val="18"/>
                </w:rPr>
                <w:t>http://dicom.nema.org</w:t>
              </w:r>
            </w:hyperlink>
          </w:p>
          <w:p w:rsidR="00387918" w:rsidRPr="00F81B37" w:rsidRDefault="00387918" w:rsidP="00F81B37">
            <w:pPr>
              <w:jc w:val="center"/>
              <w:rPr>
                <w:rStyle w:val="Hyperlink"/>
                <w:b/>
              </w:rPr>
            </w:pPr>
            <w:r w:rsidRPr="00F81B37">
              <w:rPr>
                <w:rStyle w:val="Hyperlink"/>
                <w:rFonts w:ascii="Arial" w:hAnsi="Arial" w:cs="Arial"/>
                <w:sz w:val="18"/>
                <w:szCs w:val="18"/>
              </w:rPr>
              <w:t xml:space="preserve">E-mail: </w:t>
            </w:r>
            <w:hyperlink r:id="rId11" w:history="1">
              <w:r w:rsidRPr="00F81B37">
                <w:rPr>
                  <w:rStyle w:val="Hyperlink"/>
                  <w:rFonts w:ascii="Arial" w:hAnsi="Arial" w:cs="Arial"/>
                  <w:b/>
                  <w:sz w:val="18"/>
                  <w:szCs w:val="18"/>
                </w:rPr>
                <w:t>dicom@medicalimaging.org</w:t>
              </w:r>
            </w:hyperlink>
          </w:p>
        </w:tc>
      </w:tr>
    </w:tbl>
    <w:p w:rsidR="00387918" w:rsidRPr="00D9490E" w:rsidRDefault="00387918">
      <w:pPr>
        <w:suppressAutoHyphens/>
        <w:rPr>
          <w:iCs/>
          <w:spacing w:val="-3"/>
        </w:rPr>
      </w:pPr>
    </w:p>
    <w:p w:rsidR="007434BC" w:rsidRDefault="00403720" w:rsidP="00E24E69">
      <w:pPr>
        <w:pStyle w:val="Heading8"/>
        <w:spacing w:after="480"/>
        <w:rPr>
          <w:iCs/>
        </w:rPr>
      </w:pPr>
      <w:r>
        <w:rPr>
          <w:iCs/>
        </w:rPr>
        <w:t>MINUTES</w:t>
      </w:r>
      <w:r w:rsidR="00D6175C">
        <w:rPr>
          <w:iCs/>
        </w:rPr>
        <w:t>-</w:t>
      </w:r>
      <w:r w:rsidR="00D6175C" w:rsidRPr="00D6175C">
        <w:rPr>
          <w:iCs/>
          <w:sz w:val="50"/>
        </w:rPr>
        <w:t>Rev</w:t>
      </w:r>
      <w:r w:rsidR="00D6175C">
        <w:rPr>
          <w:rStyle w:val="FootnoteReference"/>
          <w:iCs/>
          <w:sz w:val="50"/>
        </w:rPr>
        <w:footnoteReference w:id="1"/>
      </w:r>
    </w:p>
    <w:p w:rsidR="007434BC" w:rsidRPr="005A393B" w:rsidRDefault="007434BC">
      <w:pPr>
        <w:pStyle w:val="Heading6"/>
      </w:pPr>
      <w:r w:rsidRPr="005A393B">
        <w:t xml:space="preserve">DICOM </w:t>
      </w:r>
      <w:r w:rsidR="00015713" w:rsidRPr="005A393B">
        <w:t>WORKING GROUP SIX</w:t>
      </w:r>
    </w:p>
    <w:p w:rsidR="007434BC" w:rsidRPr="001A71AF" w:rsidRDefault="007434BC" w:rsidP="00015713">
      <w:pPr>
        <w:suppressAutoHyphens/>
        <w:spacing w:after="120"/>
        <w:jc w:val="center"/>
        <w:rPr>
          <w:bCs/>
          <w:spacing w:val="-3"/>
          <w:sz w:val="32"/>
        </w:rPr>
      </w:pPr>
      <w:r w:rsidRPr="005A393B">
        <w:rPr>
          <w:bCs/>
          <w:spacing w:val="-3"/>
          <w:sz w:val="32"/>
        </w:rPr>
        <w:t>(Base Standard</w:t>
      </w:r>
      <w:r w:rsidRPr="001A71AF">
        <w:rPr>
          <w:bCs/>
          <w:spacing w:val="-3"/>
          <w:sz w:val="32"/>
        </w:rPr>
        <w:t>)</w:t>
      </w:r>
    </w:p>
    <w:p w:rsidR="007434BC" w:rsidRPr="005A393B" w:rsidRDefault="00E234FB">
      <w:pPr>
        <w:pStyle w:val="CommentText"/>
        <w:tabs>
          <w:tab w:val="left" w:pos="-1440"/>
          <w:tab w:val="left" w:pos="-720"/>
        </w:tabs>
        <w:suppressAutoHyphens/>
        <w:jc w:val="center"/>
        <w:rPr>
          <w:b/>
          <w:bCs/>
          <w:spacing w:val="-3"/>
          <w:sz w:val="28"/>
        </w:rPr>
      </w:pPr>
      <w:r>
        <w:rPr>
          <w:b/>
          <w:bCs/>
          <w:spacing w:val="-3"/>
          <w:sz w:val="28"/>
        </w:rPr>
        <w:t>June</w:t>
      </w:r>
      <w:r w:rsidR="007D0C75">
        <w:rPr>
          <w:b/>
          <w:bCs/>
          <w:spacing w:val="-3"/>
          <w:sz w:val="28"/>
        </w:rPr>
        <w:t xml:space="preserve"> </w:t>
      </w:r>
      <w:r>
        <w:rPr>
          <w:b/>
          <w:bCs/>
          <w:spacing w:val="-3"/>
          <w:sz w:val="28"/>
        </w:rPr>
        <w:t>17</w:t>
      </w:r>
      <w:r w:rsidR="007D0C75">
        <w:rPr>
          <w:b/>
          <w:bCs/>
          <w:spacing w:val="-3"/>
          <w:sz w:val="28"/>
        </w:rPr>
        <w:t>-</w:t>
      </w:r>
      <w:r>
        <w:rPr>
          <w:b/>
          <w:bCs/>
          <w:spacing w:val="-3"/>
          <w:sz w:val="28"/>
        </w:rPr>
        <w:t>21</w:t>
      </w:r>
      <w:r w:rsidR="007434BC" w:rsidRPr="005A393B">
        <w:rPr>
          <w:b/>
          <w:bCs/>
          <w:spacing w:val="-3"/>
          <w:sz w:val="28"/>
        </w:rPr>
        <w:t>, 20</w:t>
      </w:r>
      <w:r w:rsidR="00C736E9" w:rsidRPr="005A393B">
        <w:rPr>
          <w:b/>
          <w:bCs/>
          <w:spacing w:val="-3"/>
          <w:sz w:val="28"/>
        </w:rPr>
        <w:t>1</w:t>
      </w:r>
      <w:r w:rsidR="00BA1363">
        <w:rPr>
          <w:b/>
          <w:bCs/>
          <w:spacing w:val="-3"/>
          <w:sz w:val="28"/>
        </w:rPr>
        <w:t>3</w:t>
      </w:r>
    </w:p>
    <w:p w:rsidR="001143BE" w:rsidRDefault="00CF3498" w:rsidP="001143BE">
      <w:pPr>
        <w:pStyle w:val="Heading3"/>
        <w:rPr>
          <w:b w:val="0"/>
          <w:bCs/>
          <w:sz w:val="24"/>
          <w:lang w:val="en-US"/>
        </w:rPr>
      </w:pPr>
      <w:r>
        <w:rPr>
          <w:b w:val="0"/>
          <w:bCs/>
          <w:sz w:val="24"/>
          <w:lang w:val="en-US"/>
        </w:rPr>
        <w:t>MITA HQ, Arlington, VA</w:t>
      </w:r>
    </w:p>
    <w:p w:rsidR="00AE1789" w:rsidRDefault="00AE1789" w:rsidP="00AE1789">
      <w:pPr>
        <w:rPr>
          <w:spacing w:val="-3"/>
        </w:rPr>
      </w:pPr>
    </w:p>
    <w:p w:rsidR="00AE1789" w:rsidRPr="00883F13" w:rsidRDefault="00AE1789" w:rsidP="00AE1789">
      <w:pPr>
        <w:rPr>
          <w:b/>
          <w:u w:val="single"/>
          <w:lang w:eastAsia="x-none"/>
        </w:rPr>
      </w:pPr>
      <w:r w:rsidRPr="00883F13">
        <w:rPr>
          <w:b/>
          <w:spacing w:val="-3"/>
          <w:u w:val="single"/>
        </w:rPr>
        <w:t xml:space="preserve">Members Present </w:t>
      </w:r>
      <w:r w:rsidRPr="00883F13">
        <w:rPr>
          <w:b/>
          <w:spacing w:val="-3"/>
          <w:u w:val="single"/>
        </w:rPr>
        <w:tab/>
      </w:r>
      <w:r w:rsidRPr="00883F13">
        <w:rPr>
          <w:b/>
          <w:spacing w:val="-3"/>
          <w:u w:val="single"/>
        </w:rPr>
        <w:tab/>
      </w:r>
      <w:r w:rsidR="006413A6">
        <w:rPr>
          <w:b/>
          <w:spacing w:val="-3"/>
          <w:u w:val="single"/>
        </w:rPr>
        <w:tab/>
      </w:r>
      <w:r w:rsidR="00791F25">
        <w:rPr>
          <w:b/>
          <w:spacing w:val="-3"/>
          <w:u w:val="single"/>
        </w:rPr>
        <w:t xml:space="preserve">Represented by </w:t>
      </w:r>
      <w:r w:rsidR="00791F25">
        <w:rPr>
          <w:b/>
          <w:spacing w:val="-3"/>
          <w:u w:val="single"/>
        </w:rPr>
        <w:tab/>
      </w:r>
      <w:r w:rsidR="00791F25">
        <w:rPr>
          <w:b/>
          <w:spacing w:val="-3"/>
          <w:u w:val="single"/>
        </w:rPr>
        <w:tab/>
        <w:t>M</w:t>
      </w:r>
      <w:r w:rsidR="00791F25">
        <w:rPr>
          <w:b/>
          <w:spacing w:val="-3"/>
          <w:u w:val="single"/>
        </w:rPr>
        <w:tab/>
      </w:r>
      <w:r w:rsidRPr="00883F13">
        <w:rPr>
          <w:b/>
          <w:spacing w:val="-3"/>
          <w:u w:val="single"/>
        </w:rPr>
        <w:t>T</w:t>
      </w:r>
      <w:r w:rsidRPr="00883F13">
        <w:rPr>
          <w:b/>
          <w:spacing w:val="-3"/>
          <w:u w:val="single"/>
        </w:rPr>
        <w:tab/>
        <w:t>W</w:t>
      </w:r>
      <w:r w:rsidRPr="00883F13">
        <w:rPr>
          <w:b/>
          <w:spacing w:val="-3"/>
          <w:u w:val="single"/>
        </w:rPr>
        <w:tab/>
        <w:t>Th</w:t>
      </w:r>
      <w:r w:rsidRPr="00883F13">
        <w:rPr>
          <w:b/>
          <w:spacing w:val="-3"/>
          <w:u w:val="single"/>
        </w:rPr>
        <w:tab/>
        <w:t>F</w:t>
      </w:r>
    </w:p>
    <w:p w:rsidR="00AE1789" w:rsidRPr="00AE1789" w:rsidRDefault="00AE1789" w:rsidP="00AE1789">
      <w:pPr>
        <w:rPr>
          <w:u w:val="single"/>
          <w:lang w:eastAsia="x-none"/>
        </w:rPr>
      </w:pPr>
    </w:p>
    <w:p w:rsidR="001738EE" w:rsidRPr="00C821DF" w:rsidRDefault="001738EE">
      <w:r w:rsidRPr="00C821DF">
        <w:t>ACR</w:t>
      </w:r>
      <w:r w:rsidRPr="00C821DF">
        <w:tab/>
      </w:r>
      <w:r w:rsidRPr="00C821DF">
        <w:tab/>
      </w:r>
      <w:r w:rsidRPr="00C821DF">
        <w:tab/>
      </w:r>
      <w:r w:rsidRPr="00C821DF">
        <w:tab/>
      </w:r>
      <w:r w:rsidR="006413A6">
        <w:tab/>
      </w:r>
      <w:r w:rsidRPr="00C821DF">
        <w:t>James Philbin</w:t>
      </w:r>
      <w:r w:rsidRPr="00C821DF">
        <w:tab/>
      </w:r>
      <w:r w:rsidRPr="00C821DF">
        <w:tab/>
      </w:r>
      <w:r w:rsidRPr="00C821DF">
        <w:tab/>
        <w:t>x</w:t>
      </w:r>
      <w:r w:rsidRPr="00C821DF">
        <w:tab/>
      </w:r>
      <w:r w:rsidRPr="008A33D2">
        <w:t>x</w:t>
      </w:r>
      <w:r w:rsidRPr="008A33D2">
        <w:tab/>
        <w:t>x</w:t>
      </w:r>
      <w:r w:rsidRPr="00C821DF">
        <w:tab/>
      </w:r>
      <w:r w:rsidRPr="00C821DF">
        <w:tab/>
      </w:r>
      <w:r w:rsidRPr="00C821DF">
        <w:tab/>
      </w:r>
    </w:p>
    <w:p w:rsidR="001738EE" w:rsidRPr="00C821DF" w:rsidRDefault="00791F25">
      <w:r w:rsidRPr="00C821DF">
        <w:t>Agfa Healthcare</w:t>
      </w:r>
      <w:r w:rsidRPr="00C821DF">
        <w:tab/>
      </w:r>
      <w:r w:rsidRPr="00C821DF">
        <w:tab/>
      </w:r>
      <w:r w:rsidR="006413A6">
        <w:tab/>
      </w:r>
      <w:r w:rsidR="00AE1789" w:rsidRPr="00C821DF">
        <w:t xml:space="preserve">Robert Horn   </w:t>
      </w:r>
      <w:r w:rsidR="00C82376" w:rsidRPr="00C821DF">
        <w:tab/>
      </w:r>
      <w:r w:rsidR="00C82376" w:rsidRPr="00C821DF">
        <w:tab/>
      </w:r>
      <w:r w:rsidR="00C82376" w:rsidRPr="00C821DF">
        <w:tab/>
        <w:t>x</w:t>
      </w:r>
      <w:r w:rsidR="00C82376" w:rsidRPr="00C821DF">
        <w:tab/>
      </w:r>
      <w:r w:rsidR="00C82376" w:rsidRPr="00B8078B">
        <w:t>x</w:t>
      </w:r>
      <w:r w:rsidR="00C82376" w:rsidRPr="008A33D2">
        <w:tab/>
        <w:t>x</w:t>
      </w:r>
      <w:r w:rsidR="00C82376" w:rsidRPr="008F001B">
        <w:tab/>
        <w:t>x</w:t>
      </w:r>
      <w:r w:rsidR="00C82376" w:rsidRPr="00B51F37">
        <w:tab/>
      </w:r>
      <w:r w:rsidR="00B35D76" w:rsidRPr="00B51F37">
        <w:t>x</w:t>
      </w:r>
    </w:p>
    <w:p w:rsidR="00883F13" w:rsidRPr="00C821DF" w:rsidRDefault="00883F13">
      <w:r w:rsidRPr="00C821DF">
        <w:t xml:space="preserve">CoreLab </w:t>
      </w:r>
      <w:r w:rsidRPr="00C821DF">
        <w:tab/>
      </w:r>
      <w:r w:rsidRPr="00C821DF">
        <w:tab/>
      </w:r>
      <w:r w:rsidRPr="00C821DF">
        <w:tab/>
      </w:r>
      <w:r w:rsidR="006413A6">
        <w:tab/>
      </w:r>
      <w:r w:rsidRPr="00C821DF">
        <w:t>David Clunie</w:t>
      </w:r>
      <w:r w:rsidR="00C82376" w:rsidRPr="00C821DF">
        <w:tab/>
      </w:r>
      <w:r w:rsidR="00C82376" w:rsidRPr="00C821DF">
        <w:tab/>
      </w:r>
      <w:r w:rsidR="00C82376" w:rsidRPr="00C821DF">
        <w:tab/>
      </w:r>
      <w:r w:rsidR="00E234FB">
        <w:t>x</w:t>
      </w:r>
      <w:r w:rsidR="00A333AD" w:rsidRPr="00C821DF">
        <w:tab/>
      </w:r>
    </w:p>
    <w:p w:rsidR="00883F13" w:rsidRPr="00C821DF" w:rsidRDefault="00883F13"/>
    <w:p w:rsidR="00883F13" w:rsidRDefault="00883F13">
      <w:r w:rsidRPr="00C821DF">
        <w:t>GE Healthcare</w:t>
      </w:r>
      <w:r w:rsidRPr="00C821DF">
        <w:tab/>
      </w:r>
      <w:r w:rsidRPr="00C821DF">
        <w:tab/>
      </w:r>
      <w:r w:rsidRPr="00C821DF">
        <w:tab/>
      </w:r>
      <w:r w:rsidR="006413A6">
        <w:tab/>
      </w:r>
      <w:r w:rsidRPr="00C821DF">
        <w:t>Andrei Leontiev</w:t>
      </w:r>
      <w:r w:rsidR="00057BEA" w:rsidRPr="00C821DF">
        <w:tab/>
      </w:r>
      <w:r w:rsidR="00057BEA" w:rsidRPr="00C821DF">
        <w:tab/>
        <w:t>x</w:t>
      </w:r>
      <w:r w:rsidR="00057BEA" w:rsidRPr="00C821DF">
        <w:tab/>
      </w:r>
      <w:r w:rsidR="00057BEA" w:rsidRPr="00B8078B">
        <w:t>x</w:t>
      </w:r>
      <w:r w:rsidR="00057BEA" w:rsidRPr="008A33D2">
        <w:tab/>
        <w:t>x</w:t>
      </w:r>
      <w:r w:rsidR="00057BEA" w:rsidRPr="00E97BFA">
        <w:tab/>
      </w:r>
      <w:r w:rsidR="00B35D76" w:rsidRPr="00E97BFA">
        <w:t>x</w:t>
      </w:r>
    </w:p>
    <w:p w:rsidR="00B8078B" w:rsidRDefault="00B8078B" w:rsidP="006413A6">
      <w:r w:rsidRPr="00C821DF">
        <w:t>JIRA</w:t>
      </w:r>
      <w:r w:rsidRPr="00C821DF">
        <w:tab/>
      </w:r>
      <w:r w:rsidRPr="00C821DF">
        <w:tab/>
      </w:r>
      <w:r w:rsidRPr="00C821DF">
        <w:tab/>
      </w:r>
      <w:r w:rsidRPr="00C821DF">
        <w:tab/>
      </w:r>
      <w:r w:rsidRPr="00C821DF">
        <w:tab/>
        <w:t xml:space="preserve">Makoto Suzuki </w:t>
      </w:r>
      <w:r>
        <w:tab/>
      </w:r>
      <w:r>
        <w:tab/>
      </w:r>
      <w:r>
        <w:tab/>
        <w:t>x</w:t>
      </w:r>
      <w:r w:rsidR="008A33D2">
        <w:tab/>
        <w:t>x</w:t>
      </w:r>
    </w:p>
    <w:p w:rsidR="00E234FB" w:rsidRPr="00C821DF" w:rsidRDefault="00E234FB" w:rsidP="006413A6">
      <w:r w:rsidRPr="00C821DF">
        <w:t>Konica Minolta</w:t>
      </w:r>
      <w:r w:rsidR="006413A6">
        <w:t xml:space="preserve"> </w:t>
      </w:r>
      <w:r w:rsidRPr="00C821DF">
        <w:t xml:space="preserve">Med. Imaging </w:t>
      </w:r>
      <w:r>
        <w:tab/>
      </w:r>
      <w:r w:rsidRPr="00C821DF">
        <w:t>Michael Laconti</w:t>
      </w:r>
      <w:r>
        <w:tab/>
      </w:r>
      <w:r>
        <w:tab/>
        <w:t>x</w:t>
      </w:r>
      <w:r w:rsidR="00B8078B">
        <w:tab/>
        <w:t>x</w:t>
      </w:r>
      <w:r w:rsidR="008A33D2">
        <w:tab/>
        <w:t>x</w:t>
      </w:r>
      <w:r w:rsidR="008F001B">
        <w:tab/>
        <w:t>x</w:t>
      </w:r>
    </w:p>
    <w:p w:rsidR="001738EE" w:rsidRPr="00C821DF" w:rsidRDefault="001738EE"/>
    <w:p w:rsidR="00C82376" w:rsidRPr="00B51F37" w:rsidRDefault="00791F25">
      <w:r w:rsidRPr="00C821DF">
        <w:t>Philips Healthcare</w:t>
      </w:r>
      <w:r w:rsidRPr="00C821DF">
        <w:tab/>
      </w:r>
      <w:r w:rsidRPr="00C821DF">
        <w:tab/>
      </w:r>
      <w:r w:rsidR="006413A6">
        <w:tab/>
      </w:r>
      <w:r w:rsidR="00C82376" w:rsidRPr="00C821DF">
        <w:t>Bas Revet</w:t>
      </w:r>
      <w:r w:rsidR="00057BEA" w:rsidRPr="00C821DF">
        <w:tab/>
      </w:r>
      <w:r w:rsidR="00057BEA" w:rsidRPr="00C821DF">
        <w:tab/>
      </w:r>
      <w:r w:rsidR="00057BEA" w:rsidRPr="00C821DF">
        <w:tab/>
        <w:t>x</w:t>
      </w:r>
      <w:r w:rsidR="00057BEA" w:rsidRPr="00C821DF">
        <w:tab/>
      </w:r>
      <w:r w:rsidR="00057BEA" w:rsidRPr="00B8078B">
        <w:t>x</w:t>
      </w:r>
      <w:r w:rsidR="00057BEA" w:rsidRPr="008A33D2">
        <w:tab/>
        <w:t>x</w:t>
      </w:r>
      <w:r w:rsidR="00057BEA" w:rsidRPr="008F001B">
        <w:tab/>
        <w:t>x</w:t>
      </w:r>
      <w:r w:rsidR="00057BEA" w:rsidRPr="00B51F37">
        <w:tab/>
      </w:r>
      <w:r w:rsidR="00F95537" w:rsidRPr="00B51F37">
        <w:t>x</w:t>
      </w:r>
    </w:p>
    <w:p w:rsidR="00C82376" w:rsidRPr="00B51F37" w:rsidRDefault="00791F25">
      <w:r w:rsidRPr="00B51F37">
        <w:t>Siemens Healthcare</w:t>
      </w:r>
      <w:r w:rsidRPr="00B51F37">
        <w:tab/>
      </w:r>
      <w:r w:rsidRPr="00B51F37">
        <w:tab/>
      </w:r>
      <w:r w:rsidR="006413A6" w:rsidRPr="00B51F37">
        <w:tab/>
      </w:r>
      <w:r w:rsidR="00C82376" w:rsidRPr="00B51F37">
        <w:t>Bjorn Nolte</w:t>
      </w:r>
      <w:r w:rsidR="00057BEA" w:rsidRPr="00B51F37">
        <w:tab/>
      </w:r>
      <w:r w:rsidR="00057BEA" w:rsidRPr="00B51F37">
        <w:tab/>
      </w:r>
      <w:r w:rsidR="00057BEA" w:rsidRPr="00B51F37">
        <w:tab/>
      </w:r>
      <w:r w:rsidR="006414DD" w:rsidRPr="00B51F37">
        <w:t>x</w:t>
      </w:r>
      <w:r w:rsidR="00057BEA" w:rsidRPr="00B51F37">
        <w:tab/>
        <w:t>x</w:t>
      </w:r>
      <w:r w:rsidR="00057BEA" w:rsidRPr="00B51F37">
        <w:tab/>
        <w:t>x</w:t>
      </w:r>
      <w:r w:rsidR="00057BEA" w:rsidRPr="00B51F37">
        <w:tab/>
        <w:t>x</w:t>
      </w:r>
      <w:r w:rsidR="00057BEA" w:rsidRPr="00B51F37">
        <w:tab/>
      </w:r>
      <w:r w:rsidR="00F95537" w:rsidRPr="00B51F37">
        <w:t>x</w:t>
      </w:r>
    </w:p>
    <w:p w:rsidR="00C82376" w:rsidRPr="00B51F37" w:rsidRDefault="00C82376" w:rsidP="00F95537">
      <w:r w:rsidRPr="00B51F37">
        <w:t>Toshiba M</w:t>
      </w:r>
      <w:r w:rsidR="00F95537" w:rsidRPr="00B51F37">
        <w:t xml:space="preserve">RI </w:t>
      </w:r>
      <w:r w:rsidR="00791F25" w:rsidRPr="00B51F37">
        <w:t>USA</w:t>
      </w:r>
      <w:r w:rsidR="00791F25" w:rsidRPr="00B51F37">
        <w:tab/>
      </w:r>
      <w:r w:rsidR="00791F25" w:rsidRPr="00B51F37">
        <w:tab/>
      </w:r>
      <w:r w:rsidR="006413A6" w:rsidRPr="00B51F37">
        <w:tab/>
      </w:r>
      <w:r w:rsidRPr="00B51F37">
        <w:t>Kevin O’Donnell</w:t>
      </w:r>
      <w:r w:rsidR="00057BEA" w:rsidRPr="00B51F37">
        <w:tab/>
      </w:r>
      <w:r w:rsidR="00057BEA" w:rsidRPr="00B51F37">
        <w:tab/>
        <w:t>x</w:t>
      </w:r>
      <w:r w:rsidR="00057BEA" w:rsidRPr="00B51F37">
        <w:tab/>
        <w:t>x</w:t>
      </w:r>
      <w:r w:rsidR="00057BEA" w:rsidRPr="00B51F37">
        <w:tab/>
        <w:t>x</w:t>
      </w:r>
      <w:r w:rsidR="00057BEA" w:rsidRPr="00B51F37">
        <w:tab/>
        <w:t>x</w:t>
      </w:r>
      <w:r w:rsidR="00057BEA" w:rsidRPr="00B51F37">
        <w:tab/>
      </w:r>
      <w:r w:rsidR="00D6175C">
        <w:t>x</w:t>
      </w:r>
    </w:p>
    <w:p w:rsidR="00C82376" w:rsidRPr="00E234FB" w:rsidRDefault="00C82376">
      <w:pPr>
        <w:rPr>
          <w:highlight w:val="yellow"/>
        </w:rPr>
      </w:pPr>
    </w:p>
    <w:p w:rsidR="00C82376" w:rsidRPr="00C821DF" w:rsidRDefault="00791F25" w:rsidP="00C82376">
      <w:pPr>
        <w:rPr>
          <w:b/>
          <w:spacing w:val="-3"/>
          <w:u w:val="single"/>
        </w:rPr>
      </w:pPr>
      <w:r w:rsidRPr="00C821DF">
        <w:rPr>
          <w:b/>
          <w:spacing w:val="-3"/>
          <w:u w:val="single"/>
        </w:rPr>
        <w:t xml:space="preserve">Members Not Present </w:t>
      </w:r>
      <w:r w:rsidRPr="00C821DF">
        <w:rPr>
          <w:b/>
          <w:spacing w:val="-3"/>
          <w:u w:val="single"/>
        </w:rPr>
        <w:tab/>
      </w:r>
      <w:r w:rsidRPr="00C821DF">
        <w:rPr>
          <w:b/>
          <w:spacing w:val="-3"/>
          <w:u w:val="single"/>
        </w:rPr>
        <w:tab/>
      </w:r>
      <w:r w:rsidR="00C82376" w:rsidRPr="00C821DF">
        <w:rPr>
          <w:b/>
          <w:spacing w:val="-3"/>
          <w:u w:val="single"/>
        </w:rPr>
        <w:t>Voting Representative</w:t>
      </w:r>
    </w:p>
    <w:p w:rsidR="00C82376" w:rsidRPr="00C821DF" w:rsidRDefault="00C82376" w:rsidP="00C82376">
      <w:pPr>
        <w:rPr>
          <w:spacing w:val="-3"/>
          <w:u w:val="single"/>
        </w:rPr>
      </w:pPr>
    </w:p>
    <w:p w:rsidR="00C82376" w:rsidRPr="00C821DF" w:rsidRDefault="00057BEA" w:rsidP="00C82376">
      <w:r w:rsidRPr="00C821DF">
        <w:t>*Carl Zeiss Medical Software</w:t>
      </w:r>
      <w:r w:rsidRPr="00C821DF">
        <w:tab/>
      </w:r>
      <w:r w:rsidRPr="00C821DF">
        <w:tab/>
        <w:t>Tobias Kurzke</w:t>
      </w:r>
    </w:p>
    <w:p w:rsidR="00057BEA" w:rsidRPr="00C821DF" w:rsidRDefault="00057BEA" w:rsidP="00C82376">
      <w:r w:rsidRPr="00C821DF">
        <w:t>*Merge Healthcare</w:t>
      </w:r>
      <w:r w:rsidRPr="00C821DF">
        <w:tab/>
      </w:r>
      <w:r w:rsidRPr="00C821DF">
        <w:tab/>
      </w:r>
      <w:r w:rsidRPr="00C821DF">
        <w:tab/>
        <w:t>Ronald Cowan</w:t>
      </w:r>
    </w:p>
    <w:p w:rsidR="00057BEA" w:rsidRPr="00962B03" w:rsidRDefault="00057BEA" w:rsidP="00C82376">
      <w:pPr>
        <w:rPr>
          <w:b/>
          <w:highlight w:val="yellow"/>
          <w:u w:val="single"/>
          <w:lang w:eastAsia="x-none"/>
        </w:rPr>
      </w:pPr>
    </w:p>
    <w:p w:rsidR="007D460B" w:rsidRPr="00962B03" w:rsidRDefault="00DB17EF" w:rsidP="00C82376">
      <w:pPr>
        <w:rPr>
          <w:b/>
          <w:spacing w:val="-3"/>
          <w:highlight w:val="yellow"/>
        </w:rPr>
      </w:pPr>
      <w:r w:rsidRPr="00962B03">
        <w:rPr>
          <w:b/>
          <w:spacing w:val="-3"/>
          <w:highlight w:val="yellow"/>
        </w:rPr>
        <w:br w:type="page"/>
      </w:r>
    </w:p>
    <w:p w:rsidR="007D460B" w:rsidRPr="00F457A1" w:rsidRDefault="00057BEA" w:rsidP="007D460B">
      <w:pPr>
        <w:rPr>
          <w:b/>
          <w:spacing w:val="-3"/>
          <w:u w:val="single"/>
        </w:rPr>
      </w:pPr>
      <w:r w:rsidRPr="00F457A1">
        <w:rPr>
          <w:b/>
          <w:spacing w:val="-3"/>
        </w:rPr>
        <w:lastRenderedPageBreak/>
        <w:t xml:space="preserve">Alternate Voting Representatives, </w:t>
      </w:r>
      <w:r w:rsidRPr="00F457A1">
        <w:rPr>
          <w:b/>
          <w:spacing w:val="-3"/>
        </w:rPr>
        <w:tab/>
      </w:r>
      <w:r w:rsidR="007D460B" w:rsidRPr="00F457A1">
        <w:rPr>
          <w:b/>
          <w:spacing w:val="-3"/>
          <w:u w:val="single"/>
        </w:rPr>
        <w:t xml:space="preserve"> </w:t>
      </w:r>
    </w:p>
    <w:p w:rsidR="00057BEA" w:rsidRPr="00F457A1" w:rsidRDefault="007D460B" w:rsidP="00C82376">
      <w:pPr>
        <w:rPr>
          <w:b/>
          <w:spacing w:val="-3"/>
        </w:rPr>
      </w:pPr>
      <w:r w:rsidRPr="00F457A1">
        <w:rPr>
          <w:b/>
          <w:spacing w:val="-3"/>
          <w:u w:val="single"/>
        </w:rPr>
        <w:t>Observers, Others Present</w:t>
      </w:r>
      <w:r w:rsidRPr="00F457A1">
        <w:rPr>
          <w:b/>
          <w:spacing w:val="-3"/>
          <w:u w:val="single"/>
        </w:rPr>
        <w:tab/>
      </w:r>
      <w:r w:rsidRPr="00F457A1">
        <w:rPr>
          <w:b/>
          <w:spacing w:val="-3"/>
          <w:u w:val="single"/>
        </w:rPr>
        <w:tab/>
      </w:r>
      <w:r w:rsidR="00791F25" w:rsidRPr="00F457A1">
        <w:rPr>
          <w:b/>
          <w:spacing w:val="-3"/>
          <w:u w:val="single"/>
        </w:rPr>
        <w:t>Affiliation</w:t>
      </w:r>
      <w:r w:rsidR="00966CA2" w:rsidRPr="00F457A1">
        <w:rPr>
          <w:b/>
          <w:spacing w:val="-3"/>
          <w:u w:val="single"/>
        </w:rPr>
        <w:tab/>
      </w:r>
      <w:r w:rsidR="00966CA2" w:rsidRPr="00F457A1">
        <w:rPr>
          <w:b/>
          <w:spacing w:val="-3"/>
          <w:u w:val="single"/>
        </w:rPr>
        <w:tab/>
      </w:r>
      <w:r w:rsidR="00966CA2" w:rsidRPr="00F457A1">
        <w:rPr>
          <w:b/>
          <w:spacing w:val="-3"/>
          <w:u w:val="single"/>
        </w:rPr>
        <w:tab/>
        <w:t>M</w:t>
      </w:r>
      <w:r w:rsidR="00966CA2" w:rsidRPr="00F457A1">
        <w:rPr>
          <w:b/>
          <w:spacing w:val="-3"/>
          <w:u w:val="single"/>
        </w:rPr>
        <w:tab/>
        <w:t>T</w:t>
      </w:r>
      <w:r w:rsidR="00966CA2" w:rsidRPr="00F457A1">
        <w:rPr>
          <w:b/>
          <w:spacing w:val="-3"/>
          <w:u w:val="single"/>
        </w:rPr>
        <w:tab/>
        <w:t>W</w:t>
      </w:r>
      <w:r w:rsidR="00966CA2" w:rsidRPr="00F457A1">
        <w:rPr>
          <w:b/>
          <w:spacing w:val="-3"/>
          <w:u w:val="single"/>
        </w:rPr>
        <w:tab/>
        <w:t>Th</w:t>
      </w:r>
      <w:r w:rsidR="00966CA2" w:rsidRPr="00F457A1">
        <w:rPr>
          <w:b/>
          <w:spacing w:val="-3"/>
          <w:u w:val="single"/>
        </w:rPr>
        <w:tab/>
        <w:t>F</w:t>
      </w:r>
    </w:p>
    <w:p w:rsidR="00057BEA" w:rsidRPr="00F457A1" w:rsidRDefault="00057BEA" w:rsidP="00C82376">
      <w:pPr>
        <w:rPr>
          <w:b/>
          <w:u w:val="single"/>
          <w:lang w:eastAsia="x-none"/>
        </w:rPr>
      </w:pPr>
    </w:p>
    <w:p w:rsidR="00057BEA" w:rsidRPr="00BE3556" w:rsidRDefault="00966CA2" w:rsidP="00C82376">
      <w:pPr>
        <w:rPr>
          <w:lang w:eastAsia="x-none"/>
        </w:rPr>
      </w:pPr>
      <w:r w:rsidRPr="00BE3556">
        <w:t>Balasubramenian</w:t>
      </w:r>
      <w:r w:rsidR="00F95537" w:rsidRPr="00BE3556">
        <w:t>,</w:t>
      </w:r>
      <w:r w:rsidRPr="00BE3556">
        <w:t xml:space="preserve"> Shridar</w:t>
      </w:r>
      <w:r w:rsidRPr="00BE3556">
        <w:tab/>
      </w:r>
      <w:r w:rsidR="007D460B" w:rsidRPr="00BE3556">
        <w:tab/>
      </w:r>
      <w:r w:rsidRPr="00BE3556">
        <w:t>Contrast Ad-Hoc/Bayer</w:t>
      </w:r>
      <w:r w:rsidR="00350761" w:rsidRPr="00BE3556">
        <w:tab/>
      </w:r>
      <w:r w:rsidR="006413A6">
        <w:t>x</w:t>
      </w:r>
      <w:r w:rsidR="00350761" w:rsidRPr="00BE3556">
        <w:tab/>
      </w:r>
      <w:r w:rsidR="000E408C">
        <w:t>x</w:t>
      </w:r>
      <w:r w:rsidR="00EF4C89" w:rsidRPr="00BE3556">
        <w:tab/>
      </w:r>
    </w:p>
    <w:p w:rsidR="006413A6" w:rsidRDefault="006413A6">
      <w:r>
        <w:t>Balance, Dennis</w:t>
      </w:r>
      <w:r>
        <w:tab/>
      </w:r>
      <w:r>
        <w:tab/>
      </w:r>
      <w:r>
        <w:tab/>
        <w:t>WG-25/</w:t>
      </w:r>
      <w:r>
        <w:tab/>
      </w:r>
      <w:r>
        <w:tab/>
      </w:r>
      <w:r>
        <w:tab/>
        <w:t>p</w:t>
      </w:r>
    </w:p>
    <w:p w:rsidR="00F95537" w:rsidRPr="00BE3556" w:rsidRDefault="00F95537">
      <w:r w:rsidRPr="00BE3556">
        <w:t>Busch, Ulrich</w:t>
      </w:r>
      <w:r w:rsidRPr="00BE3556">
        <w:tab/>
      </w:r>
      <w:r w:rsidRPr="00BE3556">
        <w:tab/>
      </w:r>
      <w:r w:rsidRPr="00BE3556">
        <w:tab/>
      </w:r>
      <w:r w:rsidRPr="00BE3556">
        <w:tab/>
        <w:t>WG-07/Varian</w:t>
      </w:r>
      <w:r w:rsidRPr="00BE3556">
        <w:tab/>
      </w:r>
      <w:r w:rsidRPr="00BE3556">
        <w:tab/>
      </w:r>
      <w:r w:rsidRPr="00BE3556">
        <w:tab/>
      </w:r>
      <w:r w:rsidRPr="00BE3556">
        <w:tab/>
      </w:r>
      <w:r w:rsidR="008A33D2">
        <w:tab/>
      </w:r>
      <w:r w:rsidR="008A33D2">
        <w:tab/>
        <w:t>p</w:t>
      </w:r>
    </w:p>
    <w:p w:rsidR="00BE3556" w:rsidRDefault="00EF4C89">
      <w:r w:rsidRPr="00BE3556">
        <w:t>Casertano, Andrew</w:t>
      </w:r>
      <w:r w:rsidRPr="00BE3556">
        <w:tab/>
      </w:r>
      <w:r w:rsidRPr="00BE3556">
        <w:tab/>
      </w:r>
      <w:r w:rsidRPr="00BE3556">
        <w:tab/>
        <w:t>WG-22/SAW Consulting</w:t>
      </w:r>
      <w:r w:rsidRPr="00BE3556">
        <w:tab/>
      </w:r>
      <w:r w:rsidR="006413A6">
        <w:t>x</w:t>
      </w:r>
      <w:r w:rsidRPr="00BE3556">
        <w:tab/>
      </w:r>
      <w:r w:rsidRPr="00BE3556">
        <w:tab/>
      </w:r>
      <w:r w:rsidRPr="00BE3556">
        <w:tab/>
      </w:r>
    </w:p>
    <w:p w:rsidR="006413A6" w:rsidRDefault="006413A6"/>
    <w:p w:rsidR="006413A6" w:rsidRDefault="006413A6">
      <w:r>
        <w:t>Corbijn, Wim</w:t>
      </w:r>
      <w:r>
        <w:tab/>
      </w:r>
      <w:r>
        <w:tab/>
      </w:r>
      <w:r>
        <w:tab/>
      </w:r>
      <w:r>
        <w:tab/>
      </w:r>
      <w:r w:rsidRPr="006413A6">
        <w:t>WG-16, Philips</w:t>
      </w:r>
      <w:r w:rsidRPr="00BE3556">
        <w:t xml:space="preserve"> </w:t>
      </w:r>
      <w:r>
        <w:tab/>
      </w:r>
      <w:r>
        <w:tab/>
        <w:t>p</w:t>
      </w:r>
    </w:p>
    <w:p w:rsidR="007D460B" w:rsidRPr="00BE3556" w:rsidRDefault="00F95537">
      <w:r w:rsidRPr="00BE3556">
        <w:t>Culp, Timothy</w:t>
      </w:r>
      <w:r w:rsidRPr="00BE3556">
        <w:tab/>
      </w:r>
      <w:r w:rsidRPr="00BE3556">
        <w:tab/>
      </w:r>
      <w:r w:rsidRPr="00BE3556">
        <w:tab/>
      </w:r>
      <w:r w:rsidR="007D460B" w:rsidRPr="00BE3556">
        <w:tab/>
      </w:r>
      <w:r w:rsidRPr="00BE3556">
        <w:t>WG-27/Harris Corp</w:t>
      </w:r>
      <w:r w:rsidR="00EF4C89" w:rsidRPr="00BE3556">
        <w:tab/>
      </w:r>
      <w:r w:rsidR="00EF4C89" w:rsidRPr="00BE3556">
        <w:tab/>
      </w:r>
      <w:r w:rsidR="006413A6">
        <w:t>x</w:t>
      </w:r>
      <w:r w:rsidR="00B8078B">
        <w:tab/>
        <w:t>x</w:t>
      </w:r>
    </w:p>
    <w:p w:rsidR="00B60904" w:rsidRPr="00BE3556" w:rsidRDefault="00B60904">
      <w:r w:rsidRPr="00BE3556">
        <w:t>Generaux, Brad</w:t>
      </w:r>
      <w:r w:rsidRPr="00BE3556">
        <w:tab/>
      </w:r>
      <w:r w:rsidRPr="00BE3556">
        <w:tab/>
      </w:r>
      <w:r w:rsidRPr="00BE3556">
        <w:tab/>
        <w:t>WG-27/AGFA Healthcare</w:t>
      </w:r>
      <w:r w:rsidRPr="00BE3556">
        <w:tab/>
        <w:t>p</w:t>
      </w:r>
    </w:p>
    <w:p w:rsidR="00BE3556" w:rsidRDefault="00BE3556"/>
    <w:p w:rsidR="00F95537" w:rsidRPr="00BE3556" w:rsidRDefault="00F95537">
      <w:r w:rsidRPr="00BE3556">
        <w:t xml:space="preserve">Kalafut, John </w:t>
      </w:r>
      <w:r w:rsidRPr="00BE3556">
        <w:tab/>
      </w:r>
      <w:r w:rsidRPr="00BE3556">
        <w:tab/>
      </w:r>
      <w:r w:rsidRPr="00BE3556">
        <w:tab/>
      </w:r>
      <w:r w:rsidR="007D460B" w:rsidRPr="00BE3556">
        <w:tab/>
      </w:r>
      <w:r w:rsidRPr="00BE3556">
        <w:t>Contrast Ad-Hoc/Bayer</w:t>
      </w:r>
      <w:r w:rsidRPr="00BE3556">
        <w:tab/>
      </w:r>
      <w:r w:rsidR="006413A6">
        <w:t>x</w:t>
      </w:r>
      <w:r w:rsidR="000E408C">
        <w:tab/>
        <w:t>x</w:t>
      </w:r>
      <w:r w:rsidR="001D318A" w:rsidRPr="00BE3556">
        <w:tab/>
      </w:r>
      <w:r w:rsidR="00B60904" w:rsidRPr="00BE3556">
        <w:tab/>
      </w:r>
    </w:p>
    <w:p w:rsidR="00841F15" w:rsidRDefault="007823DE">
      <w:r>
        <w:t>Keyes, Janet</w:t>
      </w:r>
      <w:r>
        <w:tab/>
      </w:r>
      <w:r>
        <w:tab/>
      </w:r>
      <w:r>
        <w:tab/>
      </w:r>
      <w:r>
        <w:tab/>
        <w:t>WG-15/</w:t>
      </w:r>
      <w:r w:rsidR="00841F15">
        <w:t>Hologic</w:t>
      </w:r>
      <w:r w:rsidR="00841F15">
        <w:tab/>
      </w:r>
      <w:r w:rsidR="00841F15">
        <w:tab/>
      </w:r>
      <w:r w:rsidR="00841F15">
        <w:tab/>
      </w:r>
      <w:r w:rsidR="00841F15">
        <w:tab/>
      </w:r>
      <w:r w:rsidR="00841F15">
        <w:tab/>
        <w:t>x</w:t>
      </w:r>
      <w:r w:rsidR="00841F15">
        <w:tab/>
      </w:r>
    </w:p>
    <w:p w:rsidR="00743A95" w:rsidRDefault="00C821DF">
      <w:r w:rsidRPr="002433DC">
        <w:t>Klyce, Stephen</w:t>
      </w:r>
      <w:r w:rsidRPr="002433DC">
        <w:tab/>
      </w:r>
      <w:r w:rsidRPr="002433DC">
        <w:tab/>
      </w:r>
      <w:r w:rsidRPr="002433DC">
        <w:tab/>
        <w:t>WG-22/</w:t>
      </w:r>
      <w:r w:rsidR="00EF4C89" w:rsidRPr="002433DC">
        <w:t>Software Port</w:t>
      </w:r>
      <w:r w:rsidR="00EF4C89" w:rsidRPr="00BE3556">
        <w:tab/>
      </w:r>
      <w:r w:rsidR="00EF4C89" w:rsidRPr="00BE3556">
        <w:tab/>
      </w:r>
      <w:r w:rsidR="00EF4C89" w:rsidRPr="00BE3556">
        <w:tab/>
      </w:r>
      <w:r w:rsidR="002433DC">
        <w:t>x</w:t>
      </w:r>
      <w:r w:rsidR="00EF4C89" w:rsidRPr="00BE3556">
        <w:tab/>
      </w:r>
      <w:r w:rsidR="00743A95">
        <w:t>x</w:t>
      </w:r>
      <w:r w:rsidR="00EF4C89" w:rsidRPr="00BE3556">
        <w:tab/>
      </w:r>
    </w:p>
    <w:p w:rsidR="00BE3556" w:rsidRDefault="00B8078B">
      <w:r>
        <w:t>Kanzaki, Masatoshi</w:t>
      </w:r>
      <w:r>
        <w:tab/>
      </w:r>
      <w:r>
        <w:tab/>
      </w:r>
      <w:r>
        <w:tab/>
        <w:t>Sup 124/JIRA/RealVision</w:t>
      </w:r>
      <w:r w:rsidR="00743A95">
        <w:tab/>
      </w:r>
      <w:r w:rsidR="00743A95">
        <w:tab/>
        <w:t>x</w:t>
      </w:r>
      <w:r w:rsidR="00743A95">
        <w:tab/>
        <w:t>x</w:t>
      </w:r>
    </w:p>
    <w:p w:rsidR="006413A6" w:rsidRDefault="006413A6">
      <w:r w:rsidRPr="006413A6">
        <w:t>Mattijssen, Henri</w:t>
      </w:r>
      <w:r w:rsidRPr="006413A6">
        <w:tab/>
      </w:r>
      <w:r w:rsidRPr="006413A6">
        <w:tab/>
      </w:r>
      <w:r w:rsidRPr="006413A6">
        <w:tab/>
        <w:t>WG-16, Philips</w:t>
      </w:r>
      <w:r w:rsidR="00B8078B">
        <w:tab/>
      </w:r>
      <w:r w:rsidR="00B8078B">
        <w:tab/>
        <w:t>p</w:t>
      </w:r>
    </w:p>
    <w:p w:rsidR="00B8078B" w:rsidRPr="006413A6" w:rsidRDefault="00B8078B">
      <w:r>
        <w:t>Nakamura, Tatsushi</w:t>
      </w:r>
      <w:r>
        <w:tab/>
      </w:r>
      <w:r>
        <w:tab/>
      </w:r>
      <w:r>
        <w:tab/>
        <w:t>Sup 124/JIRA/Toyo Corp.</w:t>
      </w:r>
      <w:r>
        <w:tab/>
      </w:r>
      <w:r>
        <w:tab/>
      </w:r>
      <w:r>
        <w:tab/>
        <w:t>x</w:t>
      </w:r>
    </w:p>
    <w:p w:rsidR="00BE3556" w:rsidRDefault="00BE3556">
      <w:pPr>
        <w:rPr>
          <w:lang w:val="nl-NL"/>
        </w:rPr>
      </w:pPr>
    </w:p>
    <w:p w:rsidR="006413A6" w:rsidRDefault="00B60904">
      <w:pPr>
        <w:rPr>
          <w:lang w:val="nl-NL"/>
        </w:rPr>
      </w:pPr>
      <w:r w:rsidRPr="00BE3556">
        <w:rPr>
          <w:lang w:val="nl-NL"/>
        </w:rPr>
        <w:t>Solomon, Harry</w:t>
      </w:r>
      <w:r w:rsidRPr="00BE3556">
        <w:rPr>
          <w:lang w:val="nl-NL"/>
        </w:rPr>
        <w:tab/>
      </w:r>
      <w:r w:rsidRPr="00BE3556">
        <w:rPr>
          <w:lang w:val="nl-NL"/>
        </w:rPr>
        <w:tab/>
      </w:r>
      <w:r w:rsidRPr="00BE3556">
        <w:rPr>
          <w:lang w:val="nl-NL"/>
        </w:rPr>
        <w:tab/>
        <w:t xml:space="preserve">WG-08, WG-01/GE </w:t>
      </w:r>
      <w:r w:rsidR="009171CA" w:rsidRPr="00BE3556">
        <w:rPr>
          <w:lang w:val="nl-NL"/>
        </w:rPr>
        <w:tab/>
      </w:r>
      <w:r w:rsidRPr="00BE3556">
        <w:rPr>
          <w:lang w:val="nl-NL"/>
        </w:rPr>
        <w:tab/>
        <w:t>p</w:t>
      </w:r>
      <w:r w:rsidRPr="00BE3556">
        <w:rPr>
          <w:lang w:val="nl-NL"/>
        </w:rPr>
        <w:tab/>
      </w:r>
      <w:r w:rsidRPr="00BE3556">
        <w:rPr>
          <w:lang w:val="nl-NL"/>
        </w:rPr>
        <w:tab/>
      </w:r>
    </w:p>
    <w:p w:rsidR="00BE3556" w:rsidRDefault="009171CA">
      <w:pPr>
        <w:rPr>
          <w:lang w:val="nl-NL"/>
        </w:rPr>
      </w:pPr>
      <w:r w:rsidRPr="002433DC">
        <w:rPr>
          <w:lang w:val="nl-NL"/>
        </w:rPr>
        <w:t>Van Sycle, Don</w:t>
      </w:r>
      <w:r w:rsidR="00F457A1" w:rsidRPr="002433DC">
        <w:rPr>
          <w:lang w:val="nl-NL"/>
        </w:rPr>
        <w:tab/>
      </w:r>
      <w:r w:rsidR="00F457A1" w:rsidRPr="002433DC">
        <w:rPr>
          <w:lang w:val="nl-NL"/>
        </w:rPr>
        <w:tab/>
      </w:r>
      <w:r w:rsidR="00F457A1" w:rsidRPr="002433DC">
        <w:rPr>
          <w:lang w:val="nl-NL"/>
        </w:rPr>
        <w:tab/>
        <w:t>WG-09/ DVS Consulting</w:t>
      </w:r>
      <w:r w:rsidR="00F457A1" w:rsidRPr="002433DC">
        <w:rPr>
          <w:lang w:val="nl-NL"/>
        </w:rPr>
        <w:tab/>
      </w:r>
      <w:r w:rsidR="00F457A1" w:rsidRPr="002433DC">
        <w:rPr>
          <w:lang w:val="nl-NL"/>
        </w:rPr>
        <w:tab/>
      </w:r>
      <w:r w:rsidR="002433DC">
        <w:rPr>
          <w:lang w:val="nl-NL"/>
        </w:rPr>
        <w:t>x</w:t>
      </w:r>
      <w:r w:rsidR="00F457A1" w:rsidRPr="002433DC">
        <w:rPr>
          <w:lang w:val="nl-NL"/>
        </w:rPr>
        <w:tab/>
      </w:r>
      <w:r w:rsidR="00F457A1" w:rsidRPr="00743A95">
        <w:rPr>
          <w:lang w:val="nl-NL"/>
        </w:rPr>
        <w:t>x</w:t>
      </w:r>
      <w:r w:rsidR="00F457A1" w:rsidRPr="00743A95">
        <w:rPr>
          <w:lang w:val="nl-NL"/>
        </w:rPr>
        <w:tab/>
      </w:r>
      <w:r w:rsidR="00F457A1" w:rsidRPr="00BE3556">
        <w:rPr>
          <w:lang w:val="nl-NL"/>
        </w:rPr>
        <w:t xml:space="preserve">       </w:t>
      </w:r>
    </w:p>
    <w:p w:rsidR="00BE3556" w:rsidRDefault="00BE3556">
      <w:pPr>
        <w:rPr>
          <w:lang w:val="nl-NL"/>
        </w:rPr>
      </w:pPr>
    </w:p>
    <w:p w:rsidR="007D460B" w:rsidRPr="00BE3556" w:rsidRDefault="007D460B">
      <w:pPr>
        <w:rPr>
          <w:lang w:val="nl-NL"/>
        </w:rPr>
      </w:pPr>
      <w:r w:rsidRPr="00BE3556">
        <w:rPr>
          <w:lang w:val="nl-NL"/>
        </w:rPr>
        <w:t>Vastagh, Stephen</w:t>
      </w:r>
      <w:r w:rsidRPr="00BE3556">
        <w:rPr>
          <w:lang w:val="nl-NL"/>
        </w:rPr>
        <w:tab/>
      </w:r>
      <w:r w:rsidRPr="00BE3556">
        <w:rPr>
          <w:lang w:val="nl-NL"/>
        </w:rPr>
        <w:tab/>
      </w:r>
      <w:r w:rsidRPr="00BE3556">
        <w:rPr>
          <w:lang w:val="nl-NL"/>
        </w:rPr>
        <w:tab/>
        <w:t>MITA</w:t>
      </w:r>
      <w:r w:rsidRPr="00BE3556">
        <w:rPr>
          <w:lang w:val="nl-NL"/>
        </w:rPr>
        <w:tab/>
      </w:r>
      <w:r w:rsidRPr="00BE3556">
        <w:rPr>
          <w:lang w:val="nl-NL"/>
        </w:rPr>
        <w:tab/>
      </w:r>
      <w:r w:rsidRPr="00BE3556">
        <w:rPr>
          <w:lang w:val="nl-NL"/>
        </w:rPr>
        <w:tab/>
      </w:r>
      <w:r w:rsidRPr="00BE3556">
        <w:rPr>
          <w:lang w:val="nl-NL"/>
        </w:rPr>
        <w:tab/>
        <w:t>x</w:t>
      </w:r>
      <w:r w:rsidRPr="00BE3556">
        <w:rPr>
          <w:lang w:val="nl-NL"/>
        </w:rPr>
        <w:tab/>
      </w:r>
      <w:r w:rsidRPr="00B8078B">
        <w:rPr>
          <w:lang w:val="nl-NL"/>
        </w:rPr>
        <w:t>x</w:t>
      </w:r>
      <w:r w:rsidRPr="00743A95">
        <w:rPr>
          <w:lang w:val="nl-NL"/>
        </w:rPr>
        <w:tab/>
        <w:t>x</w:t>
      </w:r>
      <w:r w:rsidRPr="00743A95">
        <w:rPr>
          <w:lang w:val="nl-NL"/>
        </w:rPr>
        <w:tab/>
        <w:t>x</w:t>
      </w:r>
      <w:r w:rsidRPr="00743A95">
        <w:rPr>
          <w:lang w:val="nl-NL"/>
        </w:rPr>
        <w:tab/>
        <w:t>x</w:t>
      </w:r>
      <w:r w:rsidRPr="00BE3556">
        <w:rPr>
          <w:lang w:val="nl-NL"/>
        </w:rPr>
        <w:tab/>
      </w:r>
    </w:p>
    <w:p w:rsidR="007D460B" w:rsidRDefault="007D460B">
      <w:r w:rsidRPr="00BE3556">
        <w:t>Whitby, Jonathan</w:t>
      </w:r>
      <w:r w:rsidRPr="00BE3556">
        <w:tab/>
      </w:r>
      <w:r w:rsidRPr="00BE3556">
        <w:tab/>
      </w:r>
      <w:r w:rsidRPr="00BE3556">
        <w:tab/>
      </w:r>
      <w:r w:rsidR="007823DE">
        <w:t>WG-27, WG-10/</w:t>
      </w:r>
      <w:r w:rsidRPr="00BE3556">
        <w:t>Vital Images</w:t>
      </w:r>
      <w:r w:rsidRPr="00BE3556">
        <w:tab/>
      </w:r>
      <w:r w:rsidR="009171CA" w:rsidRPr="00BE3556">
        <w:t>x</w:t>
      </w:r>
      <w:r w:rsidR="009171CA" w:rsidRPr="00BE3556">
        <w:tab/>
      </w:r>
      <w:r w:rsidR="009171CA" w:rsidRPr="00B8078B">
        <w:t>x</w:t>
      </w:r>
      <w:r w:rsidR="00743A95">
        <w:tab/>
        <w:t>x</w:t>
      </w:r>
      <w:r w:rsidR="007823DE">
        <w:tab/>
        <w:t>x</w:t>
      </w:r>
    </w:p>
    <w:p w:rsidR="006413A6" w:rsidRPr="00BE3556" w:rsidRDefault="006413A6">
      <w:r>
        <w:t>Zeller, Greg</w:t>
      </w:r>
      <w:r>
        <w:tab/>
      </w:r>
      <w:r>
        <w:tab/>
      </w:r>
      <w:r>
        <w:tab/>
      </w:r>
      <w:r>
        <w:tab/>
        <w:t>WG-22/ADA</w:t>
      </w:r>
      <w:r>
        <w:tab/>
      </w:r>
      <w:r>
        <w:tab/>
      </w:r>
      <w:r>
        <w:tab/>
        <w:t>x</w:t>
      </w:r>
    </w:p>
    <w:p w:rsidR="007D460B" w:rsidRPr="00F457A1" w:rsidRDefault="007D460B">
      <w:pPr>
        <w:rPr>
          <w:b/>
        </w:rPr>
      </w:pPr>
    </w:p>
    <w:p w:rsidR="00FA2B3A" w:rsidRPr="005A393B" w:rsidRDefault="007D460B" w:rsidP="00140CAD">
      <w:pPr>
        <w:tabs>
          <w:tab w:val="left" w:pos="-1440"/>
          <w:tab w:val="left" w:pos="-720"/>
        </w:tabs>
        <w:suppressAutoHyphens/>
        <w:ind w:left="360"/>
        <w:jc w:val="center"/>
        <w:rPr>
          <w:spacing w:val="-3"/>
          <w:sz w:val="20"/>
        </w:rPr>
      </w:pPr>
      <w:r w:rsidRPr="00F457A1">
        <w:rPr>
          <w:spacing w:val="-3"/>
          <w:sz w:val="20"/>
        </w:rPr>
        <w:t xml:space="preserve"> </w:t>
      </w:r>
      <w:r w:rsidR="00954668" w:rsidRPr="00F457A1">
        <w:rPr>
          <w:spacing w:val="-3"/>
          <w:sz w:val="20"/>
        </w:rPr>
        <w:t>(</w:t>
      </w:r>
      <w:r w:rsidR="00FA2B3A" w:rsidRPr="00F457A1">
        <w:rPr>
          <w:spacing w:val="-3"/>
          <w:sz w:val="20"/>
        </w:rPr>
        <w:t>* = Does not count toward a quorum</w:t>
      </w:r>
      <w:r w:rsidR="00954668" w:rsidRPr="00F457A1">
        <w:rPr>
          <w:spacing w:val="-3"/>
          <w:sz w:val="20"/>
        </w:rPr>
        <w:t xml:space="preserve">, </w:t>
      </w:r>
      <w:r w:rsidR="003C78D9" w:rsidRPr="00F457A1">
        <w:rPr>
          <w:spacing w:val="-3"/>
          <w:sz w:val="20"/>
        </w:rPr>
        <w:t xml:space="preserve"> </w:t>
      </w:r>
      <w:r w:rsidR="00954668" w:rsidRPr="00F457A1">
        <w:rPr>
          <w:spacing w:val="-3"/>
          <w:sz w:val="20"/>
        </w:rPr>
        <w:t>P = Phone</w:t>
      </w:r>
      <w:r w:rsidR="002560CD" w:rsidRPr="00F457A1">
        <w:rPr>
          <w:spacing w:val="-3"/>
          <w:sz w:val="20"/>
        </w:rPr>
        <w:t xml:space="preserve"> and/or web</w:t>
      </w:r>
      <w:r w:rsidR="003C78D9" w:rsidRPr="00F457A1">
        <w:rPr>
          <w:spacing w:val="-3"/>
          <w:sz w:val="20"/>
        </w:rPr>
        <w:t>,  X = Present</w:t>
      </w:r>
      <w:r w:rsidR="00954668" w:rsidRPr="00F457A1">
        <w:rPr>
          <w:spacing w:val="-3"/>
          <w:sz w:val="20"/>
        </w:rPr>
        <w:t>)</w:t>
      </w:r>
    </w:p>
    <w:p w:rsidR="007434BC" w:rsidRPr="005A393B" w:rsidRDefault="007434BC" w:rsidP="00026754">
      <w:pPr>
        <w:tabs>
          <w:tab w:val="left" w:pos="-1440"/>
          <w:tab w:val="left" w:pos="-720"/>
        </w:tabs>
        <w:suppressAutoHyphens/>
        <w:spacing w:before="360" w:after="120"/>
        <w:rPr>
          <w:b/>
          <w:spacing w:val="-3"/>
        </w:rPr>
      </w:pPr>
      <w:r w:rsidRPr="005A393B">
        <w:rPr>
          <w:b/>
          <w:spacing w:val="-3"/>
        </w:rPr>
        <w:t>Presiding Officer:</w:t>
      </w:r>
      <w:r w:rsidRPr="005A393B">
        <w:rPr>
          <w:b/>
          <w:spacing w:val="-3"/>
        </w:rPr>
        <w:tab/>
      </w:r>
      <w:r w:rsidRPr="005A393B">
        <w:rPr>
          <w:b/>
          <w:spacing w:val="-3"/>
        </w:rPr>
        <w:tab/>
      </w:r>
      <w:r w:rsidRPr="005A393B">
        <w:rPr>
          <w:b/>
          <w:spacing w:val="-3"/>
        </w:rPr>
        <w:tab/>
      </w:r>
      <w:r w:rsidR="00BA2AFD" w:rsidRPr="005A393B">
        <w:rPr>
          <w:spacing w:val="-3"/>
        </w:rPr>
        <w:t>Bas Revet</w:t>
      </w:r>
      <w:r w:rsidRPr="005A393B">
        <w:rPr>
          <w:spacing w:val="-3"/>
        </w:rPr>
        <w:t>, Chair</w:t>
      </w:r>
    </w:p>
    <w:p w:rsidR="007434BC" w:rsidRPr="000135DB" w:rsidRDefault="00DF43EE" w:rsidP="000135DB">
      <w:pPr>
        <w:pStyle w:val="Heading1"/>
        <w:numPr>
          <w:ilvl w:val="0"/>
          <w:numId w:val="1"/>
        </w:numPr>
        <w:tabs>
          <w:tab w:val="left" w:pos="720"/>
        </w:tabs>
        <w:spacing w:before="240" w:after="120"/>
        <w:rPr>
          <w:b/>
        </w:rPr>
      </w:pPr>
      <w:r w:rsidRPr="000135DB">
        <w:rPr>
          <w:b/>
        </w:rPr>
        <w:t>Opening</w:t>
      </w:r>
    </w:p>
    <w:p w:rsidR="007434BC" w:rsidRDefault="00DF43EE" w:rsidP="00140CAD">
      <w:pPr>
        <w:pStyle w:val="BodyText2"/>
        <w:numPr>
          <w:ilvl w:val="12"/>
          <w:numId w:val="0"/>
        </w:numPr>
        <w:spacing w:before="0" w:after="120"/>
        <w:ind w:left="360"/>
        <w:rPr>
          <w:i w:val="0"/>
          <w:spacing w:val="-3"/>
        </w:rPr>
      </w:pPr>
      <w:r>
        <w:rPr>
          <w:i w:val="0"/>
        </w:rPr>
        <w:t xml:space="preserve">The Chair called the meeting to order at </w:t>
      </w:r>
      <w:r w:rsidR="00877C68">
        <w:rPr>
          <w:i w:val="0"/>
        </w:rPr>
        <w:t>0</w:t>
      </w:r>
      <w:r w:rsidR="00420B7A">
        <w:rPr>
          <w:i w:val="0"/>
        </w:rPr>
        <w:t>8</w:t>
      </w:r>
      <w:r>
        <w:rPr>
          <w:i w:val="0"/>
        </w:rPr>
        <w:t xml:space="preserve">.30 on </w:t>
      </w:r>
      <w:r w:rsidR="00843B25">
        <w:rPr>
          <w:i w:val="0"/>
        </w:rPr>
        <w:t>June 17</w:t>
      </w:r>
      <w:r w:rsidR="00F74EBF">
        <w:rPr>
          <w:i w:val="0"/>
        </w:rPr>
        <w:t>, 201</w:t>
      </w:r>
      <w:r w:rsidR="00026754">
        <w:rPr>
          <w:i w:val="0"/>
        </w:rPr>
        <w:t>3</w:t>
      </w:r>
      <w:r>
        <w:rPr>
          <w:i w:val="0"/>
        </w:rPr>
        <w:t xml:space="preserve">.  </w:t>
      </w:r>
      <w:r w:rsidR="00420B7A">
        <w:rPr>
          <w:i w:val="0"/>
        </w:rPr>
        <w:t xml:space="preserve">A quorum was </w:t>
      </w:r>
      <w:r w:rsidR="007434BC" w:rsidRPr="00473ED5">
        <w:rPr>
          <w:i w:val="0"/>
        </w:rPr>
        <w:t>present.</w:t>
      </w:r>
      <w:r>
        <w:rPr>
          <w:i w:val="0"/>
        </w:rPr>
        <w:t xml:space="preserve">  </w:t>
      </w:r>
      <w:r w:rsidR="007434BC" w:rsidRPr="00BC607D">
        <w:rPr>
          <w:i w:val="0"/>
        </w:rPr>
        <w:t>Members approved the agenda</w:t>
      </w:r>
      <w:r w:rsidR="004A081D">
        <w:rPr>
          <w:i w:val="0"/>
        </w:rPr>
        <w:t>.</w:t>
      </w:r>
      <w:r w:rsidR="00FD5798" w:rsidRPr="00BC607D">
        <w:rPr>
          <w:i w:val="0"/>
        </w:rPr>
        <w:t xml:space="preserve">  </w:t>
      </w:r>
      <w:r w:rsidR="00420B7A">
        <w:rPr>
          <w:i w:val="0"/>
        </w:rPr>
        <w:t xml:space="preserve">The minutes of the </w:t>
      </w:r>
      <w:r w:rsidR="003A213B">
        <w:rPr>
          <w:i w:val="0"/>
        </w:rPr>
        <w:t xml:space="preserve">April </w:t>
      </w:r>
      <w:r w:rsidR="002F62CE">
        <w:rPr>
          <w:i w:val="0"/>
        </w:rPr>
        <w:t>2013</w:t>
      </w:r>
      <w:r w:rsidR="004A081D">
        <w:rPr>
          <w:i w:val="0"/>
        </w:rPr>
        <w:t xml:space="preserve"> meeting w</w:t>
      </w:r>
      <w:r w:rsidR="00420B7A">
        <w:rPr>
          <w:i w:val="0"/>
        </w:rPr>
        <w:t>ere</w:t>
      </w:r>
      <w:r w:rsidR="00CF3498">
        <w:rPr>
          <w:i w:val="0"/>
        </w:rPr>
        <w:t xml:space="preserve"> approved</w:t>
      </w:r>
      <w:r w:rsidR="003A213B">
        <w:rPr>
          <w:i w:val="0"/>
        </w:rPr>
        <w:t xml:space="preserve">.  </w:t>
      </w:r>
      <w:r>
        <w:rPr>
          <w:i w:val="0"/>
          <w:spacing w:val="-3"/>
        </w:rPr>
        <w:t>The Secretary reviewed the antitrust rules.</w:t>
      </w:r>
      <w:r w:rsidR="008C2DE5" w:rsidRPr="00BC607D">
        <w:rPr>
          <w:i w:val="0"/>
          <w:spacing w:val="-3"/>
        </w:rPr>
        <w:t xml:space="preserve">  </w:t>
      </w:r>
    </w:p>
    <w:p w:rsidR="007434BC" w:rsidRPr="00A90BD6" w:rsidRDefault="007434BC" w:rsidP="000135DB">
      <w:pPr>
        <w:pStyle w:val="Heading1"/>
        <w:numPr>
          <w:ilvl w:val="0"/>
          <w:numId w:val="1"/>
        </w:numPr>
        <w:tabs>
          <w:tab w:val="left" w:pos="720"/>
        </w:tabs>
        <w:spacing w:before="240" w:after="120"/>
        <w:rPr>
          <w:b/>
        </w:rPr>
      </w:pPr>
      <w:r w:rsidRPr="00A90BD6">
        <w:rPr>
          <w:b/>
        </w:rPr>
        <w:t>Report</w:t>
      </w:r>
      <w:r w:rsidR="00F74EBF" w:rsidRPr="00A90BD6">
        <w:rPr>
          <w:b/>
        </w:rPr>
        <w:t xml:space="preserve"> on Ballots</w:t>
      </w:r>
    </w:p>
    <w:p w:rsidR="00BC25D2" w:rsidRPr="00A90BD6" w:rsidRDefault="00BC25D2" w:rsidP="00140CAD">
      <w:pPr>
        <w:pStyle w:val="BodyText2"/>
        <w:spacing w:before="0" w:after="120"/>
        <w:ind w:left="360"/>
        <w:rPr>
          <w:i w:val="0"/>
        </w:rPr>
      </w:pPr>
      <w:r w:rsidRPr="00A90BD6">
        <w:rPr>
          <w:i w:val="0"/>
        </w:rPr>
        <w:t xml:space="preserve">Committee Secretary </w:t>
      </w:r>
      <w:r w:rsidR="007553F9" w:rsidRPr="00A90BD6">
        <w:rPr>
          <w:i w:val="0"/>
        </w:rPr>
        <w:t>Stephen Vastagh</w:t>
      </w:r>
      <w:r w:rsidRPr="00A90BD6">
        <w:rPr>
          <w:i w:val="0"/>
        </w:rPr>
        <w:t xml:space="preserve"> reported on </w:t>
      </w:r>
      <w:r w:rsidR="009D61CB" w:rsidRPr="00A90BD6">
        <w:rPr>
          <w:i w:val="0"/>
        </w:rPr>
        <w:t>the ballot</w:t>
      </w:r>
      <w:r w:rsidR="00F74EBF" w:rsidRPr="00A90BD6">
        <w:rPr>
          <w:i w:val="0"/>
        </w:rPr>
        <w:t>s</w:t>
      </w:r>
      <w:r w:rsidRPr="00A90BD6">
        <w:rPr>
          <w:i w:val="0"/>
        </w:rPr>
        <w:t xml:space="preserve"> distributed following the</w:t>
      </w:r>
      <w:r w:rsidR="00912EFB" w:rsidRPr="00A90BD6">
        <w:rPr>
          <w:i w:val="0"/>
        </w:rPr>
        <w:t xml:space="preserve"> </w:t>
      </w:r>
      <w:r w:rsidR="00A90BD6" w:rsidRPr="00A90BD6">
        <w:rPr>
          <w:i w:val="0"/>
        </w:rPr>
        <w:t>April 2013</w:t>
      </w:r>
      <w:r w:rsidRPr="00A90BD6">
        <w:rPr>
          <w:i w:val="0"/>
        </w:rPr>
        <w:t xml:space="preserve"> meeting of WG-06.  </w:t>
      </w:r>
      <w:r w:rsidR="009D61CB" w:rsidRPr="00A90BD6">
        <w:rPr>
          <w:i w:val="0"/>
        </w:rPr>
        <w:t xml:space="preserve">The </w:t>
      </w:r>
      <w:r w:rsidRPr="00A90BD6">
        <w:rPr>
          <w:i w:val="0"/>
        </w:rPr>
        <w:t>ballot</w:t>
      </w:r>
      <w:r w:rsidR="00784ADE" w:rsidRPr="00A90BD6">
        <w:rPr>
          <w:i w:val="0"/>
        </w:rPr>
        <w:t>s</w:t>
      </w:r>
      <w:r w:rsidR="0073592A" w:rsidRPr="00A90BD6">
        <w:rPr>
          <w:i w:val="0"/>
        </w:rPr>
        <w:t xml:space="preserve"> </w:t>
      </w:r>
      <w:r w:rsidR="00BC607D" w:rsidRPr="00A90BD6">
        <w:rPr>
          <w:i w:val="0"/>
        </w:rPr>
        <w:t>passed</w:t>
      </w:r>
      <w:r w:rsidRPr="00A90BD6">
        <w:rPr>
          <w:i w:val="0"/>
        </w:rPr>
        <w:t xml:space="preserve">.  </w:t>
      </w:r>
    </w:p>
    <w:p w:rsidR="00BC25D2" w:rsidRPr="00A90BD6" w:rsidRDefault="00BC25D2" w:rsidP="00140CAD">
      <w:pPr>
        <w:pStyle w:val="BodyText2"/>
        <w:spacing w:before="0"/>
        <w:ind w:left="360"/>
        <w:rPr>
          <w:b/>
          <w:i w:val="0"/>
          <w:sz w:val="12"/>
          <w:szCs w:val="12"/>
        </w:rPr>
      </w:pPr>
    </w:p>
    <w:tbl>
      <w:tblPr>
        <w:tblpPr w:leftFromText="180" w:rightFromText="180" w:vertAnchor="text" w:tblpX="108" w:tblpY="1"/>
        <w:tblOverlap w:val="neve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2160"/>
        <w:gridCol w:w="1800"/>
        <w:gridCol w:w="1320"/>
        <w:gridCol w:w="3120"/>
      </w:tblGrid>
      <w:tr w:rsidR="00BC25D2" w:rsidRPr="00A90BD6" w:rsidTr="00A90BD6">
        <w:trPr>
          <w:trHeight w:val="338"/>
        </w:trPr>
        <w:tc>
          <w:tcPr>
            <w:tcW w:w="1188" w:type="dxa"/>
            <w:tcBorders>
              <w:top w:val="single" w:sz="8" w:space="0" w:color="auto"/>
              <w:left w:val="single" w:sz="8" w:space="0" w:color="auto"/>
              <w:bottom w:val="single" w:sz="8" w:space="0" w:color="auto"/>
              <w:right w:val="single" w:sz="4" w:space="0" w:color="auto"/>
            </w:tcBorders>
          </w:tcPr>
          <w:p w:rsidR="00BC25D2" w:rsidRPr="00A90BD6" w:rsidRDefault="00BC25D2" w:rsidP="00CF3498">
            <w:pPr>
              <w:pStyle w:val="Heading2"/>
              <w:jc w:val="center"/>
              <w:rPr>
                <w:iCs/>
                <w:sz w:val="22"/>
                <w:szCs w:val="22"/>
              </w:rPr>
            </w:pPr>
            <w:r w:rsidRPr="00A90BD6">
              <w:rPr>
                <w:iCs/>
                <w:sz w:val="22"/>
                <w:szCs w:val="22"/>
              </w:rPr>
              <w:t>BALLOT</w:t>
            </w:r>
            <w:r w:rsidR="00D851BA" w:rsidRPr="00A90BD6">
              <w:rPr>
                <w:iCs/>
                <w:sz w:val="22"/>
                <w:szCs w:val="22"/>
              </w:rPr>
              <w:t xml:space="preserve"> </w:t>
            </w:r>
          </w:p>
        </w:tc>
        <w:tc>
          <w:tcPr>
            <w:tcW w:w="2160" w:type="dxa"/>
            <w:tcBorders>
              <w:top w:val="single" w:sz="8" w:space="0" w:color="auto"/>
              <w:left w:val="single" w:sz="4" w:space="0" w:color="auto"/>
              <w:bottom w:val="single" w:sz="8" w:space="0" w:color="auto"/>
              <w:right w:val="single" w:sz="4" w:space="0" w:color="auto"/>
            </w:tcBorders>
          </w:tcPr>
          <w:p w:rsidR="00BC25D2" w:rsidRPr="00A90BD6" w:rsidRDefault="00BC25D2" w:rsidP="00347E58">
            <w:pPr>
              <w:pStyle w:val="Heading2"/>
              <w:jc w:val="center"/>
              <w:rPr>
                <w:iCs/>
                <w:sz w:val="22"/>
                <w:szCs w:val="22"/>
              </w:rPr>
            </w:pPr>
            <w:r w:rsidRPr="00A90BD6">
              <w:rPr>
                <w:iCs/>
                <w:sz w:val="22"/>
                <w:szCs w:val="22"/>
              </w:rPr>
              <w:t>APPROVE</w:t>
            </w:r>
          </w:p>
        </w:tc>
        <w:tc>
          <w:tcPr>
            <w:tcW w:w="1800" w:type="dxa"/>
            <w:tcBorders>
              <w:top w:val="single" w:sz="8" w:space="0" w:color="auto"/>
              <w:left w:val="single" w:sz="4" w:space="0" w:color="auto"/>
              <w:bottom w:val="single" w:sz="8" w:space="0" w:color="auto"/>
              <w:right w:val="single" w:sz="4" w:space="0" w:color="auto"/>
            </w:tcBorders>
          </w:tcPr>
          <w:p w:rsidR="00BC25D2" w:rsidRPr="00A90BD6" w:rsidRDefault="00BC25D2" w:rsidP="00347E58">
            <w:pPr>
              <w:pStyle w:val="Heading2"/>
              <w:jc w:val="center"/>
              <w:rPr>
                <w:iCs/>
                <w:sz w:val="22"/>
                <w:szCs w:val="22"/>
              </w:rPr>
            </w:pPr>
            <w:r w:rsidRPr="00A90BD6">
              <w:rPr>
                <w:iCs/>
                <w:sz w:val="22"/>
                <w:szCs w:val="22"/>
              </w:rPr>
              <w:t>DISAPPROVE</w:t>
            </w:r>
          </w:p>
        </w:tc>
        <w:tc>
          <w:tcPr>
            <w:tcW w:w="1320" w:type="dxa"/>
            <w:tcBorders>
              <w:top w:val="single" w:sz="8" w:space="0" w:color="auto"/>
              <w:left w:val="single" w:sz="4" w:space="0" w:color="auto"/>
              <w:bottom w:val="single" w:sz="8" w:space="0" w:color="auto"/>
              <w:right w:val="single" w:sz="4" w:space="0" w:color="auto"/>
            </w:tcBorders>
          </w:tcPr>
          <w:p w:rsidR="00BC25D2" w:rsidRPr="00A90BD6" w:rsidRDefault="00BC25D2" w:rsidP="00347E58">
            <w:pPr>
              <w:pStyle w:val="Heading2"/>
              <w:jc w:val="center"/>
              <w:rPr>
                <w:iCs/>
                <w:sz w:val="22"/>
                <w:szCs w:val="22"/>
              </w:rPr>
            </w:pPr>
            <w:r w:rsidRPr="00A90BD6">
              <w:rPr>
                <w:iCs/>
                <w:sz w:val="22"/>
                <w:szCs w:val="22"/>
              </w:rPr>
              <w:t>ABSTAIN</w:t>
            </w:r>
          </w:p>
        </w:tc>
        <w:tc>
          <w:tcPr>
            <w:tcW w:w="3120" w:type="dxa"/>
            <w:tcBorders>
              <w:top w:val="single" w:sz="8" w:space="0" w:color="auto"/>
              <w:left w:val="single" w:sz="4" w:space="0" w:color="auto"/>
              <w:bottom w:val="single" w:sz="8" w:space="0" w:color="auto"/>
              <w:right w:val="single" w:sz="8" w:space="0" w:color="auto"/>
            </w:tcBorders>
          </w:tcPr>
          <w:p w:rsidR="00BC25D2" w:rsidRPr="00A90BD6" w:rsidRDefault="00BC25D2" w:rsidP="00347E58">
            <w:pPr>
              <w:jc w:val="center"/>
              <w:rPr>
                <w:b/>
                <w:iCs/>
                <w:sz w:val="22"/>
                <w:szCs w:val="22"/>
              </w:rPr>
            </w:pPr>
            <w:r w:rsidRPr="00A90BD6">
              <w:rPr>
                <w:b/>
                <w:iCs/>
                <w:sz w:val="22"/>
                <w:szCs w:val="22"/>
              </w:rPr>
              <w:t>COMMENTS</w:t>
            </w:r>
          </w:p>
        </w:tc>
      </w:tr>
      <w:tr w:rsidR="00D851BA" w:rsidRPr="00A90BD6" w:rsidTr="00140CAD">
        <w:trPr>
          <w:trHeight w:val="87"/>
        </w:trPr>
        <w:tc>
          <w:tcPr>
            <w:tcW w:w="1188" w:type="dxa"/>
            <w:tcBorders>
              <w:left w:val="single" w:sz="8" w:space="0" w:color="auto"/>
            </w:tcBorders>
          </w:tcPr>
          <w:p w:rsidR="00D851BA" w:rsidRPr="00A90BD6" w:rsidRDefault="00CF3498" w:rsidP="00A90BD6">
            <w:pPr>
              <w:jc w:val="center"/>
              <w:rPr>
                <w:iCs/>
                <w:sz w:val="20"/>
              </w:rPr>
            </w:pPr>
            <w:r w:rsidRPr="00A90BD6">
              <w:rPr>
                <w:iCs/>
                <w:sz w:val="20"/>
              </w:rPr>
              <w:t xml:space="preserve">CPack </w:t>
            </w:r>
            <w:r w:rsidR="00243D10" w:rsidRPr="00A90BD6">
              <w:rPr>
                <w:iCs/>
                <w:sz w:val="20"/>
              </w:rPr>
              <w:t>7</w:t>
            </w:r>
            <w:r w:rsidR="00A90BD6" w:rsidRPr="00A90BD6">
              <w:rPr>
                <w:iCs/>
                <w:sz w:val="20"/>
              </w:rPr>
              <w:t>1</w:t>
            </w:r>
          </w:p>
        </w:tc>
        <w:tc>
          <w:tcPr>
            <w:tcW w:w="2160" w:type="dxa"/>
          </w:tcPr>
          <w:p w:rsidR="00D851BA" w:rsidRPr="00A90BD6" w:rsidRDefault="00420B7A" w:rsidP="00A90BD6">
            <w:pPr>
              <w:pStyle w:val="List-End"/>
              <w:numPr>
                <w:ilvl w:val="0"/>
                <w:numId w:val="0"/>
              </w:numPr>
              <w:overflowPunct/>
              <w:autoSpaceDE/>
              <w:autoSpaceDN/>
              <w:adjustRightInd/>
              <w:spacing w:after="0"/>
              <w:jc w:val="center"/>
              <w:textAlignment w:val="auto"/>
              <w:rPr>
                <w:iCs/>
                <w:sz w:val="20"/>
              </w:rPr>
            </w:pPr>
            <w:r w:rsidRPr="00A90BD6">
              <w:rPr>
                <w:iCs/>
                <w:sz w:val="20"/>
              </w:rPr>
              <w:t>2</w:t>
            </w:r>
            <w:r w:rsidR="00A90BD6">
              <w:rPr>
                <w:iCs/>
                <w:sz w:val="20"/>
              </w:rPr>
              <w:t>0</w:t>
            </w:r>
          </w:p>
        </w:tc>
        <w:tc>
          <w:tcPr>
            <w:tcW w:w="1800" w:type="dxa"/>
          </w:tcPr>
          <w:p w:rsidR="00D851BA" w:rsidRPr="00A90BD6" w:rsidRDefault="00A90BD6" w:rsidP="00243D10">
            <w:pPr>
              <w:jc w:val="center"/>
              <w:rPr>
                <w:iCs/>
                <w:sz w:val="20"/>
              </w:rPr>
            </w:pPr>
            <w:r>
              <w:rPr>
                <w:iCs/>
                <w:sz w:val="20"/>
              </w:rPr>
              <w:t>1259 (1), 1266 (2)</w:t>
            </w:r>
          </w:p>
        </w:tc>
        <w:tc>
          <w:tcPr>
            <w:tcW w:w="1320" w:type="dxa"/>
          </w:tcPr>
          <w:p w:rsidR="00D851BA" w:rsidRPr="00A90BD6" w:rsidRDefault="00A90BD6" w:rsidP="00026754">
            <w:pPr>
              <w:jc w:val="center"/>
              <w:rPr>
                <w:iCs/>
                <w:sz w:val="20"/>
              </w:rPr>
            </w:pPr>
            <w:r>
              <w:rPr>
                <w:iCs/>
                <w:sz w:val="20"/>
              </w:rPr>
              <w:t>8</w:t>
            </w:r>
          </w:p>
        </w:tc>
        <w:tc>
          <w:tcPr>
            <w:tcW w:w="3120" w:type="dxa"/>
            <w:tcBorders>
              <w:right w:val="single" w:sz="8" w:space="0" w:color="auto"/>
            </w:tcBorders>
          </w:tcPr>
          <w:p w:rsidR="002E1989" w:rsidRPr="00A90BD6" w:rsidRDefault="00243D10" w:rsidP="00243D10">
            <w:pPr>
              <w:pStyle w:val="EndnoteText"/>
              <w:overflowPunct/>
              <w:autoSpaceDE/>
              <w:autoSpaceDN/>
              <w:adjustRightInd/>
              <w:jc w:val="center"/>
              <w:textAlignment w:val="auto"/>
              <w:rPr>
                <w:rFonts w:ascii="Times New Roman" w:hAnsi="Times New Roman"/>
                <w:iCs/>
                <w:sz w:val="20"/>
                <w:lang w:val="en-US" w:eastAsia="en-US"/>
              </w:rPr>
            </w:pPr>
            <w:r w:rsidRPr="00A90BD6">
              <w:rPr>
                <w:rFonts w:ascii="Times New Roman" w:hAnsi="Times New Roman"/>
                <w:iCs/>
                <w:sz w:val="20"/>
                <w:lang w:val="en-US" w:eastAsia="en-US"/>
              </w:rPr>
              <w:t>16</w:t>
            </w:r>
          </w:p>
        </w:tc>
      </w:tr>
      <w:tr w:rsidR="00A90BD6" w:rsidRPr="00843B25" w:rsidTr="00140CAD">
        <w:trPr>
          <w:trHeight w:val="87"/>
        </w:trPr>
        <w:tc>
          <w:tcPr>
            <w:tcW w:w="1188" w:type="dxa"/>
            <w:tcBorders>
              <w:left w:val="single" w:sz="8" w:space="0" w:color="auto"/>
            </w:tcBorders>
          </w:tcPr>
          <w:p w:rsidR="00A90BD6" w:rsidRPr="00A90BD6" w:rsidRDefault="00A90BD6" w:rsidP="00A90BD6">
            <w:pPr>
              <w:jc w:val="center"/>
              <w:rPr>
                <w:iCs/>
                <w:sz w:val="20"/>
              </w:rPr>
            </w:pPr>
            <w:r w:rsidRPr="00A90BD6">
              <w:rPr>
                <w:iCs/>
                <w:sz w:val="20"/>
              </w:rPr>
              <w:t>Sup157</w:t>
            </w:r>
          </w:p>
        </w:tc>
        <w:tc>
          <w:tcPr>
            <w:tcW w:w="2160" w:type="dxa"/>
          </w:tcPr>
          <w:p w:rsidR="00A90BD6" w:rsidRPr="00A90BD6" w:rsidRDefault="00A90BD6" w:rsidP="0015669B">
            <w:pPr>
              <w:pStyle w:val="List-End"/>
              <w:numPr>
                <w:ilvl w:val="0"/>
                <w:numId w:val="0"/>
              </w:numPr>
              <w:overflowPunct/>
              <w:autoSpaceDE/>
              <w:autoSpaceDN/>
              <w:adjustRightInd/>
              <w:spacing w:after="0"/>
              <w:jc w:val="center"/>
              <w:textAlignment w:val="auto"/>
              <w:rPr>
                <w:iCs/>
                <w:sz w:val="20"/>
              </w:rPr>
            </w:pPr>
            <w:r w:rsidRPr="00A90BD6">
              <w:rPr>
                <w:iCs/>
                <w:sz w:val="20"/>
              </w:rPr>
              <w:t>21</w:t>
            </w:r>
          </w:p>
        </w:tc>
        <w:tc>
          <w:tcPr>
            <w:tcW w:w="1800" w:type="dxa"/>
          </w:tcPr>
          <w:p w:rsidR="00A90BD6" w:rsidRPr="00A90BD6" w:rsidRDefault="00A90BD6" w:rsidP="00243D10">
            <w:pPr>
              <w:jc w:val="center"/>
              <w:rPr>
                <w:iCs/>
                <w:sz w:val="20"/>
              </w:rPr>
            </w:pPr>
            <w:r w:rsidRPr="00A90BD6">
              <w:rPr>
                <w:iCs/>
                <w:sz w:val="20"/>
              </w:rPr>
              <w:t>1</w:t>
            </w:r>
          </w:p>
        </w:tc>
        <w:tc>
          <w:tcPr>
            <w:tcW w:w="1320" w:type="dxa"/>
          </w:tcPr>
          <w:p w:rsidR="00A90BD6" w:rsidRPr="00A90BD6" w:rsidRDefault="00A90BD6" w:rsidP="00026754">
            <w:pPr>
              <w:jc w:val="center"/>
              <w:rPr>
                <w:iCs/>
                <w:sz w:val="20"/>
              </w:rPr>
            </w:pPr>
            <w:r w:rsidRPr="00A90BD6">
              <w:rPr>
                <w:iCs/>
                <w:sz w:val="20"/>
              </w:rPr>
              <w:t>5</w:t>
            </w:r>
          </w:p>
        </w:tc>
        <w:tc>
          <w:tcPr>
            <w:tcW w:w="3120" w:type="dxa"/>
            <w:tcBorders>
              <w:right w:val="single" w:sz="8" w:space="0" w:color="auto"/>
            </w:tcBorders>
          </w:tcPr>
          <w:p w:rsidR="00A90BD6" w:rsidRPr="00A90BD6" w:rsidRDefault="00A90BD6" w:rsidP="00243D10">
            <w:pPr>
              <w:pStyle w:val="EndnoteText"/>
              <w:overflowPunct/>
              <w:autoSpaceDE/>
              <w:autoSpaceDN/>
              <w:adjustRightInd/>
              <w:jc w:val="center"/>
              <w:textAlignment w:val="auto"/>
              <w:rPr>
                <w:rFonts w:ascii="Times New Roman" w:hAnsi="Times New Roman"/>
                <w:iCs/>
                <w:sz w:val="20"/>
                <w:lang w:val="en-US" w:eastAsia="en-US"/>
              </w:rPr>
            </w:pPr>
            <w:r w:rsidRPr="00A90BD6">
              <w:rPr>
                <w:rFonts w:ascii="Times New Roman" w:hAnsi="Times New Roman"/>
                <w:iCs/>
                <w:sz w:val="20"/>
                <w:lang w:val="en-US" w:eastAsia="en-US"/>
              </w:rPr>
              <w:t>4</w:t>
            </w:r>
          </w:p>
        </w:tc>
      </w:tr>
    </w:tbl>
    <w:p w:rsidR="00BD5B27" w:rsidRPr="008F001B" w:rsidRDefault="00AA0A50" w:rsidP="005155A1">
      <w:pPr>
        <w:pStyle w:val="Heading1"/>
        <w:numPr>
          <w:ilvl w:val="0"/>
          <w:numId w:val="1"/>
        </w:numPr>
        <w:tabs>
          <w:tab w:val="left" w:pos="720"/>
        </w:tabs>
        <w:spacing w:before="240" w:after="120"/>
        <w:rPr>
          <w:b/>
        </w:rPr>
      </w:pPr>
      <w:r w:rsidRPr="008F001B">
        <w:rPr>
          <w:b/>
        </w:rPr>
        <w:lastRenderedPageBreak/>
        <w:t>Discuss</w:t>
      </w:r>
      <w:r w:rsidR="00F74EBF" w:rsidRPr="008F001B">
        <w:rPr>
          <w:b/>
        </w:rPr>
        <w:t>ion</w:t>
      </w:r>
      <w:r w:rsidR="009E7DE4" w:rsidRPr="008F001B">
        <w:rPr>
          <w:b/>
        </w:rPr>
        <w:t xml:space="preserve">: CPs in </w:t>
      </w:r>
      <w:r w:rsidRPr="008F001B">
        <w:rPr>
          <w:b/>
        </w:rPr>
        <w:t xml:space="preserve">last </w:t>
      </w:r>
      <w:r w:rsidR="000746FD" w:rsidRPr="008F001B">
        <w:rPr>
          <w:b/>
        </w:rPr>
        <w:t xml:space="preserve">Letter Ballot </w:t>
      </w:r>
      <w:r w:rsidR="009E7DE4" w:rsidRPr="008F001B">
        <w:rPr>
          <w:b/>
        </w:rPr>
        <w:t>CPack-</w:t>
      </w:r>
      <w:r w:rsidR="00DC685F" w:rsidRPr="008F001B">
        <w:rPr>
          <w:b/>
        </w:rPr>
        <w:t>7</w:t>
      </w:r>
      <w:r w:rsidR="008F001B" w:rsidRPr="008F001B">
        <w:rPr>
          <w:b/>
          <w:lang w:val="en-US"/>
        </w:rPr>
        <w:t>1</w:t>
      </w:r>
      <w:r w:rsidR="009E7DE4" w:rsidRPr="008F001B">
        <w:rPr>
          <w:b/>
        </w:rPr>
        <w:t xml:space="preserve"> </w:t>
      </w:r>
      <w:r w:rsidR="00DF43EE" w:rsidRPr="008F001B">
        <w:rPr>
          <w:b/>
        </w:rPr>
        <w:t xml:space="preserve"> </w:t>
      </w:r>
      <w:r w:rsidRPr="008F001B">
        <w:rPr>
          <w:b/>
        </w:rPr>
        <w:t>- Review</w:t>
      </w:r>
      <w:r w:rsidR="000B2C18" w:rsidRPr="008F001B">
        <w:rPr>
          <w:b/>
        </w:rPr>
        <w:t xml:space="preserve">  </w:t>
      </w:r>
      <w:r w:rsidR="00F74EBF" w:rsidRPr="008F001B">
        <w:rPr>
          <w:b/>
        </w:rPr>
        <w:t xml:space="preserve">of the </w:t>
      </w:r>
      <w:r w:rsidR="00BD5B27" w:rsidRPr="008F001B">
        <w:rPr>
          <w:b/>
        </w:rPr>
        <w:t>Comments</w:t>
      </w:r>
      <w:r w:rsidR="00F74EBF" w:rsidRPr="008F001B">
        <w:rPr>
          <w:b/>
        </w:rPr>
        <w:t xml:space="preserve">, </w:t>
      </w:r>
      <w:r w:rsidR="007833E5" w:rsidRPr="008F001B">
        <w:rPr>
          <w:b/>
        </w:rPr>
        <w:t>Disposition</w:t>
      </w:r>
    </w:p>
    <w:p w:rsidR="00BD5B27" w:rsidRPr="008F001B" w:rsidRDefault="00912EFB" w:rsidP="00140CAD">
      <w:pPr>
        <w:pStyle w:val="EndnoteText"/>
        <w:numPr>
          <w:ilvl w:val="12"/>
          <w:numId w:val="0"/>
        </w:numPr>
        <w:spacing w:after="120"/>
        <w:ind w:left="360"/>
        <w:rPr>
          <w:rFonts w:ascii="Times New Roman" w:hAnsi="Times New Roman"/>
        </w:rPr>
      </w:pPr>
      <w:r w:rsidRPr="008F001B">
        <w:rPr>
          <w:rFonts w:ascii="Times New Roman" w:hAnsi="Times New Roman"/>
          <w:lang w:val="en-US"/>
        </w:rPr>
        <w:t xml:space="preserve">The </w:t>
      </w:r>
      <w:r w:rsidR="000B2C18" w:rsidRPr="008F001B">
        <w:rPr>
          <w:rFonts w:ascii="Times New Roman" w:hAnsi="Times New Roman"/>
        </w:rPr>
        <w:t xml:space="preserve">CPs in the Letter Ballot </w:t>
      </w:r>
      <w:r w:rsidR="00BD5B27" w:rsidRPr="008F001B">
        <w:rPr>
          <w:rFonts w:ascii="Times New Roman" w:hAnsi="Times New Roman"/>
        </w:rPr>
        <w:t>C</w:t>
      </w:r>
      <w:r w:rsidR="00BC607D" w:rsidRPr="008F001B">
        <w:rPr>
          <w:rFonts w:ascii="Times New Roman" w:hAnsi="Times New Roman"/>
        </w:rPr>
        <w:t>Pack</w:t>
      </w:r>
      <w:r w:rsidR="009E7DE4" w:rsidRPr="008F001B">
        <w:rPr>
          <w:rFonts w:ascii="Times New Roman" w:hAnsi="Times New Roman"/>
        </w:rPr>
        <w:t>-</w:t>
      </w:r>
      <w:r w:rsidR="00DC685F" w:rsidRPr="008F001B">
        <w:rPr>
          <w:rFonts w:ascii="Times New Roman" w:hAnsi="Times New Roman"/>
          <w:lang w:val="en-US"/>
        </w:rPr>
        <w:t>7</w:t>
      </w:r>
      <w:r w:rsidR="008F001B" w:rsidRPr="008F001B">
        <w:rPr>
          <w:rFonts w:ascii="Times New Roman" w:hAnsi="Times New Roman"/>
          <w:lang w:val="en-US"/>
        </w:rPr>
        <w:t>1</w:t>
      </w:r>
      <w:r w:rsidR="00BC607D" w:rsidRPr="008F001B">
        <w:rPr>
          <w:rFonts w:ascii="Times New Roman" w:hAnsi="Times New Roman"/>
        </w:rPr>
        <w:t xml:space="preserve"> </w:t>
      </w:r>
      <w:r w:rsidR="000B2C18" w:rsidRPr="008F001B">
        <w:rPr>
          <w:rFonts w:ascii="Times New Roman" w:hAnsi="Times New Roman"/>
        </w:rPr>
        <w:t xml:space="preserve">are </w:t>
      </w:r>
      <w:r w:rsidR="00BD5B27" w:rsidRPr="008F001B">
        <w:rPr>
          <w:rFonts w:ascii="Times New Roman" w:hAnsi="Times New Roman"/>
        </w:rPr>
        <w:t>listed below</w:t>
      </w:r>
      <w:r w:rsidR="000B2C18" w:rsidRPr="008F001B">
        <w:rPr>
          <w:rFonts w:ascii="Times New Roman" w:hAnsi="Times New Roman"/>
        </w:rPr>
        <w:t xml:space="preserve"> together with </w:t>
      </w:r>
      <w:r w:rsidR="00513AAB" w:rsidRPr="008F001B">
        <w:rPr>
          <w:rFonts w:ascii="Times New Roman" w:hAnsi="Times New Roman"/>
          <w:lang w:val="en-US"/>
        </w:rPr>
        <w:t>discussion</w:t>
      </w:r>
      <w:r w:rsidR="000B2C18" w:rsidRPr="008F001B">
        <w:rPr>
          <w:rFonts w:ascii="Times New Roman" w:hAnsi="Times New Roman"/>
        </w:rPr>
        <w:t xml:space="preserve"> of comments and decision on Final Text</w:t>
      </w:r>
      <w:r w:rsidR="007833E5" w:rsidRPr="008F001B">
        <w:rPr>
          <w:rFonts w:ascii="Times New Roman" w:hAnsi="Times New Roman"/>
        </w:rPr>
        <w:t xml:space="preserve"> or other disposition</w:t>
      </w:r>
      <w:r w:rsidR="000B2C18" w:rsidRPr="008F001B">
        <w:rPr>
          <w:rFonts w:ascii="Times New Roman" w:hAnsi="Times New Roman"/>
        </w:rPr>
        <w:t xml:space="preserve">. </w:t>
      </w:r>
    </w:p>
    <w:p w:rsidR="000B2C18" w:rsidRPr="00843B25" w:rsidRDefault="000B2C18" w:rsidP="00140CAD">
      <w:pPr>
        <w:pStyle w:val="EndnoteText"/>
        <w:numPr>
          <w:ilvl w:val="12"/>
          <w:numId w:val="0"/>
        </w:numPr>
        <w:spacing w:after="120"/>
        <w:ind w:left="360"/>
        <w:jc w:val="center"/>
        <w:rPr>
          <w:rFonts w:ascii="Times New Roman" w:hAnsi="Times New Roman"/>
          <w:highlight w:val="yellow"/>
        </w:rPr>
      </w:pPr>
    </w:p>
    <w:tbl>
      <w:tblPr>
        <w:tblW w:w="9763" w:type="dxa"/>
        <w:jc w:val="center"/>
        <w:tblInd w:w="5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63"/>
        <w:gridCol w:w="3399"/>
        <w:gridCol w:w="900"/>
        <w:gridCol w:w="3981"/>
        <w:gridCol w:w="720"/>
      </w:tblGrid>
      <w:tr w:rsidR="00DC685F" w:rsidRPr="00843B25" w:rsidTr="00EE3B16">
        <w:trPr>
          <w:jc w:val="center"/>
        </w:trPr>
        <w:tc>
          <w:tcPr>
            <w:tcW w:w="763" w:type="dxa"/>
            <w:tcBorders>
              <w:top w:val="single" w:sz="4" w:space="0" w:color="auto"/>
              <w:left w:val="single" w:sz="8" w:space="0" w:color="auto"/>
              <w:bottom w:val="single" w:sz="4" w:space="0" w:color="auto"/>
              <w:right w:val="single" w:sz="4" w:space="0" w:color="auto"/>
            </w:tcBorders>
          </w:tcPr>
          <w:p w:rsidR="00DC685F" w:rsidRPr="008F001B" w:rsidRDefault="00DC685F" w:rsidP="00EE3B16">
            <w:pPr>
              <w:pStyle w:val="NormalText"/>
              <w:spacing w:after="0"/>
              <w:jc w:val="center"/>
              <w:rPr>
                <w:b/>
              </w:rPr>
            </w:pPr>
            <w:r w:rsidRPr="008F001B">
              <w:rPr>
                <w:b/>
              </w:rPr>
              <w:t>CP</w:t>
            </w:r>
          </w:p>
        </w:tc>
        <w:tc>
          <w:tcPr>
            <w:tcW w:w="3399" w:type="dxa"/>
            <w:tcBorders>
              <w:top w:val="single" w:sz="4" w:space="0" w:color="auto"/>
              <w:left w:val="single" w:sz="4" w:space="0" w:color="auto"/>
              <w:bottom w:val="single" w:sz="4" w:space="0" w:color="auto"/>
              <w:right w:val="single" w:sz="4" w:space="0" w:color="auto"/>
            </w:tcBorders>
          </w:tcPr>
          <w:p w:rsidR="00DC685F" w:rsidRPr="008F001B" w:rsidRDefault="00DC685F" w:rsidP="00EE3B16">
            <w:pPr>
              <w:pStyle w:val="NormalText"/>
              <w:spacing w:after="0"/>
              <w:jc w:val="center"/>
              <w:rPr>
                <w:b/>
              </w:rPr>
            </w:pPr>
            <w:r w:rsidRPr="008F001B">
              <w:rPr>
                <w:b/>
              </w:rPr>
              <w:t>Name</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C685F" w:rsidRPr="008F001B" w:rsidRDefault="00DC685F" w:rsidP="00EE3B16">
            <w:pPr>
              <w:pStyle w:val="NormalText"/>
              <w:spacing w:after="0"/>
              <w:jc w:val="center"/>
              <w:rPr>
                <w:b/>
              </w:rPr>
            </w:pPr>
          </w:p>
        </w:tc>
        <w:tc>
          <w:tcPr>
            <w:tcW w:w="3981" w:type="dxa"/>
            <w:tcBorders>
              <w:top w:val="single" w:sz="4" w:space="0" w:color="auto"/>
              <w:left w:val="single" w:sz="4" w:space="0" w:color="auto"/>
              <w:bottom w:val="single" w:sz="4" w:space="0" w:color="auto"/>
              <w:right w:val="single" w:sz="4" w:space="0" w:color="auto"/>
            </w:tcBorders>
          </w:tcPr>
          <w:p w:rsidR="00DC685F" w:rsidRPr="008F001B" w:rsidRDefault="00DC685F" w:rsidP="008F001B">
            <w:pPr>
              <w:pStyle w:val="NormalText"/>
              <w:spacing w:after="0"/>
              <w:jc w:val="center"/>
              <w:rPr>
                <w:b/>
              </w:rPr>
            </w:pPr>
            <w:r w:rsidRPr="008F001B">
              <w:rPr>
                <w:b/>
              </w:rPr>
              <w:t xml:space="preserve">Consideration of Comments and </w:t>
            </w:r>
            <w:r w:rsidR="008F001B">
              <w:rPr>
                <w:b/>
              </w:rPr>
              <w:t xml:space="preserve">History of </w:t>
            </w:r>
            <w:r w:rsidRPr="008F001B">
              <w:rPr>
                <w:b/>
              </w:rPr>
              <w:t>Discussion</w:t>
            </w:r>
            <w:r w:rsidR="008F001B">
              <w:rPr>
                <w:b/>
              </w:rPr>
              <w:t>s</w:t>
            </w:r>
          </w:p>
        </w:tc>
        <w:tc>
          <w:tcPr>
            <w:tcW w:w="720" w:type="dxa"/>
            <w:tcBorders>
              <w:top w:val="single" w:sz="4" w:space="0" w:color="auto"/>
              <w:left w:val="single" w:sz="4" w:space="0" w:color="auto"/>
              <w:bottom w:val="single" w:sz="4" w:space="0" w:color="auto"/>
              <w:right w:val="single" w:sz="8" w:space="0" w:color="auto"/>
            </w:tcBorders>
          </w:tcPr>
          <w:p w:rsidR="00DC685F" w:rsidRPr="008F001B" w:rsidRDefault="00DC685F" w:rsidP="00EE3B16">
            <w:pPr>
              <w:pStyle w:val="NormalText"/>
              <w:spacing w:after="0"/>
              <w:jc w:val="center"/>
              <w:rPr>
                <w:b/>
              </w:rPr>
            </w:pPr>
            <w:r w:rsidRPr="008F001B">
              <w:rPr>
                <w:b/>
              </w:rPr>
              <w:t>Dis-position</w:t>
            </w:r>
          </w:p>
        </w:tc>
      </w:tr>
      <w:tr w:rsidR="008F001B" w:rsidRPr="00843B25" w:rsidTr="00EE3B16">
        <w:trPr>
          <w:jc w:val="center"/>
        </w:trPr>
        <w:tc>
          <w:tcPr>
            <w:tcW w:w="763" w:type="dxa"/>
            <w:tcBorders>
              <w:top w:val="single" w:sz="4" w:space="0" w:color="auto"/>
              <w:left w:val="single" w:sz="8" w:space="0" w:color="auto"/>
              <w:bottom w:val="single" w:sz="4" w:space="0" w:color="auto"/>
              <w:right w:val="single" w:sz="4" w:space="0" w:color="auto"/>
            </w:tcBorders>
          </w:tcPr>
          <w:p w:rsidR="008F001B" w:rsidRPr="003A213B" w:rsidRDefault="008F001B" w:rsidP="008F001B">
            <w:pPr>
              <w:jc w:val="center"/>
              <w:rPr>
                <w:sz w:val="20"/>
              </w:rPr>
            </w:pPr>
            <w:r w:rsidRPr="003A213B">
              <w:rPr>
                <w:sz w:val="20"/>
              </w:rPr>
              <w:t>1219</w:t>
            </w:r>
          </w:p>
        </w:tc>
        <w:tc>
          <w:tcPr>
            <w:tcW w:w="3399" w:type="dxa"/>
            <w:tcBorders>
              <w:top w:val="single" w:sz="4" w:space="0" w:color="auto"/>
              <w:left w:val="single" w:sz="4" w:space="0" w:color="auto"/>
              <w:bottom w:val="single" w:sz="4" w:space="0" w:color="auto"/>
              <w:right w:val="single" w:sz="4" w:space="0" w:color="auto"/>
            </w:tcBorders>
          </w:tcPr>
          <w:p w:rsidR="008F001B" w:rsidRPr="003A213B" w:rsidRDefault="008F001B" w:rsidP="008F001B">
            <w:pPr>
              <w:rPr>
                <w:sz w:val="20"/>
              </w:rPr>
            </w:pPr>
            <w:r w:rsidRPr="003A213B">
              <w:rPr>
                <w:sz w:val="20"/>
              </w:rPr>
              <w:t xml:space="preserve">Clarify Completion Flag for Dose SR </w:t>
            </w:r>
          </w:p>
          <w:p w:rsidR="008F001B" w:rsidRPr="003A213B" w:rsidRDefault="008F001B" w:rsidP="008F001B">
            <w:pPr>
              <w:rPr>
                <w:sz w:val="20"/>
              </w:rPr>
            </w:pPr>
          </w:p>
          <w:p w:rsidR="008F001B" w:rsidRPr="003A213B" w:rsidRDefault="008F001B" w:rsidP="008F001B">
            <w:pPr>
              <w:rPr>
                <w:sz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F001B" w:rsidRPr="003A213B" w:rsidRDefault="008F001B" w:rsidP="008F001B">
            <w:pPr>
              <w:rPr>
                <w:sz w:val="20"/>
              </w:rPr>
            </w:pPr>
            <w:r w:rsidRPr="003A213B">
              <w:rPr>
                <w:sz w:val="20"/>
              </w:rPr>
              <w:t>H. Solomon</w:t>
            </w:r>
          </w:p>
        </w:tc>
        <w:tc>
          <w:tcPr>
            <w:tcW w:w="3981" w:type="dxa"/>
            <w:tcBorders>
              <w:top w:val="single" w:sz="4" w:space="0" w:color="auto"/>
              <w:left w:val="single" w:sz="4" w:space="0" w:color="auto"/>
              <w:bottom w:val="single" w:sz="4" w:space="0" w:color="auto"/>
              <w:right w:val="single" w:sz="4" w:space="0" w:color="auto"/>
            </w:tcBorders>
          </w:tcPr>
          <w:p w:rsidR="003A213B" w:rsidRPr="003A213B" w:rsidRDefault="003A213B" w:rsidP="008F001B">
            <w:pPr>
              <w:pBdr>
                <w:bottom w:val="single" w:sz="6" w:space="1" w:color="auto"/>
              </w:pBdr>
              <w:rPr>
                <w:sz w:val="20"/>
              </w:rPr>
            </w:pPr>
            <w:r w:rsidRPr="003A213B">
              <w:rPr>
                <w:sz w:val="20"/>
              </w:rPr>
              <w:t>Comment accepted.</w:t>
            </w:r>
          </w:p>
          <w:p w:rsidR="003A213B" w:rsidRPr="003A213B" w:rsidRDefault="003A213B" w:rsidP="008F001B">
            <w:pPr>
              <w:pBdr>
                <w:bottom w:val="single" w:sz="6" w:space="1" w:color="auto"/>
              </w:pBdr>
              <w:rPr>
                <w:sz w:val="20"/>
              </w:rPr>
            </w:pPr>
          </w:p>
          <w:p w:rsidR="008F001B" w:rsidRPr="003A213B" w:rsidRDefault="008F001B" w:rsidP="008F001B">
            <w:pPr>
              <w:pBdr>
                <w:bottom w:val="single" w:sz="6" w:space="1" w:color="auto"/>
              </w:pBdr>
              <w:rPr>
                <w:sz w:val="20"/>
              </w:rPr>
            </w:pPr>
            <w:r w:rsidRPr="003A213B">
              <w:rPr>
                <w:sz w:val="20"/>
              </w:rPr>
              <w:t>April 2013: Lengthy discussion took place with HS and DAC participating by phone:  Can one define complete?  Dose-yes.  Ultrasound exam –partial until radiologist signs off.  The value of the flag was discussed R Horn poster version -01 and v-02.  Revised and approved for LB</w:t>
            </w:r>
          </w:p>
          <w:p w:rsidR="008F001B" w:rsidRPr="003A213B" w:rsidRDefault="008F001B" w:rsidP="008F001B">
            <w:pPr>
              <w:rPr>
                <w:sz w:val="20"/>
              </w:rPr>
            </w:pPr>
            <w:r w:rsidRPr="003A213B">
              <w:rPr>
                <w:sz w:val="20"/>
              </w:rPr>
              <w:t>Feb. 2013: RHorn and H Solomon to make new proposal</w:t>
            </w:r>
          </w:p>
        </w:tc>
        <w:tc>
          <w:tcPr>
            <w:tcW w:w="720" w:type="dxa"/>
            <w:tcBorders>
              <w:top w:val="single" w:sz="4" w:space="0" w:color="auto"/>
              <w:left w:val="single" w:sz="4" w:space="0" w:color="auto"/>
              <w:bottom w:val="single" w:sz="4" w:space="0" w:color="auto"/>
              <w:right w:val="single" w:sz="8" w:space="0" w:color="auto"/>
            </w:tcBorders>
          </w:tcPr>
          <w:p w:rsidR="008F001B" w:rsidRPr="003A213B" w:rsidRDefault="003A213B" w:rsidP="00EE3B16">
            <w:pPr>
              <w:rPr>
                <w:sz w:val="20"/>
              </w:rPr>
            </w:pPr>
            <w:r w:rsidRPr="003A213B">
              <w:rPr>
                <w:sz w:val="20"/>
              </w:rPr>
              <w:t>FT</w:t>
            </w:r>
          </w:p>
        </w:tc>
      </w:tr>
      <w:tr w:rsidR="008F001B" w:rsidRPr="00843B25" w:rsidTr="00EE3B16">
        <w:trPr>
          <w:jc w:val="center"/>
        </w:trPr>
        <w:tc>
          <w:tcPr>
            <w:tcW w:w="763" w:type="dxa"/>
            <w:tcBorders>
              <w:top w:val="single" w:sz="4" w:space="0" w:color="auto"/>
              <w:left w:val="single" w:sz="8" w:space="0" w:color="auto"/>
              <w:bottom w:val="single" w:sz="4" w:space="0" w:color="auto"/>
              <w:right w:val="single" w:sz="4" w:space="0" w:color="auto"/>
            </w:tcBorders>
          </w:tcPr>
          <w:p w:rsidR="008F001B" w:rsidRPr="003A213B" w:rsidRDefault="008F001B" w:rsidP="00EE3B16">
            <w:pPr>
              <w:jc w:val="center"/>
              <w:rPr>
                <w:sz w:val="20"/>
              </w:rPr>
            </w:pPr>
            <w:r w:rsidRPr="003A213B">
              <w:rPr>
                <w:sz w:val="20"/>
              </w:rPr>
              <w:t>1220</w:t>
            </w:r>
          </w:p>
        </w:tc>
        <w:tc>
          <w:tcPr>
            <w:tcW w:w="3399" w:type="dxa"/>
            <w:tcBorders>
              <w:top w:val="single" w:sz="4" w:space="0" w:color="auto"/>
              <w:left w:val="single" w:sz="4" w:space="0" w:color="auto"/>
              <w:bottom w:val="single" w:sz="4" w:space="0" w:color="auto"/>
              <w:right w:val="single" w:sz="4" w:space="0" w:color="auto"/>
            </w:tcBorders>
          </w:tcPr>
          <w:p w:rsidR="008F001B" w:rsidRPr="003A213B" w:rsidRDefault="008F001B" w:rsidP="00EE3B16">
            <w:pPr>
              <w:rPr>
                <w:sz w:val="20"/>
              </w:rPr>
            </w:pPr>
            <w:r w:rsidRPr="003A213B">
              <w:rPr>
                <w:sz w:val="20"/>
              </w:rPr>
              <w:t>Editorial Corrections for PS3.16</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F001B" w:rsidRPr="003A213B" w:rsidRDefault="008F001B" w:rsidP="00EE3B16">
            <w:pPr>
              <w:rPr>
                <w:sz w:val="20"/>
              </w:rPr>
            </w:pPr>
            <w:r w:rsidRPr="003A213B">
              <w:rPr>
                <w:sz w:val="20"/>
              </w:rPr>
              <w:t>H. Solomon</w:t>
            </w:r>
          </w:p>
        </w:tc>
        <w:tc>
          <w:tcPr>
            <w:tcW w:w="3981" w:type="dxa"/>
            <w:tcBorders>
              <w:top w:val="single" w:sz="4" w:space="0" w:color="auto"/>
              <w:left w:val="single" w:sz="4" w:space="0" w:color="auto"/>
              <w:bottom w:val="single" w:sz="4" w:space="0" w:color="auto"/>
              <w:right w:val="single" w:sz="4" w:space="0" w:color="auto"/>
            </w:tcBorders>
          </w:tcPr>
          <w:p w:rsidR="003A213B" w:rsidRPr="003A213B" w:rsidRDefault="003A213B" w:rsidP="00EE3B16">
            <w:pPr>
              <w:rPr>
                <w:sz w:val="20"/>
              </w:rPr>
            </w:pPr>
            <w:r w:rsidRPr="003A213B">
              <w:rPr>
                <w:sz w:val="20"/>
              </w:rPr>
              <w:t>Changes have been made by B. Revet and approved</w:t>
            </w:r>
          </w:p>
          <w:p w:rsidR="003A213B" w:rsidRPr="003A213B" w:rsidRDefault="003A213B" w:rsidP="00EE3B16">
            <w:pPr>
              <w:rPr>
                <w:sz w:val="20"/>
              </w:rPr>
            </w:pPr>
          </w:p>
          <w:p w:rsidR="008F001B" w:rsidRPr="003A213B" w:rsidRDefault="008F001B" w:rsidP="00EE3B16">
            <w:pPr>
              <w:rPr>
                <w:sz w:val="20"/>
              </w:rPr>
            </w:pPr>
            <w:r w:rsidRPr="003A213B">
              <w:rPr>
                <w:sz w:val="20"/>
              </w:rPr>
              <w:t xml:space="preserve">Comments </w:t>
            </w:r>
            <w:r w:rsidR="003A213B" w:rsidRPr="003A213B">
              <w:rPr>
                <w:sz w:val="20"/>
              </w:rPr>
              <w:t>reviewed in April 2013 were</w:t>
            </w:r>
            <w:r w:rsidRPr="003A213B">
              <w:rPr>
                <w:sz w:val="20"/>
              </w:rPr>
              <w:t xml:space="preserve"> very detailed and require more work that will be completed by the June 2013 meeting of WG-06 by B Revet.</w:t>
            </w:r>
          </w:p>
          <w:p w:rsidR="008F001B" w:rsidRPr="003A213B" w:rsidRDefault="008F001B" w:rsidP="00EE3B16">
            <w:pPr>
              <w:pBdr>
                <w:bottom w:val="single" w:sz="6" w:space="1" w:color="auto"/>
              </w:pBdr>
              <w:rPr>
                <w:sz w:val="20"/>
              </w:rPr>
            </w:pPr>
          </w:p>
          <w:p w:rsidR="008F001B" w:rsidRPr="003A213B" w:rsidRDefault="008F001B" w:rsidP="00EE3B16">
            <w:pPr>
              <w:rPr>
                <w:sz w:val="20"/>
              </w:rPr>
            </w:pPr>
            <w:r w:rsidRPr="003A213B">
              <w:rPr>
                <w:sz w:val="20"/>
              </w:rPr>
              <w:t>Feb. 2013:Corrects typos.  Noted that XML will catch such typos.</w:t>
            </w:r>
          </w:p>
        </w:tc>
        <w:tc>
          <w:tcPr>
            <w:tcW w:w="720" w:type="dxa"/>
            <w:tcBorders>
              <w:top w:val="single" w:sz="4" w:space="0" w:color="auto"/>
              <w:left w:val="single" w:sz="4" w:space="0" w:color="auto"/>
              <w:bottom w:val="single" w:sz="4" w:space="0" w:color="auto"/>
              <w:right w:val="single" w:sz="8" w:space="0" w:color="auto"/>
            </w:tcBorders>
          </w:tcPr>
          <w:p w:rsidR="008F001B" w:rsidRPr="003A213B" w:rsidRDefault="008F001B" w:rsidP="00EE3B16">
            <w:pPr>
              <w:rPr>
                <w:sz w:val="20"/>
              </w:rPr>
            </w:pPr>
            <w:r w:rsidRPr="003A213B">
              <w:rPr>
                <w:sz w:val="20"/>
              </w:rPr>
              <w:t>FT</w:t>
            </w:r>
          </w:p>
        </w:tc>
      </w:tr>
      <w:tr w:rsidR="008F001B" w:rsidRPr="00843B25" w:rsidTr="00EE3B16">
        <w:trPr>
          <w:jc w:val="center"/>
        </w:trPr>
        <w:tc>
          <w:tcPr>
            <w:tcW w:w="763" w:type="dxa"/>
            <w:tcBorders>
              <w:top w:val="single" w:sz="4" w:space="0" w:color="auto"/>
              <w:left w:val="single" w:sz="8" w:space="0" w:color="auto"/>
              <w:bottom w:val="single" w:sz="4" w:space="0" w:color="auto"/>
              <w:right w:val="single" w:sz="4" w:space="0" w:color="auto"/>
            </w:tcBorders>
          </w:tcPr>
          <w:p w:rsidR="008F001B" w:rsidRPr="009361FB" w:rsidRDefault="008F001B" w:rsidP="008F001B">
            <w:pPr>
              <w:jc w:val="center"/>
              <w:rPr>
                <w:sz w:val="20"/>
              </w:rPr>
            </w:pPr>
            <w:r w:rsidRPr="009361FB">
              <w:rPr>
                <w:sz w:val="20"/>
              </w:rPr>
              <w:t>1248</w:t>
            </w:r>
          </w:p>
        </w:tc>
        <w:tc>
          <w:tcPr>
            <w:tcW w:w="3399" w:type="dxa"/>
            <w:tcBorders>
              <w:top w:val="single" w:sz="4" w:space="0" w:color="auto"/>
              <w:left w:val="single" w:sz="4" w:space="0" w:color="auto"/>
              <w:bottom w:val="single" w:sz="4" w:space="0" w:color="auto"/>
              <w:right w:val="single" w:sz="4" w:space="0" w:color="auto"/>
            </w:tcBorders>
          </w:tcPr>
          <w:p w:rsidR="008F001B" w:rsidRPr="009361FB" w:rsidRDefault="008F001B" w:rsidP="008F001B">
            <w:pPr>
              <w:rPr>
                <w:sz w:val="20"/>
              </w:rPr>
            </w:pPr>
            <w:r w:rsidRPr="009361FB">
              <w:rPr>
                <w:sz w:val="20"/>
              </w:rPr>
              <w:fldChar w:fldCharType="begin"/>
            </w:r>
            <w:r w:rsidRPr="009361FB">
              <w:rPr>
                <w:sz w:val="20"/>
              </w:rPr>
              <w:instrText xml:space="preserve"> TITLE  "Indication for deformed RT Dose"  \* MERGEFORMAT </w:instrText>
            </w:r>
            <w:r w:rsidRPr="009361FB">
              <w:rPr>
                <w:sz w:val="20"/>
              </w:rPr>
              <w:fldChar w:fldCharType="separate"/>
            </w:r>
            <w:r w:rsidRPr="009361FB">
              <w:rPr>
                <w:sz w:val="20"/>
              </w:rPr>
              <w:t>Indication for deformed RT Dose</w:t>
            </w:r>
            <w:r w:rsidRPr="009361FB">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F001B" w:rsidRPr="009361FB" w:rsidRDefault="008F001B" w:rsidP="008F001B">
            <w:pPr>
              <w:rPr>
                <w:sz w:val="20"/>
              </w:rPr>
            </w:pPr>
            <w:r w:rsidRPr="009361FB">
              <w:rPr>
                <w:sz w:val="20"/>
              </w:rPr>
              <w:t>U Busch</w:t>
            </w:r>
          </w:p>
        </w:tc>
        <w:tc>
          <w:tcPr>
            <w:tcW w:w="3981" w:type="dxa"/>
            <w:tcBorders>
              <w:top w:val="single" w:sz="4" w:space="0" w:color="auto"/>
              <w:left w:val="single" w:sz="4" w:space="0" w:color="auto"/>
              <w:bottom w:val="single" w:sz="4" w:space="0" w:color="auto"/>
              <w:right w:val="single" w:sz="4" w:space="0" w:color="auto"/>
            </w:tcBorders>
          </w:tcPr>
          <w:p w:rsidR="003A213B" w:rsidRPr="009361FB" w:rsidRDefault="003A213B" w:rsidP="008F001B">
            <w:pPr>
              <w:rPr>
                <w:sz w:val="20"/>
              </w:rPr>
            </w:pPr>
            <w:r w:rsidRPr="009361FB">
              <w:rPr>
                <w:sz w:val="20"/>
              </w:rPr>
              <w:t>Comment accepted</w:t>
            </w:r>
          </w:p>
          <w:p w:rsidR="003A213B" w:rsidRPr="009361FB" w:rsidRDefault="003A213B" w:rsidP="008F001B">
            <w:pPr>
              <w:rPr>
                <w:sz w:val="20"/>
              </w:rPr>
            </w:pPr>
          </w:p>
          <w:p w:rsidR="008F001B" w:rsidRPr="009361FB" w:rsidRDefault="008F001B" w:rsidP="008F001B">
            <w:pPr>
              <w:rPr>
                <w:sz w:val="20"/>
              </w:rPr>
            </w:pPr>
            <w:r w:rsidRPr="009361FB">
              <w:rPr>
                <w:sz w:val="20"/>
              </w:rPr>
              <w:t>APR. 2013: reviewed &amp; approved revised draft.</w:t>
            </w:r>
          </w:p>
          <w:p w:rsidR="008F001B" w:rsidRPr="009361FB" w:rsidRDefault="008F001B" w:rsidP="008F001B">
            <w:pPr>
              <w:rPr>
                <w:sz w:val="20"/>
              </w:rPr>
            </w:pPr>
            <w:r w:rsidRPr="009361FB">
              <w:rPr>
                <w:sz w:val="20"/>
              </w:rPr>
              <w:t>FEB 13:  Rigid and Nonrigid was discussed.  Needs more specifics.</w:t>
            </w:r>
          </w:p>
          <w:p w:rsidR="008F001B" w:rsidRPr="009361FB" w:rsidRDefault="008F001B" w:rsidP="008F001B">
            <w:pPr>
              <w:rPr>
                <w:sz w:val="20"/>
              </w:rPr>
            </w:pPr>
            <w:r w:rsidRPr="009361FB">
              <w:rPr>
                <w:sz w:val="20"/>
              </w:rPr>
              <w:t>NOV 12:  Reversing capability needs to be discussed</w:t>
            </w:r>
          </w:p>
        </w:tc>
        <w:tc>
          <w:tcPr>
            <w:tcW w:w="720" w:type="dxa"/>
            <w:tcBorders>
              <w:top w:val="single" w:sz="4" w:space="0" w:color="auto"/>
              <w:left w:val="single" w:sz="4" w:space="0" w:color="auto"/>
              <w:bottom w:val="single" w:sz="4" w:space="0" w:color="auto"/>
              <w:right w:val="single" w:sz="8" w:space="0" w:color="auto"/>
            </w:tcBorders>
          </w:tcPr>
          <w:p w:rsidR="008F001B" w:rsidRPr="009361FB" w:rsidRDefault="003A213B" w:rsidP="00EE3B16">
            <w:pPr>
              <w:rPr>
                <w:sz w:val="20"/>
              </w:rPr>
            </w:pPr>
            <w:r w:rsidRPr="009361FB">
              <w:rPr>
                <w:sz w:val="20"/>
              </w:rPr>
              <w:t>FT</w:t>
            </w:r>
          </w:p>
        </w:tc>
      </w:tr>
      <w:tr w:rsidR="008F001B" w:rsidRPr="00843B25" w:rsidTr="008F001B">
        <w:trPr>
          <w:jc w:val="center"/>
        </w:trPr>
        <w:tc>
          <w:tcPr>
            <w:tcW w:w="763" w:type="dxa"/>
            <w:tcBorders>
              <w:top w:val="single" w:sz="4" w:space="0" w:color="auto"/>
              <w:left w:val="single" w:sz="8" w:space="0" w:color="auto"/>
              <w:bottom w:val="single" w:sz="4" w:space="0" w:color="auto"/>
              <w:right w:val="single" w:sz="4" w:space="0" w:color="auto"/>
            </w:tcBorders>
          </w:tcPr>
          <w:p w:rsidR="008F001B" w:rsidRPr="009361FB" w:rsidRDefault="008F001B" w:rsidP="008F001B">
            <w:pPr>
              <w:jc w:val="center"/>
              <w:rPr>
                <w:sz w:val="20"/>
              </w:rPr>
            </w:pPr>
            <w:r w:rsidRPr="009361FB">
              <w:rPr>
                <w:sz w:val="20"/>
              </w:rPr>
              <w:t>1256</w:t>
            </w:r>
          </w:p>
        </w:tc>
        <w:tc>
          <w:tcPr>
            <w:tcW w:w="3399" w:type="dxa"/>
            <w:tcBorders>
              <w:top w:val="single" w:sz="4" w:space="0" w:color="auto"/>
              <w:left w:val="single" w:sz="4" w:space="0" w:color="auto"/>
              <w:bottom w:val="single" w:sz="4" w:space="0" w:color="auto"/>
              <w:right w:val="single" w:sz="4" w:space="0" w:color="auto"/>
            </w:tcBorders>
          </w:tcPr>
          <w:p w:rsidR="008F001B" w:rsidRPr="009361FB" w:rsidRDefault="008F001B" w:rsidP="008F001B">
            <w:pPr>
              <w:tabs>
                <w:tab w:val="left" w:pos="1052"/>
              </w:tabs>
              <w:rPr>
                <w:sz w:val="20"/>
              </w:rPr>
            </w:pPr>
            <w:r w:rsidRPr="009361FB">
              <w:rPr>
                <w:sz w:val="20"/>
              </w:rPr>
              <w:fldChar w:fldCharType="begin"/>
            </w:r>
            <w:r w:rsidRPr="009361FB">
              <w:rPr>
                <w:sz w:val="20"/>
              </w:rPr>
              <w:instrText xml:space="preserve"> TITLE  \* MERGEFORMAT </w:instrText>
            </w:r>
            <w:r w:rsidRPr="009361FB">
              <w:rPr>
                <w:sz w:val="20"/>
              </w:rPr>
              <w:fldChar w:fldCharType="separate"/>
            </w:r>
            <w:r w:rsidRPr="009361FB">
              <w:rPr>
                <w:sz w:val="20"/>
              </w:rPr>
              <w:t>Add defined term for MPEG4</w:t>
            </w:r>
            <w:r w:rsidRPr="009361FB">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F001B" w:rsidRPr="009361FB" w:rsidRDefault="008F001B" w:rsidP="008F001B">
            <w:pPr>
              <w:rPr>
                <w:sz w:val="20"/>
              </w:rPr>
            </w:pPr>
            <w:r w:rsidRPr="009361FB">
              <w:rPr>
                <w:sz w:val="20"/>
              </w:rPr>
              <w:t>D. Clunie</w:t>
            </w:r>
          </w:p>
        </w:tc>
        <w:tc>
          <w:tcPr>
            <w:tcW w:w="3981" w:type="dxa"/>
            <w:tcBorders>
              <w:top w:val="single" w:sz="4" w:space="0" w:color="auto"/>
              <w:left w:val="single" w:sz="4" w:space="0" w:color="auto"/>
              <w:bottom w:val="single" w:sz="4" w:space="0" w:color="auto"/>
              <w:right w:val="single" w:sz="4" w:space="0" w:color="auto"/>
            </w:tcBorders>
          </w:tcPr>
          <w:p w:rsidR="001F029B" w:rsidRPr="009361FB" w:rsidRDefault="001F029B" w:rsidP="008F001B">
            <w:pPr>
              <w:rPr>
                <w:sz w:val="20"/>
              </w:rPr>
            </w:pPr>
            <w:r w:rsidRPr="009361FB">
              <w:rPr>
                <w:sz w:val="20"/>
              </w:rPr>
              <w:t>Comment accepted.</w:t>
            </w:r>
          </w:p>
          <w:p w:rsidR="001F029B" w:rsidRPr="009361FB" w:rsidRDefault="001F029B" w:rsidP="008F001B">
            <w:pPr>
              <w:rPr>
                <w:sz w:val="20"/>
              </w:rPr>
            </w:pPr>
          </w:p>
          <w:p w:rsidR="008F001B" w:rsidRPr="009361FB" w:rsidRDefault="008F001B" w:rsidP="008F001B">
            <w:pPr>
              <w:rPr>
                <w:sz w:val="20"/>
              </w:rPr>
            </w:pPr>
          </w:p>
        </w:tc>
        <w:tc>
          <w:tcPr>
            <w:tcW w:w="720" w:type="dxa"/>
            <w:tcBorders>
              <w:top w:val="single" w:sz="4" w:space="0" w:color="auto"/>
              <w:left w:val="single" w:sz="4" w:space="0" w:color="auto"/>
              <w:bottom w:val="single" w:sz="4" w:space="0" w:color="auto"/>
              <w:right w:val="single" w:sz="8" w:space="0" w:color="auto"/>
            </w:tcBorders>
          </w:tcPr>
          <w:p w:rsidR="008F001B" w:rsidRPr="009361FB" w:rsidRDefault="001F029B" w:rsidP="00EE3B16">
            <w:pPr>
              <w:rPr>
                <w:sz w:val="20"/>
              </w:rPr>
            </w:pPr>
            <w:r w:rsidRPr="009361FB">
              <w:rPr>
                <w:sz w:val="20"/>
              </w:rPr>
              <w:t>FT</w:t>
            </w:r>
          </w:p>
        </w:tc>
      </w:tr>
      <w:tr w:rsidR="008F001B" w:rsidRPr="009361FB" w:rsidTr="008F001B">
        <w:trPr>
          <w:jc w:val="center"/>
        </w:trPr>
        <w:tc>
          <w:tcPr>
            <w:tcW w:w="763" w:type="dxa"/>
            <w:tcBorders>
              <w:top w:val="single" w:sz="4" w:space="0" w:color="auto"/>
              <w:left w:val="single" w:sz="8" w:space="0" w:color="auto"/>
              <w:bottom w:val="single" w:sz="4" w:space="0" w:color="auto"/>
              <w:right w:val="single" w:sz="4" w:space="0" w:color="auto"/>
            </w:tcBorders>
          </w:tcPr>
          <w:p w:rsidR="008F001B" w:rsidRPr="009361FB" w:rsidRDefault="008F001B" w:rsidP="008F001B">
            <w:pPr>
              <w:jc w:val="center"/>
              <w:rPr>
                <w:sz w:val="20"/>
              </w:rPr>
            </w:pPr>
            <w:r w:rsidRPr="009361FB">
              <w:rPr>
                <w:sz w:val="20"/>
              </w:rPr>
              <w:t>1257</w:t>
            </w:r>
          </w:p>
        </w:tc>
        <w:tc>
          <w:tcPr>
            <w:tcW w:w="3399" w:type="dxa"/>
            <w:tcBorders>
              <w:top w:val="single" w:sz="4" w:space="0" w:color="auto"/>
              <w:left w:val="single" w:sz="4" w:space="0" w:color="auto"/>
              <w:bottom w:val="single" w:sz="4" w:space="0" w:color="auto"/>
              <w:right w:val="single" w:sz="4" w:space="0" w:color="auto"/>
            </w:tcBorders>
          </w:tcPr>
          <w:p w:rsidR="008F001B" w:rsidRPr="009361FB" w:rsidRDefault="008F001B" w:rsidP="008F001B">
            <w:pPr>
              <w:rPr>
                <w:sz w:val="20"/>
              </w:rPr>
            </w:pPr>
            <w:r w:rsidRPr="009361FB">
              <w:rPr>
                <w:sz w:val="20"/>
              </w:rPr>
              <w:fldChar w:fldCharType="begin"/>
            </w:r>
            <w:r w:rsidRPr="009361FB">
              <w:rPr>
                <w:sz w:val="20"/>
              </w:rPr>
              <w:instrText xml:space="preserve"> TITLE  \* MERGEFORMAT </w:instrText>
            </w:r>
            <w:r w:rsidRPr="009361FB">
              <w:rPr>
                <w:sz w:val="20"/>
              </w:rPr>
              <w:fldChar w:fldCharType="separate"/>
            </w:r>
            <w:r w:rsidRPr="009361FB">
              <w:rPr>
                <w:sz w:val="20"/>
              </w:rPr>
              <w:t>Row and Column offset tags swapped in Whole Slide Imaging</w:t>
            </w:r>
            <w:r w:rsidRPr="009361FB">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F001B" w:rsidRPr="009361FB" w:rsidRDefault="008F001B" w:rsidP="008F001B">
            <w:r w:rsidRPr="009361FB">
              <w:rPr>
                <w:sz w:val="20"/>
              </w:rPr>
              <w:t>D. Clunie</w:t>
            </w:r>
          </w:p>
        </w:tc>
        <w:tc>
          <w:tcPr>
            <w:tcW w:w="3981" w:type="dxa"/>
            <w:tcBorders>
              <w:top w:val="single" w:sz="4" w:space="0" w:color="auto"/>
              <w:left w:val="single" w:sz="4" w:space="0" w:color="auto"/>
              <w:bottom w:val="single" w:sz="4" w:space="0" w:color="auto"/>
              <w:right w:val="single" w:sz="4" w:space="0" w:color="auto"/>
            </w:tcBorders>
          </w:tcPr>
          <w:p w:rsidR="008F001B" w:rsidRPr="009361FB" w:rsidRDefault="008F001B" w:rsidP="008F001B">
            <w:pPr>
              <w:rPr>
                <w:sz w:val="20"/>
              </w:rPr>
            </w:pPr>
            <w:r w:rsidRPr="009361FB">
              <w:rPr>
                <w:sz w:val="20"/>
              </w:rPr>
              <w:t>Corrects typo</w:t>
            </w:r>
          </w:p>
        </w:tc>
        <w:tc>
          <w:tcPr>
            <w:tcW w:w="720" w:type="dxa"/>
            <w:tcBorders>
              <w:top w:val="single" w:sz="4" w:space="0" w:color="auto"/>
              <w:left w:val="single" w:sz="4" w:space="0" w:color="auto"/>
              <w:bottom w:val="single" w:sz="4" w:space="0" w:color="auto"/>
              <w:right w:val="single" w:sz="8" w:space="0" w:color="auto"/>
            </w:tcBorders>
          </w:tcPr>
          <w:p w:rsidR="008F001B" w:rsidRPr="009361FB" w:rsidRDefault="009361FB" w:rsidP="00EE3B16">
            <w:pPr>
              <w:rPr>
                <w:sz w:val="20"/>
              </w:rPr>
            </w:pPr>
            <w:r w:rsidRPr="009361FB">
              <w:rPr>
                <w:sz w:val="20"/>
              </w:rPr>
              <w:t>FT</w:t>
            </w:r>
          </w:p>
        </w:tc>
      </w:tr>
      <w:tr w:rsidR="008F001B" w:rsidRPr="00843B25" w:rsidTr="008F001B">
        <w:trPr>
          <w:jc w:val="center"/>
        </w:trPr>
        <w:tc>
          <w:tcPr>
            <w:tcW w:w="763" w:type="dxa"/>
            <w:tcBorders>
              <w:top w:val="single" w:sz="4" w:space="0" w:color="auto"/>
              <w:left w:val="single" w:sz="8" w:space="0" w:color="auto"/>
              <w:bottom w:val="single" w:sz="4" w:space="0" w:color="auto"/>
              <w:right w:val="single" w:sz="4" w:space="0" w:color="auto"/>
            </w:tcBorders>
          </w:tcPr>
          <w:p w:rsidR="008F001B" w:rsidRPr="009361FB" w:rsidRDefault="008F001B" w:rsidP="008F001B">
            <w:pPr>
              <w:jc w:val="center"/>
              <w:rPr>
                <w:sz w:val="20"/>
              </w:rPr>
            </w:pPr>
            <w:r w:rsidRPr="009361FB">
              <w:rPr>
                <w:sz w:val="20"/>
              </w:rPr>
              <w:t>1258</w:t>
            </w:r>
          </w:p>
        </w:tc>
        <w:tc>
          <w:tcPr>
            <w:tcW w:w="3399" w:type="dxa"/>
            <w:tcBorders>
              <w:top w:val="single" w:sz="4" w:space="0" w:color="auto"/>
              <w:left w:val="single" w:sz="4" w:space="0" w:color="auto"/>
              <w:bottom w:val="single" w:sz="4" w:space="0" w:color="auto"/>
              <w:right w:val="single" w:sz="4" w:space="0" w:color="auto"/>
            </w:tcBorders>
          </w:tcPr>
          <w:p w:rsidR="008F001B" w:rsidRPr="009361FB" w:rsidRDefault="008F001B" w:rsidP="008F001B">
            <w:pPr>
              <w:rPr>
                <w:sz w:val="20"/>
              </w:rPr>
            </w:pPr>
            <w:r w:rsidRPr="009361FB">
              <w:rPr>
                <w:sz w:val="20"/>
              </w:rPr>
              <w:fldChar w:fldCharType="begin"/>
            </w:r>
            <w:r w:rsidRPr="009361FB">
              <w:rPr>
                <w:sz w:val="20"/>
              </w:rPr>
              <w:instrText xml:space="preserve"> TITLE  \* MERGEFORMAT </w:instrText>
            </w:r>
            <w:r w:rsidRPr="009361FB">
              <w:rPr>
                <w:sz w:val="20"/>
              </w:rPr>
              <w:fldChar w:fldCharType="separate"/>
            </w:r>
            <w:r w:rsidRPr="009361FB">
              <w:rPr>
                <w:sz w:val="20"/>
              </w:rPr>
              <w:t>Refactor segment description, extend segment types and anatomy</w:t>
            </w:r>
            <w:r w:rsidRPr="009361FB">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F001B" w:rsidRPr="009361FB" w:rsidRDefault="008F001B" w:rsidP="008F001B">
            <w:r w:rsidRPr="009361FB">
              <w:rPr>
                <w:sz w:val="20"/>
              </w:rPr>
              <w:t>D. Clunie</w:t>
            </w:r>
          </w:p>
        </w:tc>
        <w:tc>
          <w:tcPr>
            <w:tcW w:w="3981" w:type="dxa"/>
            <w:tcBorders>
              <w:top w:val="single" w:sz="4" w:space="0" w:color="auto"/>
              <w:left w:val="single" w:sz="4" w:space="0" w:color="auto"/>
              <w:bottom w:val="single" w:sz="4" w:space="0" w:color="auto"/>
              <w:right w:val="single" w:sz="4" w:space="0" w:color="auto"/>
            </w:tcBorders>
          </w:tcPr>
          <w:p w:rsidR="001F029B" w:rsidRPr="009361FB" w:rsidRDefault="001F029B" w:rsidP="008F001B">
            <w:pPr>
              <w:rPr>
                <w:sz w:val="20"/>
              </w:rPr>
            </w:pPr>
            <w:r w:rsidRPr="009361FB">
              <w:rPr>
                <w:sz w:val="20"/>
              </w:rPr>
              <w:t>Comment accepted.</w:t>
            </w:r>
          </w:p>
          <w:p w:rsidR="001F029B" w:rsidRPr="009361FB" w:rsidRDefault="001F029B" w:rsidP="008F001B">
            <w:pPr>
              <w:rPr>
                <w:sz w:val="20"/>
              </w:rPr>
            </w:pPr>
          </w:p>
          <w:p w:rsidR="008F001B" w:rsidRPr="009361FB" w:rsidRDefault="008F001B" w:rsidP="008F001B">
            <w:pPr>
              <w:rPr>
                <w:sz w:val="20"/>
              </w:rPr>
            </w:pPr>
            <w:r w:rsidRPr="009361FB">
              <w:rPr>
                <w:sz w:val="20"/>
              </w:rPr>
              <w:t>APRIL 2013: discussed having attribute for anatomy in two places.</w:t>
            </w:r>
          </w:p>
          <w:p w:rsidR="008F001B" w:rsidRPr="009361FB" w:rsidRDefault="008F001B" w:rsidP="008F001B">
            <w:pPr>
              <w:rPr>
                <w:sz w:val="20"/>
              </w:rPr>
            </w:pPr>
            <w:r w:rsidRPr="009361FB">
              <w:rPr>
                <w:sz w:val="20"/>
              </w:rPr>
              <w:t>FEB. 2013 Was again discussed with D Clunie.</w:t>
            </w:r>
          </w:p>
          <w:p w:rsidR="008F001B" w:rsidRPr="009361FB" w:rsidRDefault="008F001B" w:rsidP="008F001B">
            <w:pPr>
              <w:rPr>
                <w:sz w:val="20"/>
              </w:rPr>
            </w:pPr>
            <w:r w:rsidRPr="009361FB">
              <w:rPr>
                <w:sz w:val="20"/>
              </w:rPr>
              <w:t xml:space="preserve">NOV 2012: Adds macro for segmentation and adds codes for different types of tissues.  See Context ID 716x.  Reviewed on Monday and </w:t>
            </w:r>
            <w:r w:rsidRPr="009361FB">
              <w:rPr>
                <w:sz w:val="20"/>
              </w:rPr>
              <w:lastRenderedPageBreak/>
              <w:t>reviewed again on Wednesday</w:t>
            </w:r>
          </w:p>
        </w:tc>
        <w:tc>
          <w:tcPr>
            <w:tcW w:w="720" w:type="dxa"/>
            <w:tcBorders>
              <w:top w:val="single" w:sz="4" w:space="0" w:color="auto"/>
              <w:left w:val="single" w:sz="4" w:space="0" w:color="auto"/>
              <w:bottom w:val="single" w:sz="4" w:space="0" w:color="auto"/>
              <w:right w:val="single" w:sz="8" w:space="0" w:color="auto"/>
            </w:tcBorders>
          </w:tcPr>
          <w:p w:rsidR="008F001B" w:rsidRPr="009361FB" w:rsidRDefault="001F029B" w:rsidP="00EE3B16">
            <w:pPr>
              <w:rPr>
                <w:sz w:val="20"/>
              </w:rPr>
            </w:pPr>
            <w:r w:rsidRPr="009361FB">
              <w:rPr>
                <w:sz w:val="20"/>
              </w:rPr>
              <w:lastRenderedPageBreak/>
              <w:t>FT</w:t>
            </w:r>
          </w:p>
        </w:tc>
      </w:tr>
      <w:tr w:rsidR="008F001B" w:rsidRPr="00DB052B" w:rsidTr="008F001B">
        <w:trPr>
          <w:jc w:val="center"/>
        </w:trPr>
        <w:tc>
          <w:tcPr>
            <w:tcW w:w="763" w:type="dxa"/>
            <w:tcBorders>
              <w:top w:val="single" w:sz="4" w:space="0" w:color="auto"/>
              <w:left w:val="single" w:sz="8" w:space="0" w:color="auto"/>
              <w:bottom w:val="single" w:sz="4" w:space="0" w:color="auto"/>
              <w:right w:val="single" w:sz="4" w:space="0" w:color="auto"/>
            </w:tcBorders>
          </w:tcPr>
          <w:p w:rsidR="008F001B" w:rsidRPr="00DB052B" w:rsidRDefault="008F001B" w:rsidP="008F001B">
            <w:pPr>
              <w:jc w:val="center"/>
              <w:rPr>
                <w:sz w:val="20"/>
              </w:rPr>
            </w:pPr>
            <w:r w:rsidRPr="00DB052B">
              <w:rPr>
                <w:sz w:val="20"/>
              </w:rPr>
              <w:lastRenderedPageBreak/>
              <w:t>1259</w:t>
            </w:r>
          </w:p>
        </w:tc>
        <w:tc>
          <w:tcPr>
            <w:tcW w:w="3399" w:type="dxa"/>
            <w:tcBorders>
              <w:top w:val="single" w:sz="4" w:space="0" w:color="auto"/>
              <w:left w:val="single" w:sz="4" w:space="0" w:color="auto"/>
              <w:bottom w:val="single" w:sz="4" w:space="0" w:color="auto"/>
              <w:right w:val="single" w:sz="4" w:space="0" w:color="auto"/>
            </w:tcBorders>
          </w:tcPr>
          <w:p w:rsidR="008F001B" w:rsidRPr="00DB052B" w:rsidRDefault="008F001B" w:rsidP="008F001B">
            <w:pPr>
              <w:rPr>
                <w:sz w:val="20"/>
              </w:rPr>
            </w:pPr>
            <w:r w:rsidRPr="00DB052B">
              <w:rPr>
                <w:sz w:val="20"/>
              </w:rPr>
              <w:fldChar w:fldCharType="begin"/>
            </w:r>
            <w:r w:rsidRPr="00DB052B">
              <w:rPr>
                <w:sz w:val="20"/>
              </w:rPr>
              <w:instrText xml:space="preserve"> TITLE  \* MERGEFORMAT </w:instrText>
            </w:r>
            <w:r w:rsidRPr="00DB052B">
              <w:rPr>
                <w:sz w:val="20"/>
              </w:rPr>
              <w:fldChar w:fldCharType="separate"/>
            </w:r>
            <w:r w:rsidRPr="00DB052B">
              <w:rPr>
                <w:sz w:val="20"/>
              </w:rPr>
              <w:t>Add Medical Subject Headings (MeSH) as Coding Scheme</w:t>
            </w:r>
            <w:r w:rsidRPr="00DB052B">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F001B" w:rsidRPr="00DB052B" w:rsidRDefault="008F001B" w:rsidP="008F001B">
            <w:r w:rsidRPr="00DB052B">
              <w:rPr>
                <w:sz w:val="20"/>
              </w:rPr>
              <w:t>D. Clunie</w:t>
            </w:r>
          </w:p>
        </w:tc>
        <w:tc>
          <w:tcPr>
            <w:tcW w:w="3981" w:type="dxa"/>
            <w:tcBorders>
              <w:top w:val="single" w:sz="4" w:space="0" w:color="auto"/>
              <w:left w:val="single" w:sz="4" w:space="0" w:color="auto"/>
              <w:bottom w:val="single" w:sz="4" w:space="0" w:color="auto"/>
              <w:right w:val="single" w:sz="4" w:space="0" w:color="auto"/>
            </w:tcBorders>
          </w:tcPr>
          <w:p w:rsidR="008F001B" w:rsidRPr="00DB052B" w:rsidRDefault="008F001B" w:rsidP="008F001B">
            <w:pPr>
              <w:rPr>
                <w:sz w:val="20"/>
              </w:rPr>
            </w:pPr>
          </w:p>
        </w:tc>
        <w:tc>
          <w:tcPr>
            <w:tcW w:w="720" w:type="dxa"/>
            <w:tcBorders>
              <w:top w:val="single" w:sz="4" w:space="0" w:color="auto"/>
              <w:left w:val="single" w:sz="4" w:space="0" w:color="auto"/>
              <w:bottom w:val="single" w:sz="4" w:space="0" w:color="auto"/>
              <w:right w:val="single" w:sz="8" w:space="0" w:color="auto"/>
            </w:tcBorders>
          </w:tcPr>
          <w:p w:rsidR="008F001B" w:rsidRPr="00DB052B" w:rsidRDefault="00DB052B" w:rsidP="00EE3B16">
            <w:pPr>
              <w:rPr>
                <w:sz w:val="20"/>
              </w:rPr>
            </w:pPr>
            <w:r w:rsidRPr="00DB052B">
              <w:rPr>
                <w:sz w:val="20"/>
              </w:rPr>
              <w:t>FT</w:t>
            </w:r>
          </w:p>
        </w:tc>
      </w:tr>
      <w:tr w:rsidR="008F001B" w:rsidRPr="00DB052B" w:rsidTr="008F001B">
        <w:trPr>
          <w:jc w:val="center"/>
        </w:trPr>
        <w:tc>
          <w:tcPr>
            <w:tcW w:w="763" w:type="dxa"/>
            <w:tcBorders>
              <w:top w:val="single" w:sz="4" w:space="0" w:color="auto"/>
              <w:left w:val="single" w:sz="8" w:space="0" w:color="auto"/>
              <w:bottom w:val="single" w:sz="4" w:space="0" w:color="auto"/>
              <w:right w:val="single" w:sz="4" w:space="0" w:color="auto"/>
            </w:tcBorders>
          </w:tcPr>
          <w:p w:rsidR="008F001B" w:rsidRPr="00DB052B" w:rsidRDefault="008F001B" w:rsidP="008F001B">
            <w:pPr>
              <w:jc w:val="center"/>
              <w:rPr>
                <w:sz w:val="20"/>
              </w:rPr>
            </w:pPr>
            <w:r w:rsidRPr="00DB052B">
              <w:rPr>
                <w:sz w:val="20"/>
              </w:rPr>
              <w:t>1260</w:t>
            </w:r>
          </w:p>
        </w:tc>
        <w:tc>
          <w:tcPr>
            <w:tcW w:w="3399" w:type="dxa"/>
            <w:tcBorders>
              <w:top w:val="single" w:sz="4" w:space="0" w:color="auto"/>
              <w:left w:val="single" w:sz="4" w:space="0" w:color="auto"/>
              <w:bottom w:val="single" w:sz="4" w:space="0" w:color="auto"/>
              <w:right w:val="single" w:sz="4" w:space="0" w:color="auto"/>
            </w:tcBorders>
          </w:tcPr>
          <w:p w:rsidR="008F001B" w:rsidRPr="00DB052B" w:rsidRDefault="008F001B" w:rsidP="008F001B">
            <w:pPr>
              <w:rPr>
                <w:sz w:val="20"/>
              </w:rPr>
            </w:pPr>
            <w:r w:rsidRPr="00DB052B">
              <w:rPr>
                <w:sz w:val="20"/>
              </w:rPr>
              <w:fldChar w:fldCharType="begin"/>
            </w:r>
            <w:r w:rsidRPr="00DB052B">
              <w:rPr>
                <w:sz w:val="20"/>
              </w:rPr>
              <w:instrText xml:space="preserve"> TITLE  \* MERGEFORMAT </w:instrText>
            </w:r>
            <w:r w:rsidRPr="00DB052B">
              <w:rPr>
                <w:sz w:val="20"/>
              </w:rPr>
              <w:fldChar w:fldCharType="separate"/>
            </w:r>
            <w:r w:rsidRPr="00DB052B">
              <w:rPr>
                <w:sz w:val="20"/>
              </w:rPr>
              <w:t>Frame Increment Pointer for Enhanced Images</w:t>
            </w:r>
            <w:r w:rsidRPr="00DB052B">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F001B" w:rsidRPr="00DB052B" w:rsidRDefault="008F001B" w:rsidP="008F001B">
            <w:r w:rsidRPr="00DB052B">
              <w:rPr>
                <w:sz w:val="20"/>
              </w:rPr>
              <w:t>D. Clunie</w:t>
            </w:r>
          </w:p>
        </w:tc>
        <w:tc>
          <w:tcPr>
            <w:tcW w:w="3981" w:type="dxa"/>
            <w:tcBorders>
              <w:top w:val="single" w:sz="4" w:space="0" w:color="auto"/>
              <w:left w:val="single" w:sz="4" w:space="0" w:color="auto"/>
              <w:bottom w:val="single" w:sz="4" w:space="0" w:color="auto"/>
              <w:right w:val="single" w:sz="4" w:space="0" w:color="auto"/>
            </w:tcBorders>
          </w:tcPr>
          <w:p w:rsidR="008F001B" w:rsidRPr="00DB052B" w:rsidRDefault="008F001B" w:rsidP="008F001B">
            <w:pPr>
              <w:rPr>
                <w:sz w:val="20"/>
              </w:rPr>
            </w:pPr>
            <w:r w:rsidRPr="00DB052B">
              <w:rPr>
                <w:sz w:val="20"/>
              </w:rPr>
              <w:t xml:space="preserve">The CP clarified pointer.  </w:t>
            </w:r>
          </w:p>
        </w:tc>
        <w:tc>
          <w:tcPr>
            <w:tcW w:w="720" w:type="dxa"/>
            <w:tcBorders>
              <w:top w:val="single" w:sz="4" w:space="0" w:color="auto"/>
              <w:left w:val="single" w:sz="4" w:space="0" w:color="auto"/>
              <w:bottom w:val="single" w:sz="4" w:space="0" w:color="auto"/>
              <w:right w:val="single" w:sz="8" w:space="0" w:color="auto"/>
            </w:tcBorders>
          </w:tcPr>
          <w:p w:rsidR="008F001B" w:rsidRPr="00DB052B" w:rsidRDefault="00DB052B" w:rsidP="00EE3B16">
            <w:pPr>
              <w:rPr>
                <w:sz w:val="20"/>
              </w:rPr>
            </w:pPr>
            <w:r w:rsidRPr="00DB052B">
              <w:rPr>
                <w:sz w:val="20"/>
              </w:rPr>
              <w:t>FT</w:t>
            </w:r>
          </w:p>
        </w:tc>
      </w:tr>
      <w:tr w:rsidR="008F001B" w:rsidRPr="00DB052B" w:rsidTr="008F001B">
        <w:trPr>
          <w:jc w:val="center"/>
        </w:trPr>
        <w:tc>
          <w:tcPr>
            <w:tcW w:w="763" w:type="dxa"/>
            <w:tcBorders>
              <w:top w:val="single" w:sz="4" w:space="0" w:color="auto"/>
              <w:left w:val="single" w:sz="8" w:space="0" w:color="auto"/>
              <w:bottom w:val="single" w:sz="4" w:space="0" w:color="auto"/>
              <w:right w:val="single" w:sz="4" w:space="0" w:color="auto"/>
            </w:tcBorders>
          </w:tcPr>
          <w:p w:rsidR="008F001B" w:rsidRPr="00DB052B" w:rsidRDefault="008F001B" w:rsidP="008F001B">
            <w:pPr>
              <w:jc w:val="center"/>
              <w:rPr>
                <w:sz w:val="20"/>
              </w:rPr>
            </w:pPr>
            <w:r w:rsidRPr="00DB052B">
              <w:rPr>
                <w:sz w:val="20"/>
              </w:rPr>
              <w:t>1261</w:t>
            </w:r>
          </w:p>
        </w:tc>
        <w:tc>
          <w:tcPr>
            <w:tcW w:w="3399" w:type="dxa"/>
            <w:tcBorders>
              <w:top w:val="single" w:sz="4" w:space="0" w:color="auto"/>
              <w:left w:val="single" w:sz="4" w:space="0" w:color="auto"/>
              <w:bottom w:val="single" w:sz="4" w:space="0" w:color="auto"/>
              <w:right w:val="single" w:sz="4" w:space="0" w:color="auto"/>
            </w:tcBorders>
          </w:tcPr>
          <w:p w:rsidR="008F001B" w:rsidRPr="00DB052B" w:rsidRDefault="008F001B" w:rsidP="008F001B">
            <w:pPr>
              <w:rPr>
                <w:sz w:val="20"/>
              </w:rPr>
            </w:pPr>
            <w:r w:rsidRPr="00DB052B">
              <w:rPr>
                <w:sz w:val="20"/>
              </w:rPr>
              <w:fldChar w:fldCharType="begin"/>
            </w:r>
            <w:r w:rsidRPr="00DB052B">
              <w:rPr>
                <w:sz w:val="20"/>
              </w:rPr>
              <w:instrText xml:space="preserve"> TITLE  \* MERGEFORMAT </w:instrText>
            </w:r>
            <w:r w:rsidRPr="00DB052B">
              <w:rPr>
                <w:sz w:val="20"/>
              </w:rPr>
              <w:fldChar w:fldCharType="separate"/>
            </w:r>
            <w:r w:rsidRPr="00DB052B">
              <w:rPr>
                <w:sz w:val="20"/>
              </w:rPr>
              <w:t>Other Double 64 Bit Floating Point Value Representation</w:t>
            </w:r>
            <w:r w:rsidRPr="00DB052B">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F001B" w:rsidRPr="00DB052B" w:rsidRDefault="008F001B" w:rsidP="008F001B">
            <w:r w:rsidRPr="00DB052B">
              <w:rPr>
                <w:sz w:val="20"/>
              </w:rPr>
              <w:t>D. Clunie</w:t>
            </w:r>
          </w:p>
        </w:tc>
        <w:tc>
          <w:tcPr>
            <w:tcW w:w="3981" w:type="dxa"/>
            <w:tcBorders>
              <w:top w:val="single" w:sz="4" w:space="0" w:color="auto"/>
              <w:left w:val="single" w:sz="4" w:space="0" w:color="auto"/>
              <w:bottom w:val="single" w:sz="4" w:space="0" w:color="auto"/>
              <w:right w:val="single" w:sz="4" w:space="0" w:color="auto"/>
            </w:tcBorders>
          </w:tcPr>
          <w:p w:rsidR="008F001B" w:rsidRPr="00DB052B" w:rsidRDefault="008F001B" w:rsidP="008F001B">
            <w:pPr>
              <w:rPr>
                <w:sz w:val="20"/>
              </w:rPr>
            </w:pPr>
            <w:r w:rsidRPr="00DB052B">
              <w:rPr>
                <w:sz w:val="20"/>
              </w:rPr>
              <w:t>NOV. 2012:  R. Horn recalled the past request for new value and that WG-06 was negative.  Double would make more sense for large dynamic ranges.</w:t>
            </w:r>
          </w:p>
        </w:tc>
        <w:tc>
          <w:tcPr>
            <w:tcW w:w="720" w:type="dxa"/>
            <w:tcBorders>
              <w:top w:val="single" w:sz="4" w:space="0" w:color="auto"/>
              <w:left w:val="single" w:sz="4" w:space="0" w:color="auto"/>
              <w:bottom w:val="single" w:sz="4" w:space="0" w:color="auto"/>
              <w:right w:val="single" w:sz="8" w:space="0" w:color="auto"/>
            </w:tcBorders>
          </w:tcPr>
          <w:p w:rsidR="008F001B" w:rsidRPr="00DB052B" w:rsidRDefault="00DB052B" w:rsidP="00EE3B16">
            <w:pPr>
              <w:rPr>
                <w:sz w:val="20"/>
              </w:rPr>
            </w:pPr>
            <w:r w:rsidRPr="00DB052B">
              <w:rPr>
                <w:sz w:val="20"/>
              </w:rPr>
              <w:t>FT</w:t>
            </w:r>
          </w:p>
        </w:tc>
      </w:tr>
      <w:tr w:rsidR="008F001B" w:rsidRPr="00DB052B" w:rsidTr="008F001B">
        <w:trPr>
          <w:jc w:val="center"/>
        </w:trPr>
        <w:tc>
          <w:tcPr>
            <w:tcW w:w="763" w:type="dxa"/>
            <w:tcBorders>
              <w:top w:val="single" w:sz="4" w:space="0" w:color="auto"/>
              <w:left w:val="single" w:sz="8" w:space="0" w:color="auto"/>
              <w:bottom w:val="single" w:sz="4" w:space="0" w:color="auto"/>
              <w:right w:val="single" w:sz="4" w:space="0" w:color="auto"/>
            </w:tcBorders>
          </w:tcPr>
          <w:p w:rsidR="008F001B" w:rsidRPr="00DB052B" w:rsidRDefault="008F001B" w:rsidP="008F001B">
            <w:pPr>
              <w:jc w:val="center"/>
              <w:rPr>
                <w:sz w:val="20"/>
              </w:rPr>
            </w:pPr>
            <w:r w:rsidRPr="00DB052B">
              <w:rPr>
                <w:sz w:val="20"/>
              </w:rPr>
              <w:t>1262</w:t>
            </w:r>
          </w:p>
        </w:tc>
        <w:tc>
          <w:tcPr>
            <w:tcW w:w="3399" w:type="dxa"/>
            <w:tcBorders>
              <w:top w:val="single" w:sz="4" w:space="0" w:color="auto"/>
              <w:left w:val="single" w:sz="4" w:space="0" w:color="auto"/>
              <w:bottom w:val="single" w:sz="4" w:space="0" w:color="auto"/>
              <w:right w:val="single" w:sz="4" w:space="0" w:color="auto"/>
            </w:tcBorders>
          </w:tcPr>
          <w:p w:rsidR="008F001B" w:rsidRPr="00DB052B" w:rsidRDefault="008F001B" w:rsidP="008F001B">
            <w:pPr>
              <w:rPr>
                <w:sz w:val="20"/>
              </w:rPr>
            </w:pPr>
            <w:r w:rsidRPr="00DB052B">
              <w:rPr>
                <w:sz w:val="20"/>
              </w:rPr>
              <w:fldChar w:fldCharType="begin"/>
            </w:r>
            <w:r w:rsidRPr="00DB052B">
              <w:rPr>
                <w:sz w:val="20"/>
              </w:rPr>
              <w:instrText xml:space="preserve"> TITLE  \* MERGEFORMAT </w:instrText>
            </w:r>
            <w:r w:rsidRPr="00DB052B">
              <w:rPr>
                <w:sz w:val="20"/>
              </w:rPr>
              <w:fldChar w:fldCharType="separate"/>
            </w:r>
            <w:r w:rsidRPr="00DB052B">
              <w:rPr>
                <w:sz w:val="20"/>
              </w:rPr>
              <w:t>Distinguish JPEG Interchange Format from JPEG File Interchange Format</w:t>
            </w:r>
            <w:r w:rsidRPr="00DB052B">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F001B" w:rsidRPr="00DB052B" w:rsidRDefault="008F001B" w:rsidP="008F001B">
            <w:r w:rsidRPr="00DB052B">
              <w:rPr>
                <w:sz w:val="20"/>
              </w:rPr>
              <w:t>D. Clunie</w:t>
            </w:r>
          </w:p>
        </w:tc>
        <w:tc>
          <w:tcPr>
            <w:tcW w:w="3981" w:type="dxa"/>
            <w:tcBorders>
              <w:top w:val="single" w:sz="4" w:space="0" w:color="auto"/>
              <w:left w:val="single" w:sz="4" w:space="0" w:color="auto"/>
              <w:bottom w:val="single" w:sz="4" w:space="0" w:color="auto"/>
              <w:right w:val="single" w:sz="4" w:space="0" w:color="auto"/>
            </w:tcBorders>
          </w:tcPr>
          <w:p w:rsidR="00DB052B" w:rsidRPr="00DB052B" w:rsidRDefault="00DB052B" w:rsidP="008F001B">
            <w:pPr>
              <w:rPr>
                <w:sz w:val="20"/>
              </w:rPr>
            </w:pPr>
            <w:r w:rsidRPr="00DB052B">
              <w:rPr>
                <w:sz w:val="20"/>
              </w:rPr>
              <w:t>June 2013- AGFA comment states need for additional new CP</w:t>
            </w:r>
          </w:p>
          <w:p w:rsidR="00DB052B" w:rsidRPr="00DB052B" w:rsidRDefault="00DB052B" w:rsidP="008F001B">
            <w:pPr>
              <w:rPr>
                <w:sz w:val="20"/>
              </w:rPr>
            </w:pPr>
          </w:p>
          <w:p w:rsidR="008F001B" w:rsidRPr="00DB052B" w:rsidRDefault="008F001B" w:rsidP="008F001B">
            <w:pPr>
              <w:rPr>
                <w:sz w:val="20"/>
              </w:rPr>
            </w:pPr>
            <w:r w:rsidRPr="00DB052B">
              <w:rPr>
                <w:sz w:val="20"/>
              </w:rPr>
              <w:t xml:space="preserve">NOV. 2012: R. Horn noted the need for return to this issue for the RESTful supplement.   </w:t>
            </w:r>
          </w:p>
        </w:tc>
        <w:tc>
          <w:tcPr>
            <w:tcW w:w="720" w:type="dxa"/>
            <w:tcBorders>
              <w:top w:val="single" w:sz="4" w:space="0" w:color="auto"/>
              <w:left w:val="single" w:sz="4" w:space="0" w:color="auto"/>
              <w:bottom w:val="single" w:sz="4" w:space="0" w:color="auto"/>
              <w:right w:val="single" w:sz="8" w:space="0" w:color="auto"/>
            </w:tcBorders>
          </w:tcPr>
          <w:p w:rsidR="008F001B" w:rsidRPr="00DB052B" w:rsidRDefault="00DB052B" w:rsidP="00EE3B16">
            <w:pPr>
              <w:rPr>
                <w:sz w:val="20"/>
              </w:rPr>
            </w:pPr>
            <w:r w:rsidRPr="00DB052B">
              <w:rPr>
                <w:sz w:val="20"/>
              </w:rPr>
              <w:t>FT</w:t>
            </w:r>
          </w:p>
        </w:tc>
      </w:tr>
      <w:tr w:rsidR="00DB052B" w:rsidRPr="00DB052B" w:rsidTr="008F001B">
        <w:trPr>
          <w:jc w:val="center"/>
        </w:trPr>
        <w:tc>
          <w:tcPr>
            <w:tcW w:w="763" w:type="dxa"/>
            <w:tcBorders>
              <w:top w:val="single" w:sz="4" w:space="0" w:color="auto"/>
              <w:left w:val="single" w:sz="8" w:space="0" w:color="auto"/>
              <w:bottom w:val="single" w:sz="4" w:space="0" w:color="auto"/>
              <w:right w:val="single" w:sz="4" w:space="0" w:color="auto"/>
            </w:tcBorders>
          </w:tcPr>
          <w:p w:rsidR="00DB052B" w:rsidRPr="00DB052B" w:rsidRDefault="00DB052B" w:rsidP="008F001B">
            <w:pPr>
              <w:jc w:val="center"/>
              <w:rPr>
                <w:sz w:val="20"/>
              </w:rPr>
            </w:pPr>
            <w:r w:rsidRPr="00DB052B">
              <w:rPr>
                <w:sz w:val="20"/>
              </w:rPr>
              <w:t>1263</w:t>
            </w:r>
          </w:p>
        </w:tc>
        <w:tc>
          <w:tcPr>
            <w:tcW w:w="3399" w:type="dxa"/>
            <w:tcBorders>
              <w:top w:val="single" w:sz="4" w:space="0" w:color="auto"/>
              <w:left w:val="single" w:sz="4" w:space="0" w:color="auto"/>
              <w:bottom w:val="single" w:sz="4" w:space="0" w:color="auto"/>
              <w:right w:val="single" w:sz="4" w:space="0" w:color="auto"/>
            </w:tcBorders>
          </w:tcPr>
          <w:p w:rsidR="00DB052B" w:rsidRPr="00DB052B" w:rsidRDefault="00DB052B" w:rsidP="008F001B">
            <w:pPr>
              <w:rPr>
                <w:sz w:val="20"/>
              </w:rPr>
            </w:pPr>
            <w:r w:rsidRPr="00DB052B">
              <w:rPr>
                <w:sz w:val="20"/>
              </w:rPr>
              <w:fldChar w:fldCharType="begin"/>
            </w:r>
            <w:r w:rsidRPr="00DB052B">
              <w:rPr>
                <w:sz w:val="20"/>
              </w:rPr>
              <w:instrText xml:space="preserve"> TITLE  \* MERGEFORMAT </w:instrText>
            </w:r>
            <w:r w:rsidRPr="00DB052B">
              <w:rPr>
                <w:sz w:val="20"/>
              </w:rPr>
              <w:fldChar w:fldCharType="separate"/>
            </w:r>
            <w:r w:rsidRPr="00DB052B">
              <w:rPr>
                <w:sz w:val="20"/>
              </w:rPr>
              <w:t>Relax rescale restrictions for Multi-frame Grayscale Word IOD to allow use as parametric maps</w:t>
            </w:r>
            <w:r w:rsidRPr="00DB052B">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B052B" w:rsidRPr="00DB052B" w:rsidRDefault="00DB052B" w:rsidP="008F001B">
            <w:r w:rsidRPr="00DB052B">
              <w:rPr>
                <w:sz w:val="20"/>
              </w:rPr>
              <w:t>D. Clunie</w:t>
            </w:r>
          </w:p>
        </w:tc>
        <w:tc>
          <w:tcPr>
            <w:tcW w:w="3981" w:type="dxa"/>
            <w:tcBorders>
              <w:top w:val="single" w:sz="4" w:space="0" w:color="auto"/>
              <w:left w:val="single" w:sz="4" w:space="0" w:color="auto"/>
              <w:bottom w:val="single" w:sz="4" w:space="0" w:color="auto"/>
              <w:right w:val="single" w:sz="4" w:space="0" w:color="auto"/>
            </w:tcBorders>
          </w:tcPr>
          <w:p w:rsidR="00DB052B" w:rsidRPr="00DB052B" w:rsidRDefault="00DB052B" w:rsidP="008F001B">
            <w:pPr>
              <w:rPr>
                <w:sz w:val="20"/>
              </w:rPr>
            </w:pPr>
            <w:r w:rsidRPr="00DB052B">
              <w:rPr>
                <w:sz w:val="20"/>
              </w:rPr>
              <w:t xml:space="preserve">Moves constraint to SOP Class specific.  </w:t>
            </w:r>
          </w:p>
        </w:tc>
        <w:tc>
          <w:tcPr>
            <w:tcW w:w="720" w:type="dxa"/>
            <w:tcBorders>
              <w:top w:val="single" w:sz="4" w:space="0" w:color="auto"/>
              <w:left w:val="single" w:sz="4" w:space="0" w:color="auto"/>
              <w:bottom w:val="single" w:sz="4" w:space="0" w:color="auto"/>
              <w:right w:val="single" w:sz="8" w:space="0" w:color="auto"/>
            </w:tcBorders>
          </w:tcPr>
          <w:p w:rsidR="00DB052B" w:rsidRPr="00DB052B" w:rsidRDefault="00DB052B" w:rsidP="00DB30DB">
            <w:pPr>
              <w:rPr>
                <w:sz w:val="20"/>
              </w:rPr>
            </w:pPr>
            <w:r w:rsidRPr="00DB052B">
              <w:rPr>
                <w:sz w:val="20"/>
              </w:rPr>
              <w:t>FT</w:t>
            </w:r>
          </w:p>
        </w:tc>
      </w:tr>
      <w:tr w:rsidR="00DB052B" w:rsidRPr="00DB052B" w:rsidTr="008F001B">
        <w:trPr>
          <w:jc w:val="center"/>
        </w:trPr>
        <w:tc>
          <w:tcPr>
            <w:tcW w:w="763" w:type="dxa"/>
            <w:tcBorders>
              <w:top w:val="single" w:sz="4" w:space="0" w:color="auto"/>
              <w:left w:val="single" w:sz="8" w:space="0" w:color="auto"/>
              <w:bottom w:val="single" w:sz="4" w:space="0" w:color="auto"/>
              <w:right w:val="single" w:sz="4" w:space="0" w:color="auto"/>
            </w:tcBorders>
          </w:tcPr>
          <w:p w:rsidR="00DB052B" w:rsidRPr="00DB052B" w:rsidRDefault="00DB052B" w:rsidP="008F001B">
            <w:pPr>
              <w:jc w:val="center"/>
              <w:rPr>
                <w:sz w:val="20"/>
              </w:rPr>
            </w:pPr>
            <w:r w:rsidRPr="00DB052B">
              <w:rPr>
                <w:sz w:val="20"/>
              </w:rPr>
              <w:t>1264</w:t>
            </w:r>
          </w:p>
        </w:tc>
        <w:tc>
          <w:tcPr>
            <w:tcW w:w="3399" w:type="dxa"/>
            <w:tcBorders>
              <w:top w:val="single" w:sz="4" w:space="0" w:color="auto"/>
              <w:left w:val="single" w:sz="4" w:space="0" w:color="auto"/>
              <w:bottom w:val="single" w:sz="4" w:space="0" w:color="auto"/>
              <w:right w:val="single" w:sz="4" w:space="0" w:color="auto"/>
            </w:tcBorders>
          </w:tcPr>
          <w:p w:rsidR="00DB052B" w:rsidRPr="00DB052B" w:rsidRDefault="00DB052B" w:rsidP="008F001B">
            <w:pPr>
              <w:rPr>
                <w:sz w:val="20"/>
              </w:rPr>
            </w:pPr>
            <w:r w:rsidRPr="00DB052B">
              <w:rPr>
                <w:sz w:val="20"/>
              </w:rPr>
              <w:fldChar w:fldCharType="begin"/>
            </w:r>
            <w:r w:rsidRPr="00DB052B">
              <w:rPr>
                <w:sz w:val="20"/>
              </w:rPr>
              <w:instrText xml:space="preserve"> TITLE  \* MERGEFORMAT </w:instrText>
            </w:r>
            <w:r w:rsidRPr="00DB052B">
              <w:rPr>
                <w:sz w:val="20"/>
              </w:rPr>
              <w:fldChar w:fldCharType="separate"/>
            </w:r>
            <w:r w:rsidRPr="00DB052B">
              <w:rPr>
                <w:sz w:val="20"/>
              </w:rPr>
              <w:t>Define exact windowing functioning for use with small rescaled pixel values</w:t>
            </w:r>
            <w:r w:rsidRPr="00DB052B">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B052B" w:rsidRPr="00DB052B" w:rsidRDefault="00DB052B" w:rsidP="008F001B">
            <w:r w:rsidRPr="00DB052B">
              <w:rPr>
                <w:sz w:val="20"/>
              </w:rPr>
              <w:t>D. Clunie</w:t>
            </w:r>
          </w:p>
        </w:tc>
        <w:tc>
          <w:tcPr>
            <w:tcW w:w="3981" w:type="dxa"/>
            <w:tcBorders>
              <w:top w:val="single" w:sz="4" w:space="0" w:color="auto"/>
              <w:left w:val="single" w:sz="4" w:space="0" w:color="auto"/>
              <w:bottom w:val="single" w:sz="4" w:space="0" w:color="auto"/>
              <w:right w:val="single" w:sz="4" w:space="0" w:color="auto"/>
            </w:tcBorders>
          </w:tcPr>
          <w:p w:rsidR="00DB052B" w:rsidRPr="00DB052B" w:rsidRDefault="00DB052B" w:rsidP="008F001B">
            <w:pPr>
              <w:rPr>
                <w:sz w:val="20"/>
              </w:rPr>
            </w:pPr>
          </w:p>
        </w:tc>
        <w:tc>
          <w:tcPr>
            <w:tcW w:w="720" w:type="dxa"/>
            <w:tcBorders>
              <w:top w:val="single" w:sz="4" w:space="0" w:color="auto"/>
              <w:left w:val="single" w:sz="4" w:space="0" w:color="auto"/>
              <w:bottom w:val="single" w:sz="4" w:space="0" w:color="auto"/>
              <w:right w:val="single" w:sz="8" w:space="0" w:color="auto"/>
            </w:tcBorders>
          </w:tcPr>
          <w:p w:rsidR="00DB052B" w:rsidRPr="00DB052B" w:rsidRDefault="00DB052B" w:rsidP="00DB30DB">
            <w:pPr>
              <w:rPr>
                <w:sz w:val="20"/>
              </w:rPr>
            </w:pPr>
            <w:r w:rsidRPr="00DB052B">
              <w:rPr>
                <w:sz w:val="20"/>
              </w:rPr>
              <w:t>FT</w:t>
            </w:r>
          </w:p>
        </w:tc>
      </w:tr>
      <w:tr w:rsidR="00DB052B" w:rsidRPr="00843B25" w:rsidTr="008F001B">
        <w:trPr>
          <w:jc w:val="center"/>
        </w:trPr>
        <w:tc>
          <w:tcPr>
            <w:tcW w:w="763" w:type="dxa"/>
            <w:tcBorders>
              <w:top w:val="single" w:sz="4" w:space="0" w:color="auto"/>
              <w:left w:val="single" w:sz="8" w:space="0" w:color="auto"/>
              <w:bottom w:val="single" w:sz="4" w:space="0" w:color="auto"/>
              <w:right w:val="single" w:sz="4" w:space="0" w:color="auto"/>
            </w:tcBorders>
          </w:tcPr>
          <w:p w:rsidR="00DB052B" w:rsidRPr="00DB052B" w:rsidRDefault="00DB052B" w:rsidP="008F001B">
            <w:pPr>
              <w:jc w:val="center"/>
              <w:rPr>
                <w:sz w:val="20"/>
              </w:rPr>
            </w:pPr>
            <w:r w:rsidRPr="00DB052B">
              <w:rPr>
                <w:sz w:val="20"/>
              </w:rPr>
              <w:t>1265</w:t>
            </w:r>
          </w:p>
        </w:tc>
        <w:tc>
          <w:tcPr>
            <w:tcW w:w="3399" w:type="dxa"/>
            <w:tcBorders>
              <w:top w:val="single" w:sz="4" w:space="0" w:color="auto"/>
              <w:left w:val="single" w:sz="4" w:space="0" w:color="auto"/>
              <w:bottom w:val="single" w:sz="4" w:space="0" w:color="auto"/>
              <w:right w:val="single" w:sz="4" w:space="0" w:color="auto"/>
            </w:tcBorders>
          </w:tcPr>
          <w:p w:rsidR="00DB052B" w:rsidRPr="00DB052B" w:rsidRDefault="00DB052B" w:rsidP="008F001B">
            <w:pPr>
              <w:rPr>
                <w:sz w:val="20"/>
              </w:rPr>
            </w:pPr>
            <w:r w:rsidRPr="00DB052B">
              <w:rPr>
                <w:sz w:val="20"/>
              </w:rPr>
              <w:fldChar w:fldCharType="begin"/>
            </w:r>
            <w:r w:rsidRPr="00DB052B">
              <w:rPr>
                <w:sz w:val="20"/>
              </w:rPr>
              <w:instrText xml:space="preserve"> TITLE  \* MERGEFORMAT </w:instrText>
            </w:r>
            <w:r w:rsidRPr="00DB052B">
              <w:rPr>
                <w:sz w:val="20"/>
              </w:rPr>
              <w:fldChar w:fldCharType="separate"/>
            </w:r>
            <w:r w:rsidRPr="00DB052B">
              <w:rPr>
                <w:sz w:val="20"/>
              </w:rPr>
              <w:t>References to slices on which segmentation was performed</w:t>
            </w:r>
            <w:r w:rsidRPr="00DB052B">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B052B" w:rsidRPr="00DB052B" w:rsidRDefault="00DB052B" w:rsidP="008F001B">
            <w:r w:rsidRPr="00DB052B">
              <w:rPr>
                <w:sz w:val="20"/>
              </w:rPr>
              <w:t>D. Clunie</w:t>
            </w:r>
          </w:p>
        </w:tc>
        <w:tc>
          <w:tcPr>
            <w:tcW w:w="3981" w:type="dxa"/>
            <w:tcBorders>
              <w:top w:val="single" w:sz="4" w:space="0" w:color="auto"/>
              <w:left w:val="single" w:sz="4" w:space="0" w:color="auto"/>
              <w:bottom w:val="single" w:sz="4" w:space="0" w:color="auto"/>
              <w:right w:val="single" w:sz="4" w:space="0" w:color="auto"/>
            </w:tcBorders>
          </w:tcPr>
          <w:p w:rsidR="00DB052B" w:rsidRPr="00DB052B" w:rsidRDefault="00DB052B" w:rsidP="008F001B">
            <w:pPr>
              <w:rPr>
                <w:sz w:val="20"/>
              </w:rPr>
            </w:pPr>
          </w:p>
        </w:tc>
        <w:tc>
          <w:tcPr>
            <w:tcW w:w="720" w:type="dxa"/>
            <w:tcBorders>
              <w:top w:val="single" w:sz="4" w:space="0" w:color="auto"/>
              <w:left w:val="single" w:sz="4" w:space="0" w:color="auto"/>
              <w:bottom w:val="single" w:sz="4" w:space="0" w:color="auto"/>
              <w:right w:val="single" w:sz="8" w:space="0" w:color="auto"/>
            </w:tcBorders>
          </w:tcPr>
          <w:p w:rsidR="00DB052B" w:rsidRPr="00DB052B" w:rsidRDefault="00DB052B" w:rsidP="00DB30DB">
            <w:pPr>
              <w:rPr>
                <w:sz w:val="20"/>
              </w:rPr>
            </w:pPr>
            <w:r w:rsidRPr="00DB052B">
              <w:rPr>
                <w:sz w:val="20"/>
              </w:rPr>
              <w:t>FT</w:t>
            </w:r>
          </w:p>
        </w:tc>
      </w:tr>
      <w:tr w:rsidR="008F001B" w:rsidRPr="00843B25" w:rsidTr="008F001B">
        <w:trPr>
          <w:jc w:val="center"/>
        </w:trPr>
        <w:tc>
          <w:tcPr>
            <w:tcW w:w="763" w:type="dxa"/>
            <w:tcBorders>
              <w:top w:val="single" w:sz="4" w:space="0" w:color="auto"/>
              <w:left w:val="single" w:sz="8" w:space="0" w:color="auto"/>
              <w:bottom w:val="single" w:sz="4" w:space="0" w:color="auto"/>
              <w:right w:val="single" w:sz="4" w:space="0" w:color="auto"/>
            </w:tcBorders>
          </w:tcPr>
          <w:p w:rsidR="008F001B" w:rsidRPr="00DB052B" w:rsidRDefault="008F001B" w:rsidP="008F001B">
            <w:pPr>
              <w:jc w:val="center"/>
              <w:rPr>
                <w:sz w:val="20"/>
              </w:rPr>
            </w:pPr>
            <w:r w:rsidRPr="00DB052B">
              <w:rPr>
                <w:sz w:val="20"/>
              </w:rPr>
              <w:t>1266</w:t>
            </w:r>
          </w:p>
        </w:tc>
        <w:tc>
          <w:tcPr>
            <w:tcW w:w="3399" w:type="dxa"/>
            <w:tcBorders>
              <w:top w:val="single" w:sz="4" w:space="0" w:color="auto"/>
              <w:left w:val="single" w:sz="4" w:space="0" w:color="auto"/>
              <w:bottom w:val="single" w:sz="4" w:space="0" w:color="auto"/>
              <w:right w:val="single" w:sz="4" w:space="0" w:color="auto"/>
            </w:tcBorders>
          </w:tcPr>
          <w:p w:rsidR="008F001B" w:rsidRPr="00DB052B" w:rsidRDefault="008F001B" w:rsidP="008F001B">
            <w:pPr>
              <w:rPr>
                <w:sz w:val="20"/>
              </w:rPr>
            </w:pPr>
            <w:r w:rsidRPr="00DB052B">
              <w:rPr>
                <w:sz w:val="20"/>
              </w:rPr>
              <w:fldChar w:fldCharType="begin"/>
            </w:r>
            <w:r w:rsidRPr="00DB052B">
              <w:rPr>
                <w:sz w:val="20"/>
              </w:rPr>
              <w:instrText xml:space="preserve"> TITLE  \* MERGEFORMAT </w:instrText>
            </w:r>
            <w:r w:rsidRPr="00DB052B">
              <w:rPr>
                <w:sz w:val="20"/>
              </w:rPr>
              <w:fldChar w:fldCharType="separate"/>
            </w:r>
            <w:r w:rsidRPr="00DB052B">
              <w:rPr>
                <w:sz w:val="20"/>
              </w:rPr>
              <w:t>Extend SR Image Library with cross-sectional content items</w:t>
            </w:r>
            <w:r w:rsidRPr="00DB052B">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F001B" w:rsidRPr="00DB052B" w:rsidRDefault="008F001B" w:rsidP="008F001B">
            <w:r w:rsidRPr="00DB052B">
              <w:rPr>
                <w:sz w:val="20"/>
              </w:rPr>
              <w:t>D. Clunie</w:t>
            </w:r>
          </w:p>
        </w:tc>
        <w:tc>
          <w:tcPr>
            <w:tcW w:w="3981" w:type="dxa"/>
            <w:tcBorders>
              <w:top w:val="single" w:sz="4" w:space="0" w:color="auto"/>
              <w:left w:val="single" w:sz="4" w:space="0" w:color="auto"/>
              <w:bottom w:val="single" w:sz="4" w:space="0" w:color="auto"/>
              <w:right w:val="single" w:sz="4" w:space="0" w:color="auto"/>
            </w:tcBorders>
          </w:tcPr>
          <w:p w:rsidR="00DB052B" w:rsidRPr="00DB052B" w:rsidRDefault="00DB052B" w:rsidP="008F001B">
            <w:pPr>
              <w:rPr>
                <w:sz w:val="20"/>
              </w:rPr>
            </w:pPr>
            <w:r w:rsidRPr="00DB052B">
              <w:rPr>
                <w:sz w:val="20"/>
              </w:rPr>
              <w:t>June 2013:</w:t>
            </w:r>
            <w:r>
              <w:rPr>
                <w:sz w:val="20"/>
              </w:rPr>
              <w:t xml:space="preserve"> Negative votes discussed.  Extensible/non-extensible templates – good point.  No interoperability issues because in the image library.  Definition is understandable when viewed in context. </w:t>
            </w:r>
          </w:p>
          <w:p w:rsidR="00DB052B" w:rsidRPr="00DB052B" w:rsidRDefault="00DB052B" w:rsidP="008F001B">
            <w:pPr>
              <w:rPr>
                <w:sz w:val="20"/>
              </w:rPr>
            </w:pPr>
          </w:p>
          <w:p w:rsidR="008F001B" w:rsidRPr="00DB052B" w:rsidRDefault="008F001B" w:rsidP="008F001B">
            <w:pPr>
              <w:rPr>
                <w:sz w:val="20"/>
              </w:rPr>
            </w:pPr>
            <w:r w:rsidRPr="00DB052B">
              <w:rPr>
                <w:sz w:val="20"/>
              </w:rPr>
              <w:t>FEB. 2012: Discussed with D Clunie.</w:t>
            </w:r>
          </w:p>
          <w:p w:rsidR="008F001B" w:rsidRPr="00DB052B" w:rsidRDefault="008F001B" w:rsidP="008F001B">
            <w:pPr>
              <w:rPr>
                <w:sz w:val="20"/>
              </w:rPr>
            </w:pPr>
            <w:r w:rsidRPr="00DB052B">
              <w:rPr>
                <w:sz w:val="20"/>
              </w:rPr>
              <w:t>NOV. 2012: Postponed till Discussion with D Clunie</w:t>
            </w:r>
          </w:p>
        </w:tc>
        <w:tc>
          <w:tcPr>
            <w:tcW w:w="720" w:type="dxa"/>
            <w:tcBorders>
              <w:top w:val="single" w:sz="4" w:space="0" w:color="auto"/>
              <w:left w:val="single" w:sz="4" w:space="0" w:color="auto"/>
              <w:bottom w:val="single" w:sz="4" w:space="0" w:color="auto"/>
              <w:right w:val="single" w:sz="8" w:space="0" w:color="auto"/>
            </w:tcBorders>
          </w:tcPr>
          <w:p w:rsidR="008F001B" w:rsidRPr="00DB052B" w:rsidRDefault="00DB052B" w:rsidP="00EE3B16">
            <w:pPr>
              <w:rPr>
                <w:sz w:val="20"/>
              </w:rPr>
            </w:pPr>
            <w:r w:rsidRPr="00DB052B">
              <w:rPr>
                <w:sz w:val="20"/>
              </w:rPr>
              <w:t>FT</w:t>
            </w:r>
          </w:p>
        </w:tc>
      </w:tr>
      <w:tr w:rsidR="00DB052B" w:rsidRPr="00DB052B" w:rsidTr="008F001B">
        <w:trPr>
          <w:jc w:val="center"/>
        </w:trPr>
        <w:tc>
          <w:tcPr>
            <w:tcW w:w="763" w:type="dxa"/>
            <w:tcBorders>
              <w:top w:val="single" w:sz="4" w:space="0" w:color="auto"/>
              <w:left w:val="single" w:sz="8" w:space="0" w:color="auto"/>
              <w:bottom w:val="single" w:sz="4" w:space="0" w:color="auto"/>
              <w:right w:val="single" w:sz="4" w:space="0" w:color="auto"/>
            </w:tcBorders>
          </w:tcPr>
          <w:p w:rsidR="00DB052B" w:rsidRPr="00DB052B" w:rsidRDefault="00DB052B" w:rsidP="008F001B">
            <w:pPr>
              <w:jc w:val="center"/>
              <w:rPr>
                <w:sz w:val="20"/>
              </w:rPr>
            </w:pPr>
            <w:r w:rsidRPr="00DB052B">
              <w:rPr>
                <w:sz w:val="20"/>
              </w:rPr>
              <w:t>1267</w:t>
            </w:r>
          </w:p>
        </w:tc>
        <w:tc>
          <w:tcPr>
            <w:tcW w:w="3399" w:type="dxa"/>
            <w:tcBorders>
              <w:top w:val="single" w:sz="4" w:space="0" w:color="auto"/>
              <w:left w:val="single" w:sz="4" w:space="0" w:color="auto"/>
              <w:bottom w:val="single" w:sz="4" w:space="0" w:color="auto"/>
              <w:right w:val="single" w:sz="4" w:space="0" w:color="auto"/>
            </w:tcBorders>
          </w:tcPr>
          <w:p w:rsidR="00DB052B" w:rsidRPr="00DB052B" w:rsidRDefault="00DB052B" w:rsidP="008F001B">
            <w:pPr>
              <w:rPr>
                <w:sz w:val="20"/>
              </w:rPr>
            </w:pPr>
            <w:r w:rsidRPr="00DB052B">
              <w:rPr>
                <w:sz w:val="20"/>
              </w:rPr>
              <w:fldChar w:fldCharType="begin"/>
            </w:r>
            <w:r w:rsidRPr="00DB052B">
              <w:rPr>
                <w:sz w:val="20"/>
              </w:rPr>
              <w:instrText xml:space="preserve"> TITLE  \* MERGEFORMAT </w:instrText>
            </w:r>
            <w:r w:rsidRPr="00DB052B">
              <w:rPr>
                <w:sz w:val="20"/>
              </w:rPr>
              <w:fldChar w:fldCharType="separate"/>
            </w:r>
            <w:r w:rsidRPr="00DB052B">
              <w:rPr>
                <w:sz w:val="20"/>
              </w:rPr>
              <w:t>Video streams are independent and may not span instances</w:t>
            </w:r>
            <w:r w:rsidRPr="00DB052B">
              <w:rPr>
                <w:sz w:val="20"/>
              </w:rPr>
              <w:fldChar w:fldCharType="end"/>
            </w:r>
            <w:r w:rsidRPr="00DB052B">
              <w:rPr>
                <w:sz w:val="20"/>
              </w:rPr>
              <w:fldChar w:fldCharType="begin"/>
            </w:r>
            <w:r w:rsidRPr="00DB052B">
              <w:rPr>
                <w:sz w:val="20"/>
              </w:rPr>
              <w:instrText xml:space="preserve"> TITLE  \* MERGEFORMAT </w:instrText>
            </w:r>
            <w:r w:rsidRPr="00DB052B">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B052B" w:rsidRPr="00DB052B" w:rsidRDefault="00DB052B" w:rsidP="008F001B">
            <w:r w:rsidRPr="00DB052B">
              <w:rPr>
                <w:sz w:val="20"/>
              </w:rPr>
              <w:t>D. Clunie</w:t>
            </w:r>
          </w:p>
        </w:tc>
        <w:tc>
          <w:tcPr>
            <w:tcW w:w="3981" w:type="dxa"/>
            <w:tcBorders>
              <w:top w:val="single" w:sz="4" w:space="0" w:color="auto"/>
              <w:left w:val="single" w:sz="4" w:space="0" w:color="auto"/>
              <w:bottom w:val="single" w:sz="4" w:space="0" w:color="auto"/>
              <w:right w:val="single" w:sz="4" w:space="0" w:color="auto"/>
            </w:tcBorders>
          </w:tcPr>
          <w:p w:rsidR="00DB052B" w:rsidRPr="00DB052B" w:rsidRDefault="00DB052B" w:rsidP="008F001B">
            <w:pPr>
              <w:rPr>
                <w:sz w:val="20"/>
              </w:rPr>
            </w:pPr>
          </w:p>
        </w:tc>
        <w:tc>
          <w:tcPr>
            <w:tcW w:w="720" w:type="dxa"/>
            <w:tcBorders>
              <w:top w:val="single" w:sz="4" w:space="0" w:color="auto"/>
              <w:left w:val="single" w:sz="4" w:space="0" w:color="auto"/>
              <w:bottom w:val="single" w:sz="4" w:space="0" w:color="auto"/>
              <w:right w:val="single" w:sz="8" w:space="0" w:color="auto"/>
            </w:tcBorders>
          </w:tcPr>
          <w:p w:rsidR="00DB052B" w:rsidRPr="00DB052B" w:rsidRDefault="00DB052B">
            <w:r w:rsidRPr="00DB052B">
              <w:rPr>
                <w:sz w:val="20"/>
              </w:rPr>
              <w:t>FT</w:t>
            </w:r>
          </w:p>
        </w:tc>
      </w:tr>
      <w:tr w:rsidR="00DB052B" w:rsidRPr="00DB052B" w:rsidTr="008F001B">
        <w:trPr>
          <w:jc w:val="center"/>
        </w:trPr>
        <w:tc>
          <w:tcPr>
            <w:tcW w:w="763" w:type="dxa"/>
            <w:tcBorders>
              <w:top w:val="single" w:sz="4" w:space="0" w:color="auto"/>
              <w:left w:val="single" w:sz="8" w:space="0" w:color="auto"/>
              <w:bottom w:val="single" w:sz="4" w:space="0" w:color="auto"/>
              <w:right w:val="single" w:sz="4" w:space="0" w:color="auto"/>
            </w:tcBorders>
          </w:tcPr>
          <w:p w:rsidR="00DB052B" w:rsidRPr="00DB052B" w:rsidRDefault="00DB052B" w:rsidP="008F001B">
            <w:pPr>
              <w:jc w:val="center"/>
              <w:rPr>
                <w:sz w:val="20"/>
              </w:rPr>
            </w:pPr>
            <w:r w:rsidRPr="00DB052B">
              <w:rPr>
                <w:sz w:val="20"/>
              </w:rPr>
              <w:t>1269</w:t>
            </w:r>
          </w:p>
        </w:tc>
        <w:tc>
          <w:tcPr>
            <w:tcW w:w="3399" w:type="dxa"/>
            <w:tcBorders>
              <w:top w:val="single" w:sz="4" w:space="0" w:color="auto"/>
              <w:left w:val="single" w:sz="4" w:space="0" w:color="auto"/>
              <w:bottom w:val="single" w:sz="4" w:space="0" w:color="auto"/>
              <w:right w:val="single" w:sz="4" w:space="0" w:color="auto"/>
            </w:tcBorders>
          </w:tcPr>
          <w:p w:rsidR="00DB052B" w:rsidRPr="00DB052B" w:rsidRDefault="00DB052B" w:rsidP="008F001B">
            <w:pPr>
              <w:rPr>
                <w:sz w:val="20"/>
              </w:rPr>
            </w:pPr>
            <w:r w:rsidRPr="00DB052B">
              <w:rPr>
                <w:sz w:val="20"/>
              </w:rPr>
              <w:t>Add Target Information for Mammography Biopsy</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B052B" w:rsidRPr="00DB052B" w:rsidRDefault="00DB052B" w:rsidP="008F001B">
            <w:pPr>
              <w:rPr>
                <w:sz w:val="20"/>
              </w:rPr>
            </w:pPr>
            <w:r w:rsidRPr="00DB052B">
              <w:rPr>
                <w:sz w:val="20"/>
              </w:rPr>
              <w:t>Bas Revet/Janet Keyes</w:t>
            </w:r>
          </w:p>
        </w:tc>
        <w:tc>
          <w:tcPr>
            <w:tcW w:w="3981" w:type="dxa"/>
            <w:tcBorders>
              <w:top w:val="single" w:sz="4" w:space="0" w:color="auto"/>
              <w:left w:val="single" w:sz="4" w:space="0" w:color="auto"/>
              <w:bottom w:val="single" w:sz="4" w:space="0" w:color="auto"/>
              <w:right w:val="single" w:sz="4" w:space="0" w:color="auto"/>
            </w:tcBorders>
          </w:tcPr>
          <w:p w:rsidR="00DB052B" w:rsidRPr="00DB052B" w:rsidRDefault="00DB052B" w:rsidP="008F001B">
            <w:pPr>
              <w:rPr>
                <w:sz w:val="20"/>
              </w:rPr>
            </w:pPr>
            <w:r w:rsidRPr="00DB052B">
              <w:rPr>
                <w:sz w:val="20"/>
              </w:rPr>
              <w:t>Group confirmed need for target</w:t>
            </w:r>
          </w:p>
        </w:tc>
        <w:tc>
          <w:tcPr>
            <w:tcW w:w="720" w:type="dxa"/>
            <w:tcBorders>
              <w:top w:val="single" w:sz="4" w:space="0" w:color="auto"/>
              <w:left w:val="single" w:sz="4" w:space="0" w:color="auto"/>
              <w:bottom w:val="single" w:sz="4" w:space="0" w:color="auto"/>
              <w:right w:val="single" w:sz="8" w:space="0" w:color="auto"/>
            </w:tcBorders>
          </w:tcPr>
          <w:p w:rsidR="00DB052B" w:rsidRPr="00DB052B" w:rsidRDefault="00DB052B">
            <w:r w:rsidRPr="00DB052B">
              <w:rPr>
                <w:sz w:val="20"/>
              </w:rPr>
              <w:t>FT</w:t>
            </w:r>
          </w:p>
        </w:tc>
      </w:tr>
      <w:tr w:rsidR="00DB052B" w:rsidRPr="00843B25" w:rsidTr="008F001B">
        <w:trPr>
          <w:jc w:val="center"/>
        </w:trPr>
        <w:tc>
          <w:tcPr>
            <w:tcW w:w="763" w:type="dxa"/>
            <w:tcBorders>
              <w:top w:val="single" w:sz="4" w:space="0" w:color="auto"/>
              <w:left w:val="single" w:sz="8" w:space="0" w:color="auto"/>
              <w:bottom w:val="single" w:sz="4" w:space="0" w:color="auto"/>
              <w:right w:val="single" w:sz="4" w:space="0" w:color="auto"/>
            </w:tcBorders>
          </w:tcPr>
          <w:p w:rsidR="00DB052B" w:rsidRPr="00DB052B" w:rsidRDefault="00DB052B" w:rsidP="008F001B">
            <w:pPr>
              <w:jc w:val="center"/>
              <w:rPr>
                <w:sz w:val="20"/>
              </w:rPr>
            </w:pPr>
            <w:r w:rsidRPr="00DB052B">
              <w:rPr>
                <w:sz w:val="20"/>
              </w:rPr>
              <w:t>1270</w:t>
            </w:r>
          </w:p>
        </w:tc>
        <w:tc>
          <w:tcPr>
            <w:tcW w:w="3399" w:type="dxa"/>
            <w:tcBorders>
              <w:top w:val="single" w:sz="4" w:space="0" w:color="auto"/>
              <w:left w:val="single" w:sz="4" w:space="0" w:color="auto"/>
              <w:bottom w:val="single" w:sz="4" w:space="0" w:color="auto"/>
              <w:right w:val="single" w:sz="4" w:space="0" w:color="auto"/>
            </w:tcBorders>
          </w:tcPr>
          <w:p w:rsidR="00DB052B" w:rsidRPr="00DB052B" w:rsidRDefault="00DB052B" w:rsidP="008F001B">
            <w:pPr>
              <w:rPr>
                <w:sz w:val="20"/>
              </w:rPr>
            </w:pPr>
            <w:r w:rsidRPr="00DB052B">
              <w:rPr>
                <w:sz w:val="20"/>
              </w:rPr>
              <w:fldChar w:fldCharType="begin"/>
            </w:r>
            <w:r w:rsidRPr="00DB052B">
              <w:rPr>
                <w:sz w:val="20"/>
              </w:rPr>
              <w:instrText xml:space="preserve"> TITLE  "Correct Reference in C-Find Protocol Specification"  \* MERGEFORMAT </w:instrText>
            </w:r>
            <w:r w:rsidRPr="00DB052B">
              <w:rPr>
                <w:sz w:val="20"/>
              </w:rPr>
              <w:fldChar w:fldCharType="separate"/>
            </w:r>
            <w:r w:rsidRPr="00DB052B">
              <w:rPr>
                <w:sz w:val="20"/>
              </w:rPr>
              <w:t>Correct Reference in C-Find Protocol Specification</w:t>
            </w:r>
            <w:r w:rsidRPr="00DB052B">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B052B" w:rsidRPr="00DB052B" w:rsidRDefault="00DB052B" w:rsidP="008F001B">
            <w:pPr>
              <w:rPr>
                <w:sz w:val="20"/>
              </w:rPr>
            </w:pPr>
            <w:r w:rsidRPr="00DB052B">
              <w:rPr>
                <w:sz w:val="20"/>
              </w:rPr>
              <w:t>U Busch</w:t>
            </w:r>
          </w:p>
        </w:tc>
        <w:tc>
          <w:tcPr>
            <w:tcW w:w="3981" w:type="dxa"/>
            <w:tcBorders>
              <w:top w:val="single" w:sz="4" w:space="0" w:color="auto"/>
              <w:left w:val="single" w:sz="4" w:space="0" w:color="auto"/>
              <w:bottom w:val="single" w:sz="4" w:space="0" w:color="auto"/>
              <w:right w:val="single" w:sz="4" w:space="0" w:color="auto"/>
            </w:tcBorders>
          </w:tcPr>
          <w:p w:rsidR="00DB052B" w:rsidRPr="00DB052B" w:rsidRDefault="00DB052B" w:rsidP="008F001B">
            <w:pPr>
              <w:rPr>
                <w:sz w:val="20"/>
              </w:rPr>
            </w:pPr>
          </w:p>
        </w:tc>
        <w:tc>
          <w:tcPr>
            <w:tcW w:w="720" w:type="dxa"/>
            <w:tcBorders>
              <w:top w:val="single" w:sz="4" w:space="0" w:color="auto"/>
              <w:left w:val="single" w:sz="4" w:space="0" w:color="auto"/>
              <w:bottom w:val="single" w:sz="4" w:space="0" w:color="auto"/>
              <w:right w:val="single" w:sz="8" w:space="0" w:color="auto"/>
            </w:tcBorders>
          </w:tcPr>
          <w:p w:rsidR="00DB052B" w:rsidRDefault="00DB052B">
            <w:r w:rsidRPr="00DB052B">
              <w:rPr>
                <w:sz w:val="20"/>
              </w:rPr>
              <w:t>FT</w:t>
            </w:r>
          </w:p>
        </w:tc>
      </w:tr>
      <w:tr w:rsidR="00DB052B" w:rsidRPr="00DB052B" w:rsidTr="00EE3B16">
        <w:trPr>
          <w:jc w:val="center"/>
        </w:trPr>
        <w:tc>
          <w:tcPr>
            <w:tcW w:w="763" w:type="dxa"/>
            <w:tcBorders>
              <w:top w:val="single" w:sz="4" w:space="0" w:color="auto"/>
              <w:left w:val="single" w:sz="8" w:space="0" w:color="auto"/>
              <w:bottom w:val="single" w:sz="4" w:space="0" w:color="auto"/>
              <w:right w:val="single" w:sz="4" w:space="0" w:color="auto"/>
            </w:tcBorders>
          </w:tcPr>
          <w:p w:rsidR="00DB052B" w:rsidRPr="00DB052B" w:rsidRDefault="00DB052B" w:rsidP="008F001B">
            <w:pPr>
              <w:jc w:val="center"/>
              <w:rPr>
                <w:sz w:val="20"/>
              </w:rPr>
            </w:pPr>
            <w:r w:rsidRPr="00DB052B">
              <w:rPr>
                <w:sz w:val="20"/>
              </w:rPr>
              <w:t>1271</w:t>
            </w:r>
          </w:p>
        </w:tc>
        <w:tc>
          <w:tcPr>
            <w:tcW w:w="3399" w:type="dxa"/>
            <w:tcBorders>
              <w:top w:val="single" w:sz="4" w:space="0" w:color="auto"/>
              <w:left w:val="single" w:sz="4" w:space="0" w:color="auto"/>
              <w:bottom w:val="single" w:sz="4" w:space="0" w:color="auto"/>
              <w:right w:val="single" w:sz="4" w:space="0" w:color="auto"/>
            </w:tcBorders>
          </w:tcPr>
          <w:p w:rsidR="00DB052B" w:rsidRPr="00DB052B" w:rsidRDefault="00DB052B" w:rsidP="008F001B">
            <w:pPr>
              <w:rPr>
                <w:sz w:val="20"/>
              </w:rPr>
            </w:pPr>
            <w:r w:rsidRPr="00DB052B">
              <w:rPr>
                <w:sz w:val="20"/>
              </w:rPr>
              <w:fldChar w:fldCharType="begin"/>
            </w:r>
            <w:r w:rsidRPr="00DB052B">
              <w:rPr>
                <w:sz w:val="20"/>
              </w:rPr>
              <w:instrText xml:space="preserve"> TITLE  "Corrections for IEEE Nomenclature"  \* MERGEFORMAT </w:instrText>
            </w:r>
            <w:r w:rsidRPr="00DB052B">
              <w:rPr>
                <w:sz w:val="20"/>
              </w:rPr>
              <w:fldChar w:fldCharType="separate"/>
            </w:r>
            <w:r w:rsidRPr="00DB052B">
              <w:rPr>
                <w:sz w:val="20"/>
              </w:rPr>
              <w:t>Corrections for IEEE Nomenclature</w:t>
            </w:r>
            <w:r w:rsidRPr="00DB052B">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B052B" w:rsidRPr="00DB052B" w:rsidRDefault="00DB052B" w:rsidP="008F001B">
            <w:pPr>
              <w:rPr>
                <w:sz w:val="20"/>
              </w:rPr>
            </w:pPr>
            <w:r w:rsidRPr="00DB052B">
              <w:rPr>
                <w:sz w:val="20"/>
              </w:rPr>
              <w:t>A. Leontiev</w:t>
            </w:r>
          </w:p>
        </w:tc>
        <w:tc>
          <w:tcPr>
            <w:tcW w:w="3981" w:type="dxa"/>
            <w:tcBorders>
              <w:top w:val="single" w:sz="4" w:space="0" w:color="auto"/>
              <w:left w:val="single" w:sz="4" w:space="0" w:color="auto"/>
              <w:bottom w:val="single" w:sz="4" w:space="0" w:color="auto"/>
              <w:right w:val="single" w:sz="4" w:space="0" w:color="auto"/>
            </w:tcBorders>
          </w:tcPr>
          <w:p w:rsidR="00DB052B" w:rsidRPr="00DB052B" w:rsidRDefault="00DB052B" w:rsidP="008F001B">
            <w:pPr>
              <w:rPr>
                <w:sz w:val="20"/>
              </w:rPr>
            </w:pPr>
            <w:r w:rsidRPr="00DB052B">
              <w:rPr>
                <w:sz w:val="20"/>
              </w:rPr>
              <w:t>APRIL 2013: D Clunie asked whether this means that the IEEE Code cannot be used without license?  HS confirmed the opposite, and noted that reportedly IEEE allows the use through NIST; however, no documented agreement was found. The purpose of CP is general clean-up not the IEEE issue.  It was noted that a specific note in DICOM would be helpful: HS added specific text and will further review during then letter ballot process.</w:t>
            </w:r>
          </w:p>
          <w:p w:rsidR="00DB052B" w:rsidRPr="00DB052B" w:rsidRDefault="00DB052B" w:rsidP="008F001B">
            <w:pPr>
              <w:rPr>
                <w:sz w:val="20"/>
              </w:rPr>
            </w:pPr>
            <w:r w:rsidRPr="00DB052B">
              <w:rPr>
                <w:sz w:val="20"/>
              </w:rPr>
              <w:t xml:space="preserve"> </w:t>
            </w:r>
          </w:p>
          <w:p w:rsidR="00DB052B" w:rsidRPr="00DB052B" w:rsidRDefault="00DB052B" w:rsidP="008F001B">
            <w:pPr>
              <w:rPr>
                <w:sz w:val="20"/>
              </w:rPr>
            </w:pPr>
            <w:r w:rsidRPr="00DB052B">
              <w:rPr>
                <w:sz w:val="20"/>
              </w:rPr>
              <w:t xml:space="preserve">FEB 2013: R. Horn: Should there be a note to include reference to agreement btw DICOM </w:t>
            </w:r>
            <w:r w:rsidRPr="00DB052B">
              <w:rPr>
                <w:sz w:val="20"/>
              </w:rPr>
              <w:lastRenderedPageBreak/>
              <w:t xml:space="preserve">and SNOMED?  </w:t>
            </w:r>
          </w:p>
        </w:tc>
        <w:tc>
          <w:tcPr>
            <w:tcW w:w="720" w:type="dxa"/>
            <w:tcBorders>
              <w:top w:val="single" w:sz="4" w:space="0" w:color="auto"/>
              <w:left w:val="single" w:sz="4" w:space="0" w:color="auto"/>
              <w:bottom w:val="single" w:sz="4" w:space="0" w:color="auto"/>
              <w:right w:val="single" w:sz="8" w:space="0" w:color="auto"/>
            </w:tcBorders>
          </w:tcPr>
          <w:p w:rsidR="00DB052B" w:rsidRPr="00DB052B" w:rsidRDefault="00DB052B" w:rsidP="00DB30DB">
            <w:r w:rsidRPr="00DB052B">
              <w:rPr>
                <w:sz w:val="20"/>
              </w:rPr>
              <w:lastRenderedPageBreak/>
              <w:t>FT</w:t>
            </w:r>
          </w:p>
        </w:tc>
      </w:tr>
      <w:tr w:rsidR="00DB052B" w:rsidRPr="00DB052B" w:rsidTr="00EE3B16">
        <w:trPr>
          <w:jc w:val="center"/>
        </w:trPr>
        <w:tc>
          <w:tcPr>
            <w:tcW w:w="763" w:type="dxa"/>
            <w:tcBorders>
              <w:top w:val="single" w:sz="4" w:space="0" w:color="auto"/>
              <w:left w:val="single" w:sz="8" w:space="0" w:color="auto"/>
              <w:bottom w:val="single" w:sz="4" w:space="0" w:color="auto"/>
              <w:right w:val="single" w:sz="4" w:space="0" w:color="auto"/>
            </w:tcBorders>
          </w:tcPr>
          <w:p w:rsidR="00DB052B" w:rsidRPr="00DB052B" w:rsidRDefault="00DB052B" w:rsidP="008F001B">
            <w:pPr>
              <w:jc w:val="center"/>
              <w:rPr>
                <w:sz w:val="20"/>
              </w:rPr>
            </w:pPr>
            <w:r w:rsidRPr="00DB052B">
              <w:rPr>
                <w:sz w:val="20"/>
              </w:rPr>
              <w:lastRenderedPageBreak/>
              <w:t>1272</w:t>
            </w:r>
          </w:p>
        </w:tc>
        <w:tc>
          <w:tcPr>
            <w:tcW w:w="3399" w:type="dxa"/>
            <w:tcBorders>
              <w:top w:val="single" w:sz="4" w:space="0" w:color="auto"/>
              <w:left w:val="single" w:sz="4" w:space="0" w:color="auto"/>
              <w:bottom w:val="single" w:sz="4" w:space="0" w:color="auto"/>
              <w:right w:val="single" w:sz="4" w:space="0" w:color="auto"/>
            </w:tcBorders>
          </w:tcPr>
          <w:p w:rsidR="00DB052B" w:rsidRPr="00DB052B" w:rsidRDefault="00DB052B" w:rsidP="008F001B">
            <w:pPr>
              <w:rPr>
                <w:sz w:val="20"/>
              </w:rPr>
            </w:pPr>
            <w:r w:rsidRPr="00DB052B">
              <w:rPr>
                <w:sz w:val="20"/>
              </w:rPr>
              <w:fldChar w:fldCharType="begin"/>
            </w:r>
            <w:r w:rsidRPr="00DB052B">
              <w:rPr>
                <w:sz w:val="20"/>
              </w:rPr>
              <w:instrText xml:space="preserve"> TITLE  "DCID for Referenced Frame"  \* MERGEFORMAT </w:instrText>
            </w:r>
            <w:r w:rsidRPr="00DB052B">
              <w:rPr>
                <w:sz w:val="20"/>
              </w:rPr>
              <w:fldChar w:fldCharType="separate"/>
            </w:r>
            <w:r w:rsidRPr="00DB052B">
              <w:rPr>
                <w:sz w:val="20"/>
              </w:rPr>
              <w:t>DCID for Referenced Frame</w:t>
            </w:r>
            <w:r w:rsidRPr="00DB052B">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B052B" w:rsidRPr="00DB052B" w:rsidRDefault="00DB052B" w:rsidP="008F001B">
            <w:pPr>
              <w:rPr>
                <w:sz w:val="20"/>
              </w:rPr>
            </w:pPr>
            <w:r w:rsidRPr="00DB052B">
              <w:rPr>
                <w:sz w:val="20"/>
              </w:rPr>
              <w:t>A. Leontiev</w:t>
            </w:r>
          </w:p>
        </w:tc>
        <w:tc>
          <w:tcPr>
            <w:tcW w:w="3981" w:type="dxa"/>
            <w:tcBorders>
              <w:top w:val="single" w:sz="4" w:space="0" w:color="auto"/>
              <w:left w:val="single" w:sz="4" w:space="0" w:color="auto"/>
              <w:bottom w:val="single" w:sz="4" w:space="0" w:color="auto"/>
              <w:right w:val="single" w:sz="4" w:space="0" w:color="auto"/>
            </w:tcBorders>
          </w:tcPr>
          <w:p w:rsidR="00DB052B" w:rsidRPr="00DB052B" w:rsidRDefault="00DB052B" w:rsidP="008F001B">
            <w:pPr>
              <w:rPr>
                <w:sz w:val="20"/>
              </w:rPr>
            </w:pPr>
            <w:r w:rsidRPr="00DB052B">
              <w:rPr>
                <w:sz w:val="20"/>
              </w:rPr>
              <w:t>This is a way to macros to get overridden.</w:t>
            </w:r>
          </w:p>
        </w:tc>
        <w:tc>
          <w:tcPr>
            <w:tcW w:w="720" w:type="dxa"/>
            <w:tcBorders>
              <w:top w:val="single" w:sz="4" w:space="0" w:color="auto"/>
              <w:left w:val="single" w:sz="4" w:space="0" w:color="auto"/>
              <w:bottom w:val="single" w:sz="4" w:space="0" w:color="auto"/>
              <w:right w:val="single" w:sz="8" w:space="0" w:color="auto"/>
            </w:tcBorders>
          </w:tcPr>
          <w:p w:rsidR="00DB052B" w:rsidRPr="00DB052B" w:rsidRDefault="00DB052B" w:rsidP="00DB30DB">
            <w:r w:rsidRPr="00DB052B">
              <w:rPr>
                <w:sz w:val="20"/>
              </w:rPr>
              <w:t>FT</w:t>
            </w:r>
          </w:p>
        </w:tc>
      </w:tr>
      <w:tr w:rsidR="00DB052B" w:rsidRPr="00DB052B" w:rsidTr="00EE3B16">
        <w:trPr>
          <w:jc w:val="center"/>
        </w:trPr>
        <w:tc>
          <w:tcPr>
            <w:tcW w:w="763" w:type="dxa"/>
            <w:tcBorders>
              <w:top w:val="single" w:sz="4" w:space="0" w:color="auto"/>
              <w:left w:val="single" w:sz="8" w:space="0" w:color="auto"/>
              <w:bottom w:val="single" w:sz="4" w:space="0" w:color="auto"/>
              <w:right w:val="single" w:sz="4" w:space="0" w:color="auto"/>
            </w:tcBorders>
          </w:tcPr>
          <w:p w:rsidR="00DB052B" w:rsidRPr="00DB052B" w:rsidRDefault="00DB052B" w:rsidP="008F001B">
            <w:pPr>
              <w:jc w:val="center"/>
              <w:rPr>
                <w:sz w:val="20"/>
              </w:rPr>
            </w:pPr>
            <w:r w:rsidRPr="00DB052B">
              <w:rPr>
                <w:sz w:val="20"/>
              </w:rPr>
              <w:t>1273</w:t>
            </w:r>
          </w:p>
        </w:tc>
        <w:tc>
          <w:tcPr>
            <w:tcW w:w="3399" w:type="dxa"/>
            <w:tcBorders>
              <w:top w:val="single" w:sz="4" w:space="0" w:color="auto"/>
              <w:left w:val="single" w:sz="4" w:space="0" w:color="auto"/>
              <w:bottom w:val="single" w:sz="4" w:space="0" w:color="auto"/>
              <w:right w:val="single" w:sz="4" w:space="0" w:color="auto"/>
            </w:tcBorders>
          </w:tcPr>
          <w:p w:rsidR="00DB052B" w:rsidRPr="00DB052B" w:rsidRDefault="00DB052B" w:rsidP="008F001B">
            <w:pPr>
              <w:rPr>
                <w:sz w:val="20"/>
              </w:rPr>
            </w:pPr>
            <w:r w:rsidRPr="00DB052B">
              <w:rPr>
                <w:sz w:val="20"/>
              </w:rPr>
              <w:fldChar w:fldCharType="begin"/>
            </w:r>
            <w:r w:rsidRPr="00DB052B">
              <w:rPr>
                <w:sz w:val="20"/>
              </w:rPr>
              <w:instrText xml:space="preserve"> TITLE  "Navigation Sequence Item references one frame"  \* MERGEFORMAT </w:instrText>
            </w:r>
            <w:r w:rsidRPr="00DB052B">
              <w:rPr>
                <w:sz w:val="20"/>
              </w:rPr>
              <w:fldChar w:fldCharType="separate"/>
            </w:r>
            <w:r w:rsidRPr="00DB052B">
              <w:rPr>
                <w:sz w:val="20"/>
              </w:rPr>
              <w:t>Navigation Sequence Item references one frame</w:t>
            </w:r>
            <w:r w:rsidRPr="00DB052B">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B052B" w:rsidRPr="00DB052B" w:rsidRDefault="00DB052B" w:rsidP="008F001B">
            <w:pPr>
              <w:rPr>
                <w:sz w:val="20"/>
              </w:rPr>
            </w:pPr>
            <w:r w:rsidRPr="00DB052B">
              <w:rPr>
                <w:sz w:val="20"/>
              </w:rPr>
              <w:t>A. Leontiev</w:t>
            </w:r>
          </w:p>
        </w:tc>
        <w:tc>
          <w:tcPr>
            <w:tcW w:w="3981" w:type="dxa"/>
            <w:tcBorders>
              <w:top w:val="single" w:sz="4" w:space="0" w:color="auto"/>
              <w:left w:val="single" w:sz="4" w:space="0" w:color="auto"/>
              <w:bottom w:val="single" w:sz="4" w:space="0" w:color="auto"/>
              <w:right w:val="single" w:sz="4" w:space="0" w:color="auto"/>
            </w:tcBorders>
          </w:tcPr>
          <w:p w:rsidR="00DB052B" w:rsidRPr="00DB052B" w:rsidRDefault="00DB052B" w:rsidP="008F001B">
            <w:pPr>
              <w:rPr>
                <w:sz w:val="20"/>
              </w:rPr>
            </w:pPr>
          </w:p>
        </w:tc>
        <w:tc>
          <w:tcPr>
            <w:tcW w:w="720" w:type="dxa"/>
            <w:tcBorders>
              <w:top w:val="single" w:sz="4" w:space="0" w:color="auto"/>
              <w:left w:val="single" w:sz="4" w:space="0" w:color="auto"/>
              <w:bottom w:val="single" w:sz="4" w:space="0" w:color="auto"/>
              <w:right w:val="single" w:sz="8" w:space="0" w:color="auto"/>
            </w:tcBorders>
          </w:tcPr>
          <w:p w:rsidR="00DB052B" w:rsidRPr="00DB052B" w:rsidRDefault="00DB052B" w:rsidP="00DB30DB">
            <w:r w:rsidRPr="00DB052B">
              <w:rPr>
                <w:sz w:val="20"/>
              </w:rPr>
              <w:t>FT</w:t>
            </w:r>
          </w:p>
        </w:tc>
      </w:tr>
      <w:tr w:rsidR="00DB052B" w:rsidRPr="00DB052B" w:rsidTr="00F4418D">
        <w:trPr>
          <w:jc w:val="center"/>
        </w:trPr>
        <w:tc>
          <w:tcPr>
            <w:tcW w:w="763" w:type="dxa"/>
            <w:tcBorders>
              <w:top w:val="single" w:sz="4" w:space="0" w:color="auto"/>
              <w:left w:val="single" w:sz="8" w:space="0" w:color="auto"/>
              <w:bottom w:val="single" w:sz="4" w:space="0" w:color="auto"/>
              <w:right w:val="single" w:sz="4" w:space="0" w:color="auto"/>
            </w:tcBorders>
            <w:shd w:val="clear" w:color="auto" w:fill="auto"/>
          </w:tcPr>
          <w:p w:rsidR="00DB052B" w:rsidRPr="00DB052B" w:rsidRDefault="00DB052B" w:rsidP="008F001B">
            <w:pPr>
              <w:jc w:val="center"/>
              <w:rPr>
                <w:sz w:val="20"/>
              </w:rPr>
            </w:pPr>
            <w:r w:rsidRPr="00DB052B">
              <w:rPr>
                <w:sz w:val="20"/>
              </w:rPr>
              <w:t>1275</w:t>
            </w:r>
          </w:p>
        </w:tc>
        <w:tc>
          <w:tcPr>
            <w:tcW w:w="3399" w:type="dxa"/>
            <w:tcBorders>
              <w:top w:val="single" w:sz="4" w:space="0" w:color="auto"/>
              <w:left w:val="single" w:sz="4" w:space="0" w:color="auto"/>
              <w:bottom w:val="single" w:sz="4" w:space="0" w:color="auto"/>
              <w:right w:val="single" w:sz="4" w:space="0" w:color="auto"/>
            </w:tcBorders>
            <w:shd w:val="clear" w:color="auto" w:fill="auto"/>
          </w:tcPr>
          <w:p w:rsidR="00DB052B" w:rsidRPr="00DB052B" w:rsidRDefault="00DB052B" w:rsidP="008F001B">
            <w:pPr>
              <w:rPr>
                <w:sz w:val="20"/>
              </w:rPr>
            </w:pPr>
            <w:r w:rsidRPr="00DB052B">
              <w:rPr>
                <w:sz w:val="20"/>
              </w:rPr>
              <w:fldChar w:fldCharType="begin"/>
            </w:r>
            <w:r w:rsidRPr="00DB052B">
              <w:rPr>
                <w:sz w:val="20"/>
              </w:rPr>
              <w:instrText xml:space="preserve"> TITLE  "Correct PS3.19 example"  \* MERGEFORMAT </w:instrText>
            </w:r>
            <w:r w:rsidRPr="00DB052B">
              <w:rPr>
                <w:sz w:val="20"/>
              </w:rPr>
              <w:fldChar w:fldCharType="separate"/>
            </w:r>
            <w:r w:rsidRPr="00DB052B">
              <w:rPr>
                <w:sz w:val="20"/>
              </w:rPr>
              <w:t>Correct PS3.19 example</w:t>
            </w:r>
            <w:r w:rsidRPr="00DB052B">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B052B" w:rsidRPr="00DB052B" w:rsidRDefault="00DB052B" w:rsidP="008F001B">
            <w:pPr>
              <w:rPr>
                <w:sz w:val="20"/>
              </w:rPr>
            </w:pPr>
            <w:r w:rsidRPr="00DB052B">
              <w:rPr>
                <w:sz w:val="20"/>
              </w:rPr>
              <w:t>A. Leontiev</w:t>
            </w:r>
          </w:p>
        </w:tc>
        <w:tc>
          <w:tcPr>
            <w:tcW w:w="3981" w:type="dxa"/>
            <w:tcBorders>
              <w:top w:val="single" w:sz="4" w:space="0" w:color="auto"/>
              <w:left w:val="single" w:sz="4" w:space="0" w:color="auto"/>
              <w:bottom w:val="single" w:sz="4" w:space="0" w:color="auto"/>
              <w:right w:val="single" w:sz="4" w:space="0" w:color="auto"/>
            </w:tcBorders>
            <w:shd w:val="clear" w:color="auto" w:fill="auto"/>
          </w:tcPr>
          <w:p w:rsidR="00DB052B" w:rsidRPr="00DB052B" w:rsidRDefault="00DB052B" w:rsidP="008F001B">
            <w:pPr>
              <w:rPr>
                <w:sz w:val="20"/>
              </w:rPr>
            </w:pPr>
          </w:p>
        </w:tc>
        <w:tc>
          <w:tcPr>
            <w:tcW w:w="720" w:type="dxa"/>
            <w:tcBorders>
              <w:top w:val="single" w:sz="4" w:space="0" w:color="auto"/>
              <w:left w:val="single" w:sz="4" w:space="0" w:color="auto"/>
              <w:bottom w:val="single" w:sz="4" w:space="0" w:color="auto"/>
              <w:right w:val="single" w:sz="8" w:space="0" w:color="auto"/>
            </w:tcBorders>
            <w:shd w:val="clear" w:color="auto" w:fill="auto"/>
          </w:tcPr>
          <w:p w:rsidR="00DB052B" w:rsidRPr="00DB052B" w:rsidRDefault="00DB052B" w:rsidP="00DB30DB">
            <w:r w:rsidRPr="00DB052B">
              <w:rPr>
                <w:sz w:val="20"/>
              </w:rPr>
              <w:t>FT</w:t>
            </w:r>
          </w:p>
        </w:tc>
      </w:tr>
      <w:tr w:rsidR="00DB052B" w:rsidRPr="00DB052B" w:rsidTr="00EE3B16">
        <w:trPr>
          <w:jc w:val="center"/>
        </w:trPr>
        <w:tc>
          <w:tcPr>
            <w:tcW w:w="763" w:type="dxa"/>
            <w:tcBorders>
              <w:top w:val="single" w:sz="4" w:space="0" w:color="auto"/>
              <w:left w:val="single" w:sz="8" w:space="0" w:color="auto"/>
              <w:bottom w:val="single" w:sz="4" w:space="0" w:color="auto"/>
              <w:right w:val="single" w:sz="4" w:space="0" w:color="auto"/>
            </w:tcBorders>
          </w:tcPr>
          <w:p w:rsidR="00DB052B" w:rsidRPr="00DB052B" w:rsidRDefault="00DB052B" w:rsidP="008F001B">
            <w:pPr>
              <w:jc w:val="center"/>
              <w:rPr>
                <w:sz w:val="20"/>
              </w:rPr>
            </w:pPr>
            <w:r w:rsidRPr="00DB052B">
              <w:rPr>
                <w:sz w:val="20"/>
              </w:rPr>
              <w:t>1276</w:t>
            </w:r>
          </w:p>
        </w:tc>
        <w:tc>
          <w:tcPr>
            <w:tcW w:w="3399" w:type="dxa"/>
            <w:tcBorders>
              <w:top w:val="single" w:sz="4" w:space="0" w:color="auto"/>
              <w:left w:val="single" w:sz="4" w:space="0" w:color="auto"/>
              <w:bottom w:val="single" w:sz="4" w:space="0" w:color="auto"/>
              <w:right w:val="single" w:sz="4" w:space="0" w:color="auto"/>
            </w:tcBorders>
          </w:tcPr>
          <w:p w:rsidR="00DB052B" w:rsidRPr="00DB052B" w:rsidRDefault="00DB052B" w:rsidP="008F001B">
            <w:pPr>
              <w:rPr>
                <w:sz w:val="20"/>
              </w:rPr>
            </w:pPr>
            <w:r w:rsidRPr="00DB052B">
              <w:rPr>
                <w:sz w:val="20"/>
              </w:rPr>
              <w:fldChar w:fldCharType="begin"/>
            </w:r>
            <w:r w:rsidRPr="00DB052B">
              <w:rPr>
                <w:sz w:val="20"/>
              </w:rPr>
              <w:instrText xml:space="preserve"> TITLE  "Correction of Description of Reference to Recorded Wedge Number"  \* MERGEFORMAT </w:instrText>
            </w:r>
            <w:r w:rsidRPr="00DB052B">
              <w:rPr>
                <w:sz w:val="20"/>
              </w:rPr>
              <w:fldChar w:fldCharType="separate"/>
            </w:r>
            <w:r w:rsidRPr="00DB052B">
              <w:rPr>
                <w:sz w:val="20"/>
              </w:rPr>
              <w:t>Correction of Description of Reference to Recorded Wedge Number</w:t>
            </w:r>
            <w:r w:rsidRPr="00DB052B">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B052B" w:rsidRPr="00DB052B" w:rsidRDefault="00DB052B" w:rsidP="008F001B">
            <w:pPr>
              <w:rPr>
                <w:sz w:val="20"/>
              </w:rPr>
            </w:pPr>
            <w:r w:rsidRPr="00DB052B">
              <w:rPr>
                <w:sz w:val="20"/>
              </w:rPr>
              <w:t>U. Busch</w:t>
            </w:r>
          </w:p>
        </w:tc>
        <w:tc>
          <w:tcPr>
            <w:tcW w:w="3981" w:type="dxa"/>
            <w:tcBorders>
              <w:top w:val="single" w:sz="4" w:space="0" w:color="auto"/>
              <w:left w:val="single" w:sz="4" w:space="0" w:color="auto"/>
              <w:bottom w:val="single" w:sz="4" w:space="0" w:color="auto"/>
              <w:right w:val="single" w:sz="4" w:space="0" w:color="auto"/>
            </w:tcBorders>
          </w:tcPr>
          <w:p w:rsidR="00DB052B" w:rsidRPr="00DB052B" w:rsidRDefault="00DB052B" w:rsidP="008F001B">
            <w:pPr>
              <w:rPr>
                <w:sz w:val="20"/>
              </w:rPr>
            </w:pPr>
            <w:r w:rsidRPr="00DB052B">
              <w:rPr>
                <w:sz w:val="20"/>
              </w:rPr>
              <w:t>Corrected format</w:t>
            </w:r>
          </w:p>
        </w:tc>
        <w:tc>
          <w:tcPr>
            <w:tcW w:w="720" w:type="dxa"/>
            <w:tcBorders>
              <w:top w:val="single" w:sz="4" w:space="0" w:color="auto"/>
              <w:left w:val="single" w:sz="4" w:space="0" w:color="auto"/>
              <w:bottom w:val="single" w:sz="4" w:space="0" w:color="auto"/>
              <w:right w:val="single" w:sz="8" w:space="0" w:color="auto"/>
            </w:tcBorders>
          </w:tcPr>
          <w:p w:rsidR="00DB052B" w:rsidRPr="00DB052B" w:rsidRDefault="00DB052B" w:rsidP="00DB30DB">
            <w:r w:rsidRPr="00DB052B">
              <w:rPr>
                <w:sz w:val="20"/>
              </w:rPr>
              <w:t>FT</w:t>
            </w:r>
          </w:p>
        </w:tc>
      </w:tr>
      <w:tr w:rsidR="00DB052B" w:rsidRPr="00843B25" w:rsidTr="00EE3B16">
        <w:trPr>
          <w:jc w:val="center"/>
        </w:trPr>
        <w:tc>
          <w:tcPr>
            <w:tcW w:w="763" w:type="dxa"/>
            <w:tcBorders>
              <w:top w:val="single" w:sz="4" w:space="0" w:color="auto"/>
              <w:left w:val="single" w:sz="8" w:space="0" w:color="auto"/>
              <w:bottom w:val="single" w:sz="4" w:space="0" w:color="auto"/>
              <w:right w:val="single" w:sz="4" w:space="0" w:color="auto"/>
            </w:tcBorders>
          </w:tcPr>
          <w:p w:rsidR="00DB052B" w:rsidRPr="00DB052B" w:rsidRDefault="00DB052B" w:rsidP="008F001B">
            <w:pPr>
              <w:jc w:val="center"/>
              <w:rPr>
                <w:sz w:val="20"/>
              </w:rPr>
            </w:pPr>
            <w:r w:rsidRPr="00DB052B">
              <w:rPr>
                <w:sz w:val="20"/>
              </w:rPr>
              <w:t>1277</w:t>
            </w:r>
          </w:p>
        </w:tc>
        <w:tc>
          <w:tcPr>
            <w:tcW w:w="3399" w:type="dxa"/>
            <w:tcBorders>
              <w:top w:val="single" w:sz="4" w:space="0" w:color="auto"/>
              <w:left w:val="single" w:sz="4" w:space="0" w:color="auto"/>
              <w:bottom w:val="single" w:sz="4" w:space="0" w:color="auto"/>
              <w:right w:val="single" w:sz="4" w:space="0" w:color="auto"/>
            </w:tcBorders>
          </w:tcPr>
          <w:p w:rsidR="00DB052B" w:rsidRPr="00DB052B" w:rsidRDefault="00DB052B" w:rsidP="008F001B">
            <w:pPr>
              <w:rPr>
                <w:sz w:val="20"/>
              </w:rPr>
            </w:pPr>
            <w:r w:rsidRPr="00DB052B">
              <w:rPr>
                <w:sz w:val="20"/>
              </w:rPr>
              <w:fldChar w:fldCharType="begin"/>
            </w:r>
            <w:r w:rsidRPr="00DB052B">
              <w:rPr>
                <w:sz w:val="20"/>
              </w:rPr>
              <w:instrText xml:space="preserve"> TITLE  "Correction of Intraoperative Applicator Type In Ion Beam"  \* MERGEFORMAT </w:instrText>
            </w:r>
            <w:r w:rsidRPr="00DB052B">
              <w:rPr>
                <w:sz w:val="20"/>
              </w:rPr>
              <w:fldChar w:fldCharType="separate"/>
            </w:r>
            <w:r w:rsidRPr="00DB052B">
              <w:rPr>
                <w:sz w:val="20"/>
              </w:rPr>
              <w:t>Correction of Intraoperative Applicator Type In Ion Beam</w:t>
            </w:r>
            <w:r w:rsidRPr="00DB052B">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B052B" w:rsidRPr="00DB052B" w:rsidRDefault="00DB052B" w:rsidP="008F001B">
            <w:pPr>
              <w:rPr>
                <w:sz w:val="20"/>
              </w:rPr>
            </w:pPr>
            <w:r w:rsidRPr="00DB052B">
              <w:rPr>
                <w:sz w:val="20"/>
              </w:rPr>
              <w:t>U. Busch</w:t>
            </w:r>
          </w:p>
        </w:tc>
        <w:tc>
          <w:tcPr>
            <w:tcW w:w="3981" w:type="dxa"/>
            <w:tcBorders>
              <w:top w:val="single" w:sz="4" w:space="0" w:color="auto"/>
              <w:left w:val="single" w:sz="4" w:space="0" w:color="auto"/>
              <w:bottom w:val="single" w:sz="4" w:space="0" w:color="auto"/>
              <w:right w:val="single" w:sz="4" w:space="0" w:color="auto"/>
            </w:tcBorders>
          </w:tcPr>
          <w:p w:rsidR="00DB052B" w:rsidRPr="00DB052B" w:rsidRDefault="00DB052B" w:rsidP="008F001B">
            <w:pPr>
              <w:rPr>
                <w:sz w:val="20"/>
              </w:rPr>
            </w:pPr>
            <w:r w:rsidRPr="00DB052B">
              <w:rPr>
                <w:sz w:val="20"/>
              </w:rPr>
              <w:t>Corrected format</w:t>
            </w:r>
          </w:p>
        </w:tc>
        <w:tc>
          <w:tcPr>
            <w:tcW w:w="720" w:type="dxa"/>
            <w:tcBorders>
              <w:top w:val="single" w:sz="4" w:space="0" w:color="auto"/>
              <w:left w:val="single" w:sz="4" w:space="0" w:color="auto"/>
              <w:bottom w:val="single" w:sz="4" w:space="0" w:color="auto"/>
              <w:right w:val="single" w:sz="8" w:space="0" w:color="auto"/>
            </w:tcBorders>
          </w:tcPr>
          <w:p w:rsidR="00DB052B" w:rsidRDefault="00DB052B" w:rsidP="00DB30DB">
            <w:r w:rsidRPr="00DB052B">
              <w:rPr>
                <w:sz w:val="20"/>
              </w:rPr>
              <w:t>FT</w:t>
            </w:r>
          </w:p>
        </w:tc>
      </w:tr>
      <w:tr w:rsidR="008F001B" w:rsidRPr="00843B25" w:rsidTr="00EE3B16">
        <w:trPr>
          <w:jc w:val="center"/>
        </w:trPr>
        <w:tc>
          <w:tcPr>
            <w:tcW w:w="763" w:type="dxa"/>
            <w:tcBorders>
              <w:top w:val="single" w:sz="4" w:space="0" w:color="auto"/>
              <w:left w:val="single" w:sz="8" w:space="0" w:color="auto"/>
              <w:bottom w:val="single" w:sz="4" w:space="0" w:color="auto"/>
              <w:right w:val="single" w:sz="4" w:space="0" w:color="auto"/>
            </w:tcBorders>
          </w:tcPr>
          <w:p w:rsidR="008F001B" w:rsidRPr="00843B25" w:rsidRDefault="008F001B" w:rsidP="008F001B">
            <w:pPr>
              <w:jc w:val="center"/>
              <w:rPr>
                <w:sz w:val="20"/>
                <w:highlight w:val="yellow"/>
              </w:rPr>
            </w:pPr>
          </w:p>
        </w:tc>
        <w:tc>
          <w:tcPr>
            <w:tcW w:w="3399" w:type="dxa"/>
            <w:tcBorders>
              <w:top w:val="single" w:sz="4" w:space="0" w:color="auto"/>
              <w:left w:val="single" w:sz="4" w:space="0" w:color="auto"/>
              <w:bottom w:val="single" w:sz="4" w:space="0" w:color="auto"/>
              <w:right w:val="single" w:sz="4" w:space="0" w:color="auto"/>
            </w:tcBorders>
          </w:tcPr>
          <w:p w:rsidR="008F001B" w:rsidRPr="00843B25" w:rsidRDefault="008F001B" w:rsidP="008F001B">
            <w:pPr>
              <w:rPr>
                <w:sz w:val="20"/>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F001B" w:rsidRPr="00843B25" w:rsidRDefault="008F001B" w:rsidP="008F001B">
            <w:pPr>
              <w:rPr>
                <w:sz w:val="20"/>
                <w:highlight w:val="yellow"/>
              </w:rPr>
            </w:pPr>
          </w:p>
        </w:tc>
        <w:tc>
          <w:tcPr>
            <w:tcW w:w="3981" w:type="dxa"/>
            <w:tcBorders>
              <w:top w:val="single" w:sz="4" w:space="0" w:color="auto"/>
              <w:left w:val="single" w:sz="4" w:space="0" w:color="auto"/>
              <w:bottom w:val="single" w:sz="4" w:space="0" w:color="auto"/>
              <w:right w:val="single" w:sz="4" w:space="0" w:color="auto"/>
            </w:tcBorders>
          </w:tcPr>
          <w:p w:rsidR="008F001B" w:rsidRPr="00843B25" w:rsidRDefault="008F001B" w:rsidP="008F001B">
            <w:pPr>
              <w:rPr>
                <w:sz w:val="20"/>
                <w:highlight w:val="yellow"/>
              </w:rPr>
            </w:pPr>
          </w:p>
        </w:tc>
        <w:tc>
          <w:tcPr>
            <w:tcW w:w="720" w:type="dxa"/>
            <w:tcBorders>
              <w:top w:val="single" w:sz="4" w:space="0" w:color="auto"/>
              <w:left w:val="single" w:sz="4" w:space="0" w:color="auto"/>
              <w:bottom w:val="single" w:sz="4" w:space="0" w:color="auto"/>
              <w:right w:val="single" w:sz="8" w:space="0" w:color="auto"/>
            </w:tcBorders>
          </w:tcPr>
          <w:p w:rsidR="008F001B" w:rsidRPr="00843B25" w:rsidRDefault="008F001B" w:rsidP="00EE3B16">
            <w:pPr>
              <w:rPr>
                <w:sz w:val="20"/>
                <w:highlight w:val="yellow"/>
              </w:rPr>
            </w:pPr>
          </w:p>
        </w:tc>
      </w:tr>
    </w:tbl>
    <w:p w:rsidR="00BD5B27" w:rsidRPr="00843B25" w:rsidRDefault="00BD5B27" w:rsidP="00140CAD">
      <w:pPr>
        <w:pStyle w:val="EndnoteText"/>
        <w:numPr>
          <w:ilvl w:val="12"/>
          <w:numId w:val="0"/>
        </w:numPr>
        <w:spacing w:after="120"/>
        <w:ind w:left="360"/>
        <w:rPr>
          <w:rFonts w:ascii="Times New Roman" w:hAnsi="Times New Roman"/>
          <w:b/>
          <w:highlight w:val="yellow"/>
        </w:rPr>
      </w:pPr>
    </w:p>
    <w:p w:rsidR="00BD5B27" w:rsidRPr="00DB052B" w:rsidRDefault="00BD5B27" w:rsidP="00140CAD">
      <w:pPr>
        <w:pStyle w:val="EndnoteText"/>
        <w:numPr>
          <w:ilvl w:val="12"/>
          <w:numId w:val="0"/>
        </w:numPr>
        <w:spacing w:after="120"/>
        <w:ind w:left="360"/>
        <w:rPr>
          <w:rFonts w:ascii="Times New Roman" w:hAnsi="Times New Roman"/>
          <w:szCs w:val="24"/>
        </w:rPr>
      </w:pPr>
      <w:r w:rsidRPr="00DB052B">
        <w:rPr>
          <w:rFonts w:ascii="Times New Roman" w:hAnsi="Times New Roman"/>
          <w:szCs w:val="24"/>
        </w:rPr>
        <w:t xml:space="preserve">WG-06 </w:t>
      </w:r>
      <w:r w:rsidR="00826C79" w:rsidRPr="00DB052B">
        <w:rPr>
          <w:rFonts w:ascii="Times New Roman" w:hAnsi="Times New Roman"/>
          <w:szCs w:val="24"/>
        </w:rPr>
        <w:t xml:space="preserve">decided </w:t>
      </w:r>
      <w:r w:rsidR="00F4493D" w:rsidRPr="00DB052B">
        <w:rPr>
          <w:rFonts w:ascii="Times New Roman" w:hAnsi="Times New Roman"/>
          <w:szCs w:val="24"/>
          <w:lang w:val="en-US"/>
        </w:rPr>
        <w:t xml:space="preserve">and voted </w:t>
      </w:r>
      <w:r w:rsidRPr="00DB052B">
        <w:rPr>
          <w:rFonts w:ascii="Times New Roman" w:hAnsi="Times New Roman"/>
          <w:szCs w:val="24"/>
        </w:rPr>
        <w:t xml:space="preserve">unanimously to approve, as </w:t>
      </w:r>
      <w:r w:rsidRPr="00DB052B">
        <w:rPr>
          <w:rFonts w:ascii="Times New Roman" w:hAnsi="Times New Roman"/>
          <w:b/>
          <w:szCs w:val="24"/>
        </w:rPr>
        <w:t>final text</w:t>
      </w:r>
      <w:r w:rsidRPr="00DB052B">
        <w:rPr>
          <w:rFonts w:ascii="Times New Roman" w:hAnsi="Times New Roman"/>
          <w:szCs w:val="24"/>
        </w:rPr>
        <w:t xml:space="preserve">, the CPs </w:t>
      </w:r>
      <w:r w:rsidR="001F1621" w:rsidRPr="00DB052B">
        <w:rPr>
          <w:rFonts w:ascii="Times New Roman" w:hAnsi="Times New Roman"/>
          <w:szCs w:val="24"/>
          <w:lang w:val="en-US"/>
        </w:rPr>
        <w:t>as marked above</w:t>
      </w:r>
      <w:r w:rsidR="00267369" w:rsidRPr="00DB052B">
        <w:rPr>
          <w:rFonts w:ascii="Times New Roman" w:hAnsi="Times New Roman"/>
          <w:szCs w:val="24"/>
        </w:rPr>
        <w:t>.</w:t>
      </w:r>
    </w:p>
    <w:p w:rsidR="005A393B" w:rsidRPr="008C53D2" w:rsidRDefault="000B2C18" w:rsidP="005155A1">
      <w:pPr>
        <w:pStyle w:val="Heading1"/>
        <w:numPr>
          <w:ilvl w:val="0"/>
          <w:numId w:val="1"/>
        </w:numPr>
        <w:tabs>
          <w:tab w:val="left" w:pos="720"/>
        </w:tabs>
        <w:spacing w:before="240" w:after="120"/>
        <w:rPr>
          <w:b/>
        </w:rPr>
      </w:pPr>
      <w:r w:rsidRPr="008C53D2">
        <w:rPr>
          <w:b/>
        </w:rPr>
        <w:t>D</w:t>
      </w:r>
      <w:r w:rsidR="00AA0A50" w:rsidRPr="008C53D2">
        <w:rPr>
          <w:b/>
        </w:rPr>
        <w:t>iscuss</w:t>
      </w:r>
      <w:r w:rsidR="00F74EBF" w:rsidRPr="008C53D2">
        <w:rPr>
          <w:b/>
        </w:rPr>
        <w:t xml:space="preserve">ion of </w:t>
      </w:r>
      <w:r w:rsidR="008F6533" w:rsidRPr="008C53D2">
        <w:rPr>
          <w:b/>
        </w:rPr>
        <w:t xml:space="preserve">CPs in </w:t>
      </w:r>
      <w:r w:rsidR="00495E7F" w:rsidRPr="008C53D2">
        <w:rPr>
          <w:b/>
        </w:rPr>
        <w:t xml:space="preserve">the </w:t>
      </w:r>
      <w:r w:rsidRPr="008C53D2">
        <w:rPr>
          <w:b/>
        </w:rPr>
        <w:t xml:space="preserve">Voting Package </w:t>
      </w:r>
      <w:r w:rsidR="00D57E70" w:rsidRPr="008C53D2">
        <w:rPr>
          <w:b/>
        </w:rPr>
        <w:t xml:space="preserve">for </w:t>
      </w:r>
      <w:r w:rsidR="008C53D2" w:rsidRPr="008C53D2">
        <w:rPr>
          <w:b/>
          <w:lang w:val="en-US"/>
        </w:rPr>
        <w:t>June</w:t>
      </w:r>
      <w:r w:rsidR="00DC685F" w:rsidRPr="008C53D2">
        <w:rPr>
          <w:b/>
        </w:rPr>
        <w:t xml:space="preserve"> </w:t>
      </w:r>
      <w:r w:rsidR="00AB555A" w:rsidRPr="008C53D2">
        <w:rPr>
          <w:b/>
        </w:rPr>
        <w:t>2013</w:t>
      </w:r>
      <w:r w:rsidR="006E4C51" w:rsidRPr="008C53D2">
        <w:rPr>
          <w:b/>
        </w:rPr>
        <w:t xml:space="preserve"> </w:t>
      </w:r>
    </w:p>
    <w:p w:rsidR="00AA59BF" w:rsidRDefault="00495E7F" w:rsidP="00140CAD">
      <w:pPr>
        <w:pStyle w:val="EndnoteText"/>
        <w:numPr>
          <w:ilvl w:val="12"/>
          <w:numId w:val="0"/>
        </w:numPr>
        <w:spacing w:after="120"/>
        <w:ind w:left="360"/>
        <w:rPr>
          <w:rFonts w:ascii="Times New Roman" w:hAnsi="Times New Roman"/>
          <w:lang w:val="en-US"/>
        </w:rPr>
      </w:pPr>
      <w:r w:rsidRPr="008C53D2">
        <w:rPr>
          <w:rFonts w:ascii="Times New Roman" w:hAnsi="Times New Roman"/>
          <w:lang w:val="en-US"/>
        </w:rPr>
        <w:t xml:space="preserve">The CPs listed below have either been proposed for the </w:t>
      </w:r>
      <w:r w:rsidR="00DB30DB">
        <w:rPr>
          <w:rFonts w:ascii="Times New Roman" w:hAnsi="Times New Roman"/>
          <w:lang w:val="en-US"/>
        </w:rPr>
        <w:t xml:space="preserve">June </w:t>
      </w:r>
      <w:r w:rsidRPr="008C53D2">
        <w:rPr>
          <w:rFonts w:ascii="Times New Roman" w:hAnsi="Times New Roman"/>
          <w:lang w:val="en-US"/>
        </w:rPr>
        <w:t>VP</w:t>
      </w:r>
      <w:r w:rsidR="00480A70" w:rsidRPr="008C53D2">
        <w:rPr>
          <w:rFonts w:ascii="Times New Roman" w:hAnsi="Times New Roman"/>
          <w:lang w:val="en-US"/>
        </w:rPr>
        <w:t>,</w:t>
      </w:r>
      <w:r w:rsidRPr="008C53D2">
        <w:rPr>
          <w:rFonts w:ascii="Times New Roman" w:hAnsi="Times New Roman"/>
          <w:lang w:val="en-US"/>
        </w:rPr>
        <w:t xml:space="preserve"> at the past meetings</w:t>
      </w:r>
      <w:r w:rsidR="00480A70" w:rsidRPr="008C53D2">
        <w:rPr>
          <w:rFonts w:ascii="Times New Roman" w:hAnsi="Times New Roman"/>
          <w:lang w:val="en-US"/>
        </w:rPr>
        <w:t>,</w:t>
      </w:r>
      <w:r w:rsidRPr="008C53D2">
        <w:rPr>
          <w:rFonts w:ascii="Times New Roman" w:hAnsi="Times New Roman"/>
          <w:lang w:val="en-US"/>
        </w:rPr>
        <w:t xml:space="preserve"> or have been pr</w:t>
      </w:r>
      <w:r w:rsidR="001F1621" w:rsidRPr="008C53D2">
        <w:rPr>
          <w:rFonts w:ascii="Times New Roman" w:hAnsi="Times New Roman"/>
          <w:lang w:val="en-US"/>
        </w:rPr>
        <w:t xml:space="preserve">oposed </w:t>
      </w:r>
      <w:r w:rsidRPr="008C53D2">
        <w:rPr>
          <w:rFonts w:ascii="Times New Roman" w:hAnsi="Times New Roman"/>
          <w:lang w:val="en-US"/>
        </w:rPr>
        <w:t xml:space="preserve">for </w:t>
      </w:r>
      <w:r w:rsidR="001F1621" w:rsidRPr="008C53D2">
        <w:rPr>
          <w:rFonts w:ascii="Times New Roman" w:hAnsi="Times New Roman"/>
          <w:lang w:val="en-US"/>
        </w:rPr>
        <w:t xml:space="preserve">the </w:t>
      </w:r>
      <w:r w:rsidRPr="008C53D2">
        <w:rPr>
          <w:rFonts w:ascii="Times New Roman" w:hAnsi="Times New Roman"/>
          <w:lang w:val="en-US"/>
        </w:rPr>
        <w:t>VP b</w:t>
      </w:r>
      <w:r w:rsidR="001F1621" w:rsidRPr="008C53D2">
        <w:rPr>
          <w:rFonts w:ascii="Times New Roman" w:hAnsi="Times New Roman"/>
          <w:lang w:val="en-US"/>
        </w:rPr>
        <w:t xml:space="preserve">y being posted in the VP directory of this meeting’s folder.  The CPs listed below were </w:t>
      </w:r>
      <w:r w:rsidR="002407B6" w:rsidRPr="008C53D2">
        <w:rPr>
          <w:rFonts w:ascii="Times New Roman" w:hAnsi="Times New Roman"/>
        </w:rPr>
        <w:t xml:space="preserve">reviewed </w:t>
      </w:r>
      <w:r w:rsidR="00EC5306" w:rsidRPr="008C53D2">
        <w:rPr>
          <w:rFonts w:ascii="Times New Roman" w:hAnsi="Times New Roman"/>
        </w:rPr>
        <w:t>and discussed</w:t>
      </w:r>
      <w:r w:rsidR="001F1621" w:rsidRPr="008C53D2">
        <w:rPr>
          <w:rFonts w:ascii="Times New Roman" w:hAnsi="Times New Roman"/>
          <w:lang w:val="en-US"/>
        </w:rPr>
        <w:t xml:space="preserve">.  </w:t>
      </w:r>
      <w:r w:rsidR="008F6533" w:rsidRPr="008C53D2">
        <w:rPr>
          <w:rFonts w:ascii="Times New Roman" w:hAnsi="Times New Roman"/>
        </w:rPr>
        <w:t xml:space="preserve">The CPs were approved </w:t>
      </w:r>
      <w:r w:rsidR="00F4493D" w:rsidRPr="008C53D2">
        <w:rPr>
          <w:rFonts w:ascii="Times New Roman" w:hAnsi="Times New Roman"/>
          <w:lang w:val="en-US"/>
        </w:rPr>
        <w:t xml:space="preserve">by unanimous vote </w:t>
      </w:r>
      <w:r w:rsidR="008F6533" w:rsidRPr="008C53D2">
        <w:rPr>
          <w:rFonts w:ascii="Times New Roman" w:hAnsi="Times New Roman"/>
        </w:rPr>
        <w:t xml:space="preserve">for </w:t>
      </w:r>
      <w:r w:rsidR="008A61CC" w:rsidRPr="008C53D2">
        <w:rPr>
          <w:rFonts w:ascii="Times New Roman" w:hAnsi="Times New Roman"/>
          <w:lang w:val="en-US"/>
        </w:rPr>
        <w:t xml:space="preserve">inclusion in </w:t>
      </w:r>
      <w:r w:rsidR="008F6533" w:rsidRPr="008C53D2">
        <w:rPr>
          <w:rFonts w:ascii="Times New Roman" w:hAnsi="Times New Roman"/>
        </w:rPr>
        <w:t xml:space="preserve">Letter Ballot </w:t>
      </w:r>
      <w:r w:rsidR="008A61CC" w:rsidRPr="008C53D2">
        <w:rPr>
          <w:rFonts w:ascii="Times New Roman" w:hAnsi="Times New Roman"/>
          <w:lang w:val="en-US"/>
        </w:rPr>
        <w:t xml:space="preserve">(CPack </w:t>
      </w:r>
      <w:r w:rsidR="00D34475" w:rsidRPr="008C53D2">
        <w:rPr>
          <w:rFonts w:ascii="Times New Roman" w:hAnsi="Times New Roman"/>
          <w:lang w:val="en-US"/>
        </w:rPr>
        <w:t>7</w:t>
      </w:r>
      <w:r w:rsidR="00DB30DB">
        <w:rPr>
          <w:rFonts w:ascii="Times New Roman" w:hAnsi="Times New Roman"/>
          <w:lang w:val="en-US"/>
        </w:rPr>
        <w:t>2</w:t>
      </w:r>
      <w:r w:rsidR="008A61CC" w:rsidRPr="008C53D2">
        <w:rPr>
          <w:rFonts w:ascii="Times New Roman" w:hAnsi="Times New Roman"/>
          <w:lang w:val="en-US"/>
        </w:rPr>
        <w:t xml:space="preserve">) </w:t>
      </w:r>
      <w:r w:rsidR="008F6533" w:rsidRPr="008C53D2">
        <w:rPr>
          <w:rFonts w:ascii="Times New Roman" w:hAnsi="Times New Roman"/>
        </w:rPr>
        <w:t>or directed for further work or review as shown below</w:t>
      </w:r>
      <w:r w:rsidR="00AA59BF">
        <w:rPr>
          <w:rFonts w:ascii="Times New Roman" w:hAnsi="Times New Roman"/>
          <w:lang w:val="en-US"/>
        </w:rPr>
        <w:t>.</w:t>
      </w:r>
    </w:p>
    <w:p w:rsidR="00AA59BF" w:rsidRDefault="00AA59BF" w:rsidP="00AA59BF">
      <w:pPr>
        <w:ind w:left="720" w:hanging="360"/>
      </w:pPr>
      <w:r w:rsidRPr="00D41AD4">
        <w:t xml:space="preserve">[Legend: </w:t>
      </w:r>
      <w:r>
        <w:t xml:space="preserve">LB=approved for next CPack, </w:t>
      </w:r>
      <w:r w:rsidRPr="00D41AD4">
        <w:t>VP=for next meeting’s voting package, AS=remains assigned]</w:t>
      </w:r>
    </w:p>
    <w:p w:rsidR="000B2C18" w:rsidRPr="008C53D2" w:rsidRDefault="008F6533" w:rsidP="00140CAD">
      <w:pPr>
        <w:pStyle w:val="EndnoteText"/>
        <w:numPr>
          <w:ilvl w:val="12"/>
          <w:numId w:val="0"/>
        </w:numPr>
        <w:spacing w:after="120"/>
        <w:ind w:left="360"/>
        <w:rPr>
          <w:rFonts w:ascii="Times New Roman" w:hAnsi="Times New Roman"/>
        </w:rPr>
      </w:pPr>
      <w:r w:rsidRPr="008C53D2">
        <w:rPr>
          <w:rFonts w:ascii="Times New Roman" w:hAnsi="Times New Roman"/>
        </w:rPr>
        <w:t xml:space="preserve">  </w:t>
      </w:r>
    </w:p>
    <w:p w:rsidR="008F6533" w:rsidRPr="00843B25" w:rsidRDefault="008F6533" w:rsidP="00140CAD">
      <w:pPr>
        <w:pStyle w:val="EndnoteText"/>
        <w:numPr>
          <w:ilvl w:val="12"/>
          <w:numId w:val="0"/>
        </w:numPr>
        <w:spacing w:after="120"/>
        <w:ind w:left="360"/>
        <w:rPr>
          <w:rFonts w:ascii="Times New Roman" w:hAnsi="Times New Roman"/>
          <w:highlight w:val="yellow"/>
        </w:rPr>
      </w:pPr>
    </w:p>
    <w:tbl>
      <w:tblPr>
        <w:tblW w:w="9763" w:type="dxa"/>
        <w:jc w:val="center"/>
        <w:tblInd w:w="5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63"/>
        <w:gridCol w:w="3399"/>
        <w:gridCol w:w="900"/>
        <w:gridCol w:w="3981"/>
        <w:gridCol w:w="720"/>
      </w:tblGrid>
      <w:tr w:rsidR="006E4C51" w:rsidRPr="008C53D2" w:rsidTr="00F550AE">
        <w:trPr>
          <w:jc w:val="center"/>
        </w:trPr>
        <w:tc>
          <w:tcPr>
            <w:tcW w:w="763" w:type="dxa"/>
          </w:tcPr>
          <w:p w:rsidR="006E4C51" w:rsidRPr="008C53D2" w:rsidRDefault="006E4C51" w:rsidP="000B2C18">
            <w:pPr>
              <w:pStyle w:val="EndnoteText"/>
              <w:rPr>
                <w:rFonts w:ascii="Times New Roman" w:hAnsi="Times New Roman"/>
                <w:sz w:val="20"/>
                <w:lang w:val="en-US" w:eastAsia="en-US"/>
              </w:rPr>
            </w:pPr>
            <w:r w:rsidRPr="008C53D2">
              <w:rPr>
                <w:rFonts w:ascii="Times New Roman" w:hAnsi="Times New Roman"/>
                <w:b/>
                <w:sz w:val="20"/>
                <w:lang w:val="en-US" w:eastAsia="en-US"/>
              </w:rPr>
              <w:t>CP#</w:t>
            </w:r>
          </w:p>
        </w:tc>
        <w:tc>
          <w:tcPr>
            <w:tcW w:w="3399" w:type="dxa"/>
          </w:tcPr>
          <w:p w:rsidR="006E4C51" w:rsidRPr="008C53D2" w:rsidRDefault="006E4C51" w:rsidP="008C53D2">
            <w:pPr>
              <w:pStyle w:val="EndnoteText"/>
              <w:jc w:val="center"/>
              <w:rPr>
                <w:rFonts w:ascii="Times New Roman" w:hAnsi="Times New Roman"/>
                <w:sz w:val="20"/>
                <w:lang w:val="en-US" w:eastAsia="en-US"/>
              </w:rPr>
            </w:pPr>
            <w:r w:rsidRPr="008C53D2">
              <w:rPr>
                <w:rFonts w:ascii="Times New Roman" w:hAnsi="Times New Roman"/>
                <w:b/>
                <w:sz w:val="20"/>
                <w:lang w:val="en-US" w:eastAsia="en-US"/>
              </w:rPr>
              <w:t xml:space="preserve">Voting Package for </w:t>
            </w:r>
            <w:r w:rsidR="008C53D2" w:rsidRPr="008C53D2">
              <w:rPr>
                <w:rFonts w:ascii="Times New Roman" w:hAnsi="Times New Roman"/>
                <w:b/>
                <w:sz w:val="20"/>
                <w:lang w:val="en-US" w:eastAsia="en-US"/>
              </w:rPr>
              <w:t>June</w:t>
            </w:r>
            <w:r w:rsidRPr="008C53D2">
              <w:rPr>
                <w:rFonts w:ascii="Times New Roman" w:hAnsi="Times New Roman"/>
                <w:b/>
                <w:sz w:val="20"/>
                <w:lang w:val="en-US" w:eastAsia="en-US"/>
              </w:rPr>
              <w:t xml:space="preserve"> 201</w:t>
            </w:r>
            <w:r w:rsidR="00D34475" w:rsidRPr="008C53D2">
              <w:rPr>
                <w:rFonts w:ascii="Times New Roman" w:hAnsi="Times New Roman"/>
                <w:b/>
                <w:sz w:val="20"/>
                <w:lang w:val="en-US" w:eastAsia="en-US"/>
              </w:rPr>
              <w:t>3</w:t>
            </w:r>
            <w:r w:rsidRPr="008C53D2">
              <w:rPr>
                <w:rFonts w:ascii="Times New Roman" w:hAnsi="Times New Roman"/>
                <w:b/>
                <w:sz w:val="20"/>
                <w:lang w:val="en-US" w:eastAsia="en-US"/>
              </w:rPr>
              <w:t xml:space="preserve"> --  Title</w:t>
            </w:r>
          </w:p>
        </w:tc>
        <w:tc>
          <w:tcPr>
            <w:tcW w:w="900" w:type="dxa"/>
            <w:shd w:val="clear" w:color="auto" w:fill="auto"/>
          </w:tcPr>
          <w:p w:rsidR="006E4C51" w:rsidRPr="008C53D2" w:rsidRDefault="006E4C51" w:rsidP="000B2C18">
            <w:pPr>
              <w:pStyle w:val="EndnoteText"/>
              <w:rPr>
                <w:rFonts w:ascii="Times New Roman" w:hAnsi="Times New Roman"/>
                <w:sz w:val="20"/>
                <w:lang w:val="en-US" w:eastAsia="en-US"/>
              </w:rPr>
            </w:pPr>
            <w:r w:rsidRPr="008C53D2">
              <w:rPr>
                <w:rFonts w:ascii="Times New Roman" w:hAnsi="Times New Roman"/>
                <w:b/>
                <w:sz w:val="20"/>
                <w:lang w:val="en-US" w:eastAsia="en-US"/>
              </w:rPr>
              <w:t>Assigned to</w:t>
            </w:r>
          </w:p>
        </w:tc>
        <w:tc>
          <w:tcPr>
            <w:tcW w:w="3981" w:type="dxa"/>
          </w:tcPr>
          <w:p w:rsidR="006E4C51" w:rsidRPr="008C53D2" w:rsidRDefault="003D342C" w:rsidP="003D342C">
            <w:pPr>
              <w:pStyle w:val="EndnoteText"/>
              <w:rPr>
                <w:rFonts w:ascii="Times New Roman" w:hAnsi="Times New Roman"/>
                <w:b/>
                <w:sz w:val="20"/>
                <w:lang w:val="en-US" w:eastAsia="en-US"/>
              </w:rPr>
            </w:pPr>
            <w:r w:rsidRPr="008C53D2">
              <w:rPr>
                <w:rFonts w:ascii="Times New Roman" w:hAnsi="Times New Roman"/>
                <w:b/>
                <w:sz w:val="20"/>
                <w:lang w:val="en-US" w:eastAsia="en-US"/>
              </w:rPr>
              <w:t>Highlights of d</w:t>
            </w:r>
            <w:r w:rsidR="006E4C51" w:rsidRPr="008C53D2">
              <w:rPr>
                <w:rFonts w:ascii="Times New Roman" w:hAnsi="Times New Roman"/>
                <w:b/>
                <w:sz w:val="20"/>
                <w:lang w:val="en-US" w:eastAsia="en-US"/>
              </w:rPr>
              <w:t>iscussion</w:t>
            </w:r>
            <w:r w:rsidRPr="008C53D2">
              <w:rPr>
                <w:rFonts w:ascii="Times New Roman" w:hAnsi="Times New Roman"/>
                <w:b/>
                <w:sz w:val="20"/>
                <w:lang w:val="en-US" w:eastAsia="en-US"/>
              </w:rPr>
              <w:t>s</w:t>
            </w:r>
            <w:r w:rsidR="00D503A9" w:rsidRPr="008C53D2">
              <w:rPr>
                <w:rFonts w:ascii="Times New Roman" w:hAnsi="Times New Roman"/>
                <w:b/>
                <w:sz w:val="20"/>
                <w:lang w:val="en-US" w:eastAsia="en-US"/>
              </w:rPr>
              <w:t xml:space="preserve"> </w:t>
            </w:r>
          </w:p>
        </w:tc>
        <w:tc>
          <w:tcPr>
            <w:tcW w:w="720" w:type="dxa"/>
          </w:tcPr>
          <w:p w:rsidR="006E4C51" w:rsidRPr="008C53D2" w:rsidRDefault="008A61CC" w:rsidP="000B2C18">
            <w:pPr>
              <w:pStyle w:val="EndnoteText"/>
              <w:rPr>
                <w:rFonts w:ascii="Times New Roman" w:hAnsi="Times New Roman"/>
                <w:b/>
                <w:sz w:val="20"/>
                <w:lang w:val="en-US" w:eastAsia="en-US"/>
              </w:rPr>
            </w:pPr>
            <w:r w:rsidRPr="008C53D2">
              <w:rPr>
                <w:rFonts w:ascii="Times New Roman" w:hAnsi="Times New Roman"/>
                <w:b/>
                <w:sz w:val="20"/>
                <w:lang w:val="en-US" w:eastAsia="en-US"/>
              </w:rPr>
              <w:t>Disposition</w:t>
            </w:r>
          </w:p>
        </w:tc>
      </w:tr>
      <w:tr w:rsidR="008C53D2" w:rsidRPr="00843B25" w:rsidTr="00F550AE">
        <w:trPr>
          <w:jc w:val="center"/>
        </w:trPr>
        <w:tc>
          <w:tcPr>
            <w:tcW w:w="763" w:type="dxa"/>
            <w:tcBorders>
              <w:top w:val="single" w:sz="4" w:space="0" w:color="auto"/>
              <w:left w:val="single" w:sz="8" w:space="0" w:color="auto"/>
              <w:bottom w:val="single" w:sz="4" w:space="0" w:color="auto"/>
              <w:right w:val="single" w:sz="4" w:space="0" w:color="auto"/>
            </w:tcBorders>
          </w:tcPr>
          <w:p w:rsidR="008C53D2" w:rsidRPr="008C53D2" w:rsidRDefault="008C53D2" w:rsidP="00B51F37">
            <w:pPr>
              <w:jc w:val="center"/>
              <w:rPr>
                <w:sz w:val="20"/>
              </w:rPr>
            </w:pPr>
            <w:r w:rsidRPr="008C53D2">
              <w:rPr>
                <w:sz w:val="20"/>
              </w:rPr>
              <w:t>375</w:t>
            </w:r>
          </w:p>
        </w:tc>
        <w:tc>
          <w:tcPr>
            <w:tcW w:w="3399" w:type="dxa"/>
            <w:tcBorders>
              <w:top w:val="single" w:sz="4" w:space="0" w:color="auto"/>
              <w:left w:val="single" w:sz="4" w:space="0" w:color="auto"/>
              <w:bottom w:val="single" w:sz="4" w:space="0" w:color="auto"/>
              <w:right w:val="single" w:sz="4" w:space="0" w:color="auto"/>
            </w:tcBorders>
          </w:tcPr>
          <w:p w:rsidR="008C53D2" w:rsidRPr="008C53D2" w:rsidRDefault="008C53D2" w:rsidP="00B51F37">
            <w:pPr>
              <w:rPr>
                <w:sz w:val="20"/>
              </w:rPr>
            </w:pPr>
            <w:r w:rsidRPr="008C53D2">
              <w:rPr>
                <w:sz w:val="20"/>
              </w:rPr>
              <w:t>Correct CID 4017</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C53D2" w:rsidRPr="008C53D2" w:rsidRDefault="008C53D2" w:rsidP="00B51F37">
            <w:pPr>
              <w:rPr>
                <w:sz w:val="20"/>
              </w:rPr>
            </w:pPr>
            <w:r w:rsidRPr="008C53D2">
              <w:rPr>
                <w:sz w:val="20"/>
              </w:rPr>
              <w:t>K O’Donnell</w:t>
            </w:r>
          </w:p>
        </w:tc>
        <w:tc>
          <w:tcPr>
            <w:tcW w:w="3981" w:type="dxa"/>
            <w:tcBorders>
              <w:top w:val="single" w:sz="4" w:space="0" w:color="auto"/>
              <w:left w:val="single" w:sz="4" w:space="0" w:color="auto"/>
              <w:bottom w:val="single" w:sz="4" w:space="0" w:color="auto"/>
              <w:right w:val="single" w:sz="4" w:space="0" w:color="auto"/>
            </w:tcBorders>
          </w:tcPr>
          <w:p w:rsidR="00E36A9D" w:rsidRDefault="00DB30DB" w:rsidP="00B51F37">
            <w:pPr>
              <w:rPr>
                <w:sz w:val="20"/>
              </w:rPr>
            </w:pPr>
            <w:r>
              <w:rPr>
                <w:sz w:val="20"/>
              </w:rPr>
              <w:t>June 2013: Group discussed Version 10 by Dave Clunie.  It was decide to use RT codes until SNOME</w:t>
            </w:r>
            <w:r w:rsidR="00E36A9D">
              <w:rPr>
                <w:sz w:val="20"/>
              </w:rPr>
              <w:t>D</w:t>
            </w:r>
            <w:r>
              <w:rPr>
                <w:sz w:val="20"/>
              </w:rPr>
              <w:t xml:space="preserve"> assigns.  </w:t>
            </w:r>
            <w:r w:rsidR="00E36A9D">
              <w:rPr>
                <w:sz w:val="20"/>
              </w:rPr>
              <w:t xml:space="preserve">See additional discussion below. </w:t>
            </w:r>
          </w:p>
          <w:p w:rsidR="00E36A9D" w:rsidRDefault="00E36A9D" w:rsidP="00B51F37">
            <w:pPr>
              <w:rPr>
                <w:sz w:val="20"/>
              </w:rPr>
            </w:pPr>
          </w:p>
          <w:p w:rsidR="008C53D2" w:rsidRPr="008C53D2" w:rsidRDefault="008C53D2" w:rsidP="00B51F37">
            <w:pPr>
              <w:rPr>
                <w:sz w:val="20"/>
              </w:rPr>
            </w:pPr>
            <w:r w:rsidRPr="008C53D2">
              <w:rPr>
                <w:sz w:val="20"/>
              </w:rPr>
              <w:t>APRIL 2013: HS suggested a slow transition.  WG-06 encourages DVS to work with H. Solomon and make a new version, correct typos.  Is this a DICOM issue?</w:t>
            </w:r>
          </w:p>
          <w:p w:rsidR="008C53D2" w:rsidRPr="008C53D2" w:rsidRDefault="008C53D2" w:rsidP="00B51F37">
            <w:pPr>
              <w:rPr>
                <w:sz w:val="20"/>
              </w:rPr>
            </w:pPr>
          </w:p>
          <w:p w:rsidR="008C53D2" w:rsidRPr="008C53D2" w:rsidRDefault="008C53D2" w:rsidP="00B51F37">
            <w:pPr>
              <w:rPr>
                <w:sz w:val="20"/>
              </w:rPr>
            </w:pPr>
            <w:r w:rsidRPr="008C53D2">
              <w:rPr>
                <w:sz w:val="20"/>
              </w:rPr>
              <w:t xml:space="preserve">A revised version was posted </w:t>
            </w:r>
          </w:p>
        </w:tc>
        <w:tc>
          <w:tcPr>
            <w:tcW w:w="720" w:type="dxa"/>
            <w:tcBorders>
              <w:top w:val="single" w:sz="4" w:space="0" w:color="auto"/>
              <w:left w:val="single" w:sz="4" w:space="0" w:color="auto"/>
              <w:bottom w:val="single" w:sz="4" w:space="0" w:color="auto"/>
              <w:right w:val="single" w:sz="8" w:space="0" w:color="auto"/>
            </w:tcBorders>
          </w:tcPr>
          <w:p w:rsidR="008C53D2" w:rsidRPr="008C53D2" w:rsidRDefault="008C53D2" w:rsidP="008B1504">
            <w:pPr>
              <w:rPr>
                <w:sz w:val="20"/>
              </w:rPr>
            </w:pPr>
            <w:r w:rsidRPr="008C53D2">
              <w:rPr>
                <w:sz w:val="20"/>
              </w:rPr>
              <w:t>LB</w:t>
            </w:r>
          </w:p>
        </w:tc>
      </w:tr>
      <w:tr w:rsidR="00FB27EA" w:rsidRPr="00843B25" w:rsidTr="00F550AE">
        <w:trPr>
          <w:jc w:val="center"/>
        </w:trPr>
        <w:tc>
          <w:tcPr>
            <w:tcW w:w="763" w:type="dxa"/>
            <w:tcBorders>
              <w:top w:val="single" w:sz="4" w:space="0" w:color="auto"/>
              <w:left w:val="single" w:sz="8" w:space="0" w:color="auto"/>
              <w:bottom w:val="single" w:sz="4" w:space="0" w:color="auto"/>
              <w:right w:val="single" w:sz="4" w:space="0" w:color="auto"/>
            </w:tcBorders>
          </w:tcPr>
          <w:p w:rsidR="00FB27EA" w:rsidRPr="00FB27EA" w:rsidRDefault="00FB27EA" w:rsidP="00B51F37">
            <w:pPr>
              <w:jc w:val="center"/>
              <w:rPr>
                <w:sz w:val="20"/>
              </w:rPr>
            </w:pPr>
            <w:r w:rsidRPr="00FB27EA">
              <w:rPr>
                <w:sz w:val="20"/>
              </w:rPr>
              <w:t>1173</w:t>
            </w:r>
          </w:p>
        </w:tc>
        <w:tc>
          <w:tcPr>
            <w:tcW w:w="3399" w:type="dxa"/>
            <w:tcBorders>
              <w:top w:val="single" w:sz="4" w:space="0" w:color="auto"/>
              <w:left w:val="single" w:sz="4" w:space="0" w:color="auto"/>
              <w:bottom w:val="single" w:sz="4" w:space="0" w:color="auto"/>
              <w:right w:val="single" w:sz="4" w:space="0" w:color="auto"/>
            </w:tcBorders>
          </w:tcPr>
          <w:p w:rsidR="00FB27EA" w:rsidRPr="00FB27EA" w:rsidRDefault="00FB27EA" w:rsidP="00B51F37">
            <w:pPr>
              <w:rPr>
                <w:sz w:val="20"/>
              </w:rPr>
            </w:pPr>
            <w:r w:rsidRPr="00FB27EA">
              <w:rPr>
                <w:sz w:val="20"/>
              </w:rPr>
              <w:t>Clarify basis for Total Fluoro Time and Total Acquisition Time in XA Dose Report</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B27EA" w:rsidRPr="00FB27EA" w:rsidRDefault="00FB27EA" w:rsidP="00B51F37">
            <w:pPr>
              <w:rPr>
                <w:sz w:val="20"/>
              </w:rPr>
            </w:pPr>
            <w:r w:rsidRPr="00FB27EA">
              <w:rPr>
                <w:sz w:val="20"/>
              </w:rPr>
              <w:t>K O’Donnell</w:t>
            </w:r>
          </w:p>
        </w:tc>
        <w:tc>
          <w:tcPr>
            <w:tcW w:w="3981" w:type="dxa"/>
            <w:tcBorders>
              <w:top w:val="single" w:sz="4" w:space="0" w:color="auto"/>
              <w:left w:val="single" w:sz="4" w:space="0" w:color="auto"/>
              <w:bottom w:val="single" w:sz="4" w:space="0" w:color="auto"/>
              <w:right w:val="single" w:sz="4" w:space="0" w:color="auto"/>
            </w:tcBorders>
          </w:tcPr>
          <w:p w:rsidR="00FB27EA" w:rsidRPr="00FB27EA" w:rsidRDefault="00FB27EA" w:rsidP="00B51F37">
            <w:pPr>
              <w:rPr>
                <w:sz w:val="20"/>
              </w:rPr>
            </w:pPr>
            <w:r>
              <w:rPr>
                <w:sz w:val="20"/>
              </w:rPr>
              <w:t>Removed diagram from CP; move to Annex.</w:t>
            </w:r>
          </w:p>
        </w:tc>
        <w:tc>
          <w:tcPr>
            <w:tcW w:w="720" w:type="dxa"/>
            <w:tcBorders>
              <w:top w:val="single" w:sz="4" w:space="0" w:color="auto"/>
              <w:left w:val="single" w:sz="4" w:space="0" w:color="auto"/>
              <w:bottom w:val="single" w:sz="4" w:space="0" w:color="auto"/>
              <w:right w:val="single" w:sz="8" w:space="0" w:color="auto"/>
            </w:tcBorders>
          </w:tcPr>
          <w:p w:rsidR="00FB27EA" w:rsidRDefault="00FB27EA">
            <w:r w:rsidRPr="004056A1">
              <w:rPr>
                <w:sz w:val="20"/>
              </w:rPr>
              <w:t>LB</w:t>
            </w:r>
          </w:p>
        </w:tc>
      </w:tr>
      <w:tr w:rsidR="00FB27EA" w:rsidRPr="00843B25" w:rsidTr="00F550AE">
        <w:trPr>
          <w:jc w:val="center"/>
        </w:trPr>
        <w:tc>
          <w:tcPr>
            <w:tcW w:w="763" w:type="dxa"/>
            <w:tcBorders>
              <w:top w:val="single" w:sz="4" w:space="0" w:color="auto"/>
              <w:left w:val="single" w:sz="8" w:space="0" w:color="auto"/>
              <w:bottom w:val="single" w:sz="4" w:space="0" w:color="auto"/>
              <w:right w:val="single" w:sz="4" w:space="0" w:color="auto"/>
            </w:tcBorders>
          </w:tcPr>
          <w:p w:rsidR="00FB27EA" w:rsidRPr="00FB27EA" w:rsidRDefault="00FB27EA" w:rsidP="00B51F37">
            <w:pPr>
              <w:jc w:val="center"/>
              <w:rPr>
                <w:sz w:val="20"/>
              </w:rPr>
            </w:pPr>
            <w:r w:rsidRPr="00FB27EA">
              <w:rPr>
                <w:sz w:val="20"/>
              </w:rPr>
              <w:t>1268</w:t>
            </w:r>
          </w:p>
        </w:tc>
        <w:tc>
          <w:tcPr>
            <w:tcW w:w="3399" w:type="dxa"/>
            <w:tcBorders>
              <w:top w:val="single" w:sz="4" w:space="0" w:color="auto"/>
              <w:left w:val="single" w:sz="4" w:space="0" w:color="auto"/>
              <w:bottom w:val="single" w:sz="4" w:space="0" w:color="auto"/>
              <w:right w:val="single" w:sz="4" w:space="0" w:color="auto"/>
            </w:tcBorders>
          </w:tcPr>
          <w:p w:rsidR="00FB27EA" w:rsidRPr="00FB27EA" w:rsidRDefault="00FB27EA" w:rsidP="00B51F37">
            <w:pPr>
              <w:rPr>
                <w:sz w:val="20"/>
              </w:rPr>
            </w:pPr>
            <w:r w:rsidRPr="00FB27EA">
              <w:rPr>
                <w:sz w:val="20"/>
              </w:rPr>
              <w:fldChar w:fldCharType="begin"/>
            </w:r>
            <w:r w:rsidRPr="00FB27EA">
              <w:rPr>
                <w:sz w:val="20"/>
              </w:rPr>
              <w:instrText xml:space="preserve"> TITLE  "Additional Registration Input Information"  \* MERGEFORMAT </w:instrText>
            </w:r>
            <w:r w:rsidRPr="00FB27EA">
              <w:rPr>
                <w:sz w:val="20"/>
              </w:rPr>
              <w:fldChar w:fldCharType="separate"/>
            </w:r>
            <w:r w:rsidRPr="00FB27EA">
              <w:rPr>
                <w:sz w:val="20"/>
              </w:rPr>
              <w:t>Additional Registration Input Information</w:t>
            </w:r>
            <w:r w:rsidRPr="00FB27EA">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B27EA" w:rsidRPr="00FB27EA" w:rsidRDefault="00FB27EA" w:rsidP="00B51F37">
            <w:pPr>
              <w:rPr>
                <w:sz w:val="20"/>
              </w:rPr>
            </w:pPr>
            <w:r w:rsidRPr="00FB27EA">
              <w:rPr>
                <w:sz w:val="20"/>
              </w:rPr>
              <w:t>U Busch</w:t>
            </w:r>
          </w:p>
        </w:tc>
        <w:tc>
          <w:tcPr>
            <w:tcW w:w="3981" w:type="dxa"/>
            <w:tcBorders>
              <w:top w:val="single" w:sz="4" w:space="0" w:color="auto"/>
              <w:left w:val="single" w:sz="4" w:space="0" w:color="auto"/>
              <w:bottom w:val="single" w:sz="4" w:space="0" w:color="auto"/>
              <w:right w:val="single" w:sz="4" w:space="0" w:color="auto"/>
            </w:tcBorders>
          </w:tcPr>
          <w:p w:rsidR="00FB27EA" w:rsidRPr="00FB27EA" w:rsidRDefault="00FB27EA" w:rsidP="00B51F37">
            <w:pPr>
              <w:rPr>
                <w:sz w:val="20"/>
              </w:rPr>
            </w:pPr>
            <w:r>
              <w:rPr>
                <w:sz w:val="20"/>
              </w:rPr>
              <w:t>U. Busch is adding sequence.</w:t>
            </w:r>
          </w:p>
        </w:tc>
        <w:tc>
          <w:tcPr>
            <w:tcW w:w="720" w:type="dxa"/>
            <w:tcBorders>
              <w:top w:val="single" w:sz="4" w:space="0" w:color="auto"/>
              <w:left w:val="single" w:sz="4" w:space="0" w:color="auto"/>
              <w:bottom w:val="single" w:sz="4" w:space="0" w:color="auto"/>
              <w:right w:val="single" w:sz="8" w:space="0" w:color="auto"/>
            </w:tcBorders>
          </w:tcPr>
          <w:p w:rsidR="00FB27EA" w:rsidRDefault="00FB27EA">
            <w:r w:rsidRPr="004056A1">
              <w:rPr>
                <w:sz w:val="20"/>
              </w:rPr>
              <w:t>LB</w:t>
            </w:r>
          </w:p>
        </w:tc>
      </w:tr>
      <w:tr w:rsidR="00FB27EA" w:rsidRPr="00843B25" w:rsidTr="00F550AE">
        <w:trPr>
          <w:jc w:val="center"/>
        </w:trPr>
        <w:tc>
          <w:tcPr>
            <w:tcW w:w="763" w:type="dxa"/>
            <w:tcBorders>
              <w:top w:val="single" w:sz="4" w:space="0" w:color="auto"/>
              <w:left w:val="single" w:sz="8" w:space="0" w:color="auto"/>
              <w:bottom w:val="single" w:sz="4" w:space="0" w:color="auto"/>
              <w:right w:val="single" w:sz="4" w:space="0" w:color="auto"/>
            </w:tcBorders>
          </w:tcPr>
          <w:p w:rsidR="00FB27EA" w:rsidRPr="00FB27EA" w:rsidRDefault="00FB27EA" w:rsidP="00B51F37">
            <w:pPr>
              <w:pStyle w:val="EndnoteText"/>
              <w:jc w:val="center"/>
              <w:rPr>
                <w:rFonts w:ascii="Times New Roman" w:hAnsi="Times New Roman"/>
                <w:sz w:val="20"/>
                <w:lang w:val="en-US" w:eastAsia="en-US"/>
              </w:rPr>
            </w:pPr>
            <w:r w:rsidRPr="00FB27EA">
              <w:rPr>
                <w:rFonts w:ascii="Times New Roman" w:hAnsi="Times New Roman"/>
                <w:sz w:val="20"/>
                <w:lang w:val="en-US" w:eastAsia="en-US"/>
              </w:rPr>
              <w:t>1279</w:t>
            </w:r>
          </w:p>
        </w:tc>
        <w:tc>
          <w:tcPr>
            <w:tcW w:w="3399" w:type="dxa"/>
            <w:tcBorders>
              <w:top w:val="single" w:sz="4" w:space="0" w:color="auto"/>
              <w:left w:val="single" w:sz="4" w:space="0" w:color="auto"/>
              <w:bottom w:val="single" w:sz="4" w:space="0" w:color="auto"/>
              <w:right w:val="single" w:sz="4" w:space="0" w:color="auto"/>
            </w:tcBorders>
          </w:tcPr>
          <w:p w:rsidR="00FB27EA" w:rsidRPr="00FB27EA" w:rsidRDefault="00FB27EA" w:rsidP="00B51F37">
            <w:pPr>
              <w:pStyle w:val="EndnoteText"/>
              <w:rPr>
                <w:rFonts w:ascii="Times New Roman" w:hAnsi="Times New Roman"/>
                <w:sz w:val="20"/>
                <w:lang w:val="en-US" w:eastAsia="en-US"/>
              </w:rPr>
            </w:pPr>
            <w:r w:rsidRPr="00FB27EA">
              <w:rPr>
                <w:rFonts w:ascii="Times New Roman" w:hAnsi="Times New Roman"/>
                <w:sz w:val="20"/>
                <w:lang w:val="en-US" w:eastAsia="en-US"/>
              </w:rPr>
              <w:fldChar w:fldCharType="begin"/>
            </w:r>
            <w:r w:rsidRPr="00FB27EA">
              <w:rPr>
                <w:rFonts w:ascii="Times New Roman" w:hAnsi="Times New Roman"/>
                <w:sz w:val="20"/>
                <w:lang w:val="en-US" w:eastAsia="en-US"/>
              </w:rPr>
              <w:instrText xml:space="preserve"> TITLE  \* MERGEFORMAT </w:instrText>
            </w:r>
            <w:r w:rsidRPr="00FB27EA">
              <w:rPr>
                <w:rFonts w:ascii="Times New Roman" w:hAnsi="Times New Roman"/>
                <w:sz w:val="20"/>
                <w:lang w:val="en-US" w:eastAsia="en-US"/>
              </w:rPr>
              <w:fldChar w:fldCharType="separate"/>
            </w:r>
            <w:r w:rsidRPr="00FB27EA">
              <w:rPr>
                <w:rFonts w:ascii="Times New Roman" w:hAnsi="Times New Roman"/>
                <w:sz w:val="20"/>
                <w:lang w:val="en-US" w:eastAsia="en-US"/>
              </w:rPr>
              <w:t>Structural MR known safe private elements and codes for structures</w:t>
            </w:r>
            <w:r w:rsidRPr="00FB27EA">
              <w:rPr>
                <w:rFonts w:ascii="Times New Roman" w:hAnsi="Times New Roman"/>
                <w:sz w:val="20"/>
                <w:lang w:val="en-US" w:eastAsia="en-US"/>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B27EA" w:rsidRPr="00FB27EA" w:rsidRDefault="00FB27EA" w:rsidP="00B51F37">
            <w:pPr>
              <w:pStyle w:val="EndnoteText"/>
              <w:rPr>
                <w:rFonts w:ascii="Times New Roman" w:hAnsi="Times New Roman"/>
                <w:sz w:val="20"/>
                <w:lang w:val="en-US" w:eastAsia="en-US"/>
              </w:rPr>
            </w:pPr>
            <w:r w:rsidRPr="00FB27EA">
              <w:rPr>
                <w:rFonts w:ascii="Times New Roman" w:hAnsi="Times New Roman"/>
                <w:sz w:val="20"/>
                <w:lang w:val="en-US" w:eastAsia="en-US"/>
              </w:rPr>
              <w:t>D Clunie</w:t>
            </w:r>
          </w:p>
        </w:tc>
        <w:tc>
          <w:tcPr>
            <w:tcW w:w="3981" w:type="dxa"/>
            <w:tcBorders>
              <w:top w:val="single" w:sz="4" w:space="0" w:color="auto"/>
              <w:left w:val="single" w:sz="4" w:space="0" w:color="auto"/>
              <w:bottom w:val="single" w:sz="4" w:space="0" w:color="auto"/>
              <w:right w:val="single" w:sz="4" w:space="0" w:color="auto"/>
            </w:tcBorders>
          </w:tcPr>
          <w:p w:rsidR="00FB27EA" w:rsidRPr="00FB27EA" w:rsidRDefault="00FB27EA" w:rsidP="00B51F37">
            <w:pPr>
              <w:pStyle w:val="EndnoteText"/>
              <w:rPr>
                <w:rFonts w:ascii="Times New Roman" w:hAnsi="Times New Roman"/>
                <w:sz w:val="20"/>
                <w:lang w:val="en-US" w:eastAsia="en-US"/>
              </w:rPr>
            </w:pPr>
            <w:r w:rsidRPr="00FB27EA">
              <w:rPr>
                <w:rFonts w:ascii="Times New Roman" w:hAnsi="Times New Roman"/>
                <w:sz w:val="20"/>
                <w:lang w:val="en-US" w:eastAsia="en-US"/>
              </w:rPr>
              <w:t>New CP being introduced.  Revised accordingly</w:t>
            </w:r>
          </w:p>
          <w:p w:rsidR="00FB27EA" w:rsidRPr="00FB27EA" w:rsidRDefault="00FB27EA" w:rsidP="00B51F37">
            <w:pPr>
              <w:pStyle w:val="EndnoteText"/>
              <w:rPr>
                <w:rFonts w:ascii="Times New Roman" w:hAnsi="Times New Roman"/>
                <w:sz w:val="20"/>
                <w:lang w:val="en-US" w:eastAsia="en-US"/>
              </w:rPr>
            </w:pPr>
          </w:p>
          <w:p w:rsidR="00FB27EA" w:rsidRPr="00FB27EA" w:rsidRDefault="00FB27EA" w:rsidP="00D3515E">
            <w:pPr>
              <w:pStyle w:val="EndnoteText"/>
              <w:rPr>
                <w:rFonts w:ascii="Times New Roman" w:hAnsi="Times New Roman"/>
                <w:sz w:val="20"/>
                <w:lang w:val="en-US" w:eastAsia="en-US"/>
              </w:rPr>
            </w:pPr>
            <w:r w:rsidRPr="00FB27EA">
              <w:rPr>
                <w:rFonts w:ascii="Times New Roman" w:hAnsi="Times New Roman"/>
                <w:sz w:val="20"/>
                <w:lang w:val="en-US" w:eastAsia="en-US"/>
              </w:rPr>
              <w:t>APRIL 2013 – Suggested to split into 2 CPs: privacy and codes.  Privacy is ready for VP.  Sec. note: Make 1279 privacy,  change title to remove ‘codes’ ; make new CP for ‘codes’    New CP 130</w:t>
            </w:r>
            <w:r w:rsidR="00D3515E">
              <w:rPr>
                <w:rFonts w:ascii="Times New Roman" w:hAnsi="Times New Roman"/>
                <w:sz w:val="20"/>
                <w:lang w:val="en-US" w:eastAsia="en-US"/>
              </w:rPr>
              <w:t>6</w:t>
            </w:r>
          </w:p>
        </w:tc>
        <w:tc>
          <w:tcPr>
            <w:tcW w:w="720" w:type="dxa"/>
            <w:tcBorders>
              <w:top w:val="single" w:sz="4" w:space="0" w:color="auto"/>
              <w:left w:val="single" w:sz="4" w:space="0" w:color="auto"/>
              <w:bottom w:val="single" w:sz="4" w:space="0" w:color="auto"/>
              <w:right w:val="single" w:sz="8" w:space="0" w:color="auto"/>
            </w:tcBorders>
          </w:tcPr>
          <w:p w:rsidR="00FB27EA" w:rsidRDefault="00FB27EA">
            <w:r w:rsidRPr="004056A1">
              <w:rPr>
                <w:sz w:val="20"/>
              </w:rPr>
              <w:lastRenderedPageBreak/>
              <w:t>LB</w:t>
            </w:r>
          </w:p>
        </w:tc>
      </w:tr>
      <w:tr w:rsidR="00FB27EA" w:rsidRPr="00FB27EA" w:rsidTr="00FB27EA">
        <w:trPr>
          <w:jc w:val="center"/>
        </w:trPr>
        <w:tc>
          <w:tcPr>
            <w:tcW w:w="763" w:type="dxa"/>
            <w:tcBorders>
              <w:top w:val="single" w:sz="4" w:space="0" w:color="auto"/>
              <w:left w:val="single" w:sz="8" w:space="0" w:color="auto"/>
              <w:bottom w:val="single" w:sz="4" w:space="0" w:color="auto"/>
              <w:right w:val="single" w:sz="4" w:space="0" w:color="auto"/>
            </w:tcBorders>
            <w:shd w:val="clear" w:color="auto" w:fill="auto"/>
          </w:tcPr>
          <w:p w:rsidR="00FB27EA" w:rsidRPr="00FB27EA" w:rsidRDefault="00FB27EA" w:rsidP="00B51F37">
            <w:pPr>
              <w:pStyle w:val="EndnoteText"/>
              <w:jc w:val="center"/>
              <w:rPr>
                <w:rFonts w:ascii="Times New Roman" w:hAnsi="Times New Roman"/>
                <w:sz w:val="20"/>
                <w:lang w:val="en-US" w:eastAsia="en-US"/>
              </w:rPr>
            </w:pPr>
            <w:r w:rsidRPr="00FB27EA">
              <w:rPr>
                <w:rFonts w:ascii="Times New Roman" w:hAnsi="Times New Roman"/>
                <w:sz w:val="20"/>
                <w:lang w:val="en-US" w:eastAsia="en-US"/>
              </w:rPr>
              <w:lastRenderedPageBreak/>
              <w:t>1280</w:t>
            </w:r>
          </w:p>
        </w:tc>
        <w:tc>
          <w:tcPr>
            <w:tcW w:w="3399" w:type="dxa"/>
            <w:tcBorders>
              <w:top w:val="single" w:sz="4" w:space="0" w:color="auto"/>
              <w:left w:val="single" w:sz="4" w:space="0" w:color="auto"/>
              <w:bottom w:val="single" w:sz="4" w:space="0" w:color="auto"/>
              <w:right w:val="single" w:sz="4" w:space="0" w:color="auto"/>
            </w:tcBorders>
            <w:shd w:val="clear" w:color="auto" w:fill="auto"/>
          </w:tcPr>
          <w:p w:rsidR="00FB27EA" w:rsidRPr="00FB27EA" w:rsidRDefault="00FB27EA" w:rsidP="00B51F37">
            <w:pPr>
              <w:pStyle w:val="EndnoteText"/>
              <w:rPr>
                <w:rFonts w:ascii="Times New Roman" w:hAnsi="Times New Roman"/>
                <w:sz w:val="20"/>
                <w:lang w:val="en-US" w:eastAsia="en-US"/>
              </w:rPr>
            </w:pPr>
            <w:r w:rsidRPr="00FB27EA">
              <w:rPr>
                <w:rFonts w:ascii="Times New Roman" w:hAnsi="Times New Roman"/>
                <w:sz w:val="20"/>
                <w:lang w:val="en-US" w:eastAsia="en-US"/>
              </w:rPr>
              <w:fldChar w:fldCharType="begin"/>
            </w:r>
            <w:r w:rsidRPr="00FB27EA">
              <w:rPr>
                <w:rFonts w:ascii="Times New Roman" w:hAnsi="Times New Roman"/>
                <w:sz w:val="20"/>
                <w:lang w:val="en-US" w:eastAsia="en-US"/>
              </w:rPr>
              <w:instrText xml:space="preserve"> TITLE  \* MERGEFORMAT </w:instrText>
            </w:r>
            <w:r w:rsidRPr="00FB27EA">
              <w:rPr>
                <w:rFonts w:ascii="Times New Roman" w:hAnsi="Times New Roman"/>
                <w:sz w:val="20"/>
                <w:lang w:val="en-US" w:eastAsia="en-US"/>
              </w:rPr>
              <w:fldChar w:fldCharType="separate"/>
            </w:r>
            <w:r w:rsidRPr="00FB27EA">
              <w:rPr>
                <w:rFonts w:ascii="Times New Roman" w:hAnsi="Times New Roman"/>
                <w:sz w:val="20"/>
                <w:lang w:val="en-US" w:eastAsia="en-US"/>
              </w:rPr>
              <w:t>Breast tomo known safe private elements</w:t>
            </w:r>
            <w:r w:rsidRPr="00FB27EA">
              <w:rPr>
                <w:rFonts w:ascii="Times New Roman" w:hAnsi="Times New Roman"/>
                <w:sz w:val="20"/>
                <w:lang w:val="en-US" w:eastAsia="en-US"/>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B27EA" w:rsidRPr="00FB27EA" w:rsidRDefault="00FB27EA" w:rsidP="00B51F37">
            <w:pPr>
              <w:pStyle w:val="EndnoteText"/>
              <w:rPr>
                <w:rFonts w:ascii="Times New Roman" w:hAnsi="Times New Roman"/>
                <w:sz w:val="20"/>
                <w:lang w:val="en-US" w:eastAsia="en-US"/>
              </w:rPr>
            </w:pPr>
            <w:r w:rsidRPr="00FB27EA">
              <w:rPr>
                <w:rFonts w:ascii="Times New Roman" w:hAnsi="Times New Roman"/>
                <w:sz w:val="20"/>
                <w:lang w:val="en-US" w:eastAsia="en-US"/>
              </w:rPr>
              <w:t>D Clunie</w:t>
            </w:r>
          </w:p>
        </w:tc>
        <w:tc>
          <w:tcPr>
            <w:tcW w:w="3981" w:type="dxa"/>
            <w:tcBorders>
              <w:top w:val="single" w:sz="4" w:space="0" w:color="auto"/>
              <w:left w:val="single" w:sz="4" w:space="0" w:color="auto"/>
              <w:bottom w:val="single" w:sz="4" w:space="0" w:color="auto"/>
              <w:right w:val="single" w:sz="4" w:space="0" w:color="auto"/>
            </w:tcBorders>
            <w:shd w:val="clear" w:color="auto" w:fill="auto"/>
          </w:tcPr>
          <w:p w:rsidR="00FB27EA" w:rsidRPr="00FB27EA" w:rsidRDefault="00FB27EA" w:rsidP="00B51F37">
            <w:pPr>
              <w:pStyle w:val="EndnoteText"/>
              <w:jc w:val="center"/>
              <w:rPr>
                <w:rFonts w:ascii="Times New Roman" w:hAnsi="Times New Roman"/>
                <w:sz w:val="20"/>
                <w:lang w:val="en-US" w:eastAsia="en-US"/>
              </w:rPr>
            </w:pPr>
          </w:p>
        </w:tc>
        <w:tc>
          <w:tcPr>
            <w:tcW w:w="720" w:type="dxa"/>
            <w:tcBorders>
              <w:top w:val="single" w:sz="4" w:space="0" w:color="auto"/>
              <w:left w:val="single" w:sz="4" w:space="0" w:color="auto"/>
              <w:bottom w:val="single" w:sz="4" w:space="0" w:color="auto"/>
              <w:right w:val="single" w:sz="8" w:space="0" w:color="auto"/>
            </w:tcBorders>
            <w:shd w:val="clear" w:color="auto" w:fill="auto"/>
          </w:tcPr>
          <w:p w:rsidR="00FB27EA" w:rsidRPr="00FB27EA" w:rsidRDefault="00FB27EA" w:rsidP="00B51F37">
            <w:pPr>
              <w:rPr>
                <w:sz w:val="20"/>
              </w:rPr>
            </w:pPr>
            <w:r w:rsidRPr="00FB27EA">
              <w:rPr>
                <w:sz w:val="20"/>
              </w:rPr>
              <w:t>LB</w:t>
            </w:r>
          </w:p>
        </w:tc>
      </w:tr>
      <w:tr w:rsidR="00FB27EA" w:rsidRPr="00FB27EA" w:rsidTr="00FB27EA">
        <w:trPr>
          <w:jc w:val="center"/>
        </w:trPr>
        <w:tc>
          <w:tcPr>
            <w:tcW w:w="763" w:type="dxa"/>
            <w:tcBorders>
              <w:top w:val="single" w:sz="4" w:space="0" w:color="auto"/>
              <w:left w:val="single" w:sz="8" w:space="0" w:color="auto"/>
              <w:bottom w:val="single" w:sz="4" w:space="0" w:color="auto"/>
              <w:right w:val="single" w:sz="4" w:space="0" w:color="auto"/>
            </w:tcBorders>
            <w:shd w:val="clear" w:color="auto" w:fill="auto"/>
          </w:tcPr>
          <w:p w:rsidR="00FB27EA" w:rsidRPr="00FB27EA" w:rsidRDefault="00FB27EA" w:rsidP="00B51F37">
            <w:pPr>
              <w:pStyle w:val="EndnoteText"/>
              <w:jc w:val="center"/>
              <w:rPr>
                <w:rFonts w:ascii="Times New Roman" w:hAnsi="Times New Roman"/>
                <w:sz w:val="20"/>
                <w:lang w:val="en-US" w:eastAsia="en-US"/>
              </w:rPr>
            </w:pPr>
            <w:r w:rsidRPr="00FB27EA">
              <w:rPr>
                <w:rFonts w:ascii="Times New Roman" w:hAnsi="Times New Roman"/>
                <w:sz w:val="20"/>
                <w:lang w:val="en-US" w:eastAsia="en-US"/>
              </w:rPr>
              <w:t>1281</w:t>
            </w:r>
          </w:p>
        </w:tc>
        <w:tc>
          <w:tcPr>
            <w:tcW w:w="3399" w:type="dxa"/>
            <w:tcBorders>
              <w:top w:val="single" w:sz="4" w:space="0" w:color="auto"/>
              <w:left w:val="single" w:sz="4" w:space="0" w:color="auto"/>
              <w:bottom w:val="single" w:sz="4" w:space="0" w:color="auto"/>
              <w:right w:val="single" w:sz="4" w:space="0" w:color="auto"/>
            </w:tcBorders>
            <w:shd w:val="clear" w:color="auto" w:fill="auto"/>
          </w:tcPr>
          <w:p w:rsidR="00FB27EA" w:rsidRPr="00FB27EA" w:rsidRDefault="00FB27EA" w:rsidP="00B51F37">
            <w:pPr>
              <w:pStyle w:val="EndnoteText"/>
              <w:rPr>
                <w:rFonts w:ascii="Times New Roman" w:hAnsi="Times New Roman"/>
                <w:sz w:val="20"/>
                <w:lang w:val="en-US" w:eastAsia="en-US"/>
              </w:rPr>
            </w:pPr>
            <w:r w:rsidRPr="00FB27EA">
              <w:rPr>
                <w:rFonts w:ascii="Times New Roman" w:hAnsi="Times New Roman"/>
                <w:sz w:val="20"/>
                <w:lang w:val="en-US" w:eastAsia="en-US"/>
              </w:rPr>
              <w:fldChar w:fldCharType="begin"/>
            </w:r>
            <w:r w:rsidRPr="00FB27EA">
              <w:rPr>
                <w:rFonts w:ascii="Times New Roman" w:hAnsi="Times New Roman"/>
                <w:sz w:val="20"/>
                <w:lang w:val="en-US" w:eastAsia="en-US"/>
              </w:rPr>
              <w:instrText xml:space="preserve"> TITLE  \* MERGEFORMAT </w:instrText>
            </w:r>
            <w:r w:rsidRPr="00FB27EA">
              <w:rPr>
                <w:rFonts w:ascii="Times New Roman" w:hAnsi="Times New Roman"/>
                <w:sz w:val="20"/>
                <w:lang w:val="en-US" w:eastAsia="en-US"/>
              </w:rPr>
              <w:fldChar w:fldCharType="separate"/>
            </w:r>
            <w:r w:rsidRPr="00FB27EA">
              <w:rPr>
                <w:rFonts w:ascii="Times New Roman" w:hAnsi="Times New Roman"/>
                <w:sz w:val="20"/>
                <w:lang w:val="en-US" w:eastAsia="en-US"/>
              </w:rPr>
              <w:t>Correct wrong SNOMED View codes</w:t>
            </w:r>
            <w:r w:rsidRPr="00FB27EA">
              <w:rPr>
                <w:rFonts w:ascii="Times New Roman" w:hAnsi="Times New Roman"/>
                <w:sz w:val="20"/>
                <w:lang w:val="en-US" w:eastAsia="en-US"/>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B27EA" w:rsidRPr="00FB27EA" w:rsidRDefault="00FB27EA" w:rsidP="00B51F37">
            <w:pPr>
              <w:pStyle w:val="EndnoteText"/>
              <w:rPr>
                <w:rFonts w:ascii="Times New Roman" w:hAnsi="Times New Roman"/>
                <w:sz w:val="20"/>
                <w:lang w:val="en-US" w:eastAsia="en-US"/>
              </w:rPr>
            </w:pPr>
            <w:r w:rsidRPr="00FB27EA">
              <w:rPr>
                <w:rFonts w:ascii="Times New Roman" w:hAnsi="Times New Roman"/>
                <w:sz w:val="20"/>
                <w:lang w:val="en-US" w:eastAsia="en-US"/>
              </w:rPr>
              <w:t>D Clunie</w:t>
            </w:r>
          </w:p>
        </w:tc>
        <w:tc>
          <w:tcPr>
            <w:tcW w:w="3981" w:type="dxa"/>
            <w:tcBorders>
              <w:top w:val="single" w:sz="4" w:space="0" w:color="auto"/>
              <w:left w:val="single" w:sz="4" w:space="0" w:color="auto"/>
              <w:bottom w:val="single" w:sz="4" w:space="0" w:color="auto"/>
              <w:right w:val="single" w:sz="4" w:space="0" w:color="auto"/>
            </w:tcBorders>
            <w:shd w:val="clear" w:color="auto" w:fill="auto"/>
          </w:tcPr>
          <w:p w:rsidR="00FB27EA" w:rsidRPr="00FB27EA" w:rsidRDefault="00FB27EA" w:rsidP="00B51F37">
            <w:pPr>
              <w:pStyle w:val="EndnoteText"/>
              <w:jc w:val="center"/>
              <w:rPr>
                <w:rFonts w:ascii="Times New Roman" w:hAnsi="Times New Roman"/>
                <w:sz w:val="20"/>
                <w:lang w:val="en-US" w:eastAsia="en-US"/>
              </w:rPr>
            </w:pPr>
          </w:p>
        </w:tc>
        <w:tc>
          <w:tcPr>
            <w:tcW w:w="720" w:type="dxa"/>
            <w:tcBorders>
              <w:top w:val="single" w:sz="4" w:space="0" w:color="auto"/>
              <w:left w:val="single" w:sz="4" w:space="0" w:color="auto"/>
              <w:bottom w:val="single" w:sz="4" w:space="0" w:color="auto"/>
              <w:right w:val="single" w:sz="8" w:space="0" w:color="auto"/>
            </w:tcBorders>
            <w:shd w:val="clear" w:color="auto" w:fill="auto"/>
          </w:tcPr>
          <w:p w:rsidR="00FB27EA" w:rsidRPr="00FB27EA" w:rsidRDefault="00FB27EA">
            <w:r w:rsidRPr="00FB27EA">
              <w:rPr>
                <w:sz w:val="20"/>
              </w:rPr>
              <w:t>LB</w:t>
            </w:r>
          </w:p>
        </w:tc>
      </w:tr>
      <w:tr w:rsidR="00FB27EA" w:rsidRPr="00843B25" w:rsidTr="00FB27EA">
        <w:trPr>
          <w:jc w:val="center"/>
        </w:trPr>
        <w:tc>
          <w:tcPr>
            <w:tcW w:w="763" w:type="dxa"/>
            <w:tcBorders>
              <w:top w:val="single" w:sz="4" w:space="0" w:color="auto"/>
              <w:left w:val="single" w:sz="8" w:space="0" w:color="auto"/>
              <w:bottom w:val="single" w:sz="4" w:space="0" w:color="auto"/>
              <w:right w:val="single" w:sz="4" w:space="0" w:color="auto"/>
            </w:tcBorders>
            <w:shd w:val="clear" w:color="auto" w:fill="auto"/>
          </w:tcPr>
          <w:p w:rsidR="00FB27EA" w:rsidRPr="00FB27EA" w:rsidRDefault="00FB27EA" w:rsidP="00B51F37">
            <w:pPr>
              <w:pStyle w:val="EndnoteText"/>
              <w:jc w:val="center"/>
              <w:rPr>
                <w:rFonts w:ascii="Times New Roman" w:hAnsi="Times New Roman"/>
                <w:sz w:val="20"/>
                <w:lang w:val="en-US" w:eastAsia="en-US"/>
              </w:rPr>
            </w:pPr>
            <w:r w:rsidRPr="00FB27EA">
              <w:rPr>
                <w:rFonts w:ascii="Times New Roman" w:hAnsi="Times New Roman"/>
                <w:sz w:val="20"/>
                <w:lang w:val="en-US" w:eastAsia="en-US"/>
              </w:rPr>
              <w:t>1283</w:t>
            </w:r>
          </w:p>
        </w:tc>
        <w:tc>
          <w:tcPr>
            <w:tcW w:w="3399" w:type="dxa"/>
            <w:tcBorders>
              <w:top w:val="single" w:sz="4" w:space="0" w:color="auto"/>
              <w:left w:val="single" w:sz="4" w:space="0" w:color="auto"/>
              <w:bottom w:val="single" w:sz="4" w:space="0" w:color="auto"/>
              <w:right w:val="single" w:sz="4" w:space="0" w:color="auto"/>
            </w:tcBorders>
            <w:shd w:val="clear" w:color="auto" w:fill="auto"/>
          </w:tcPr>
          <w:p w:rsidR="00FB27EA" w:rsidRPr="00FB27EA" w:rsidRDefault="00FB27EA" w:rsidP="00B51F37">
            <w:pPr>
              <w:pStyle w:val="EndnoteText"/>
              <w:rPr>
                <w:rFonts w:ascii="Times New Roman" w:hAnsi="Times New Roman"/>
                <w:sz w:val="20"/>
                <w:lang w:val="en-US" w:eastAsia="en-US"/>
              </w:rPr>
            </w:pPr>
            <w:r w:rsidRPr="00FB27EA">
              <w:rPr>
                <w:rFonts w:ascii="Times New Roman" w:hAnsi="Times New Roman"/>
                <w:sz w:val="20"/>
                <w:lang w:val="en-US" w:eastAsia="en-US"/>
              </w:rPr>
              <w:fldChar w:fldCharType="begin"/>
            </w:r>
            <w:r w:rsidRPr="00FB27EA">
              <w:rPr>
                <w:rFonts w:ascii="Times New Roman" w:hAnsi="Times New Roman"/>
                <w:sz w:val="20"/>
                <w:lang w:val="en-US" w:eastAsia="en-US"/>
              </w:rPr>
              <w:instrText xml:space="preserve"> TITLE  \* MERGEFORMAT </w:instrText>
            </w:r>
            <w:r w:rsidRPr="00FB27EA">
              <w:rPr>
                <w:rFonts w:ascii="Times New Roman" w:hAnsi="Times New Roman"/>
                <w:sz w:val="20"/>
                <w:lang w:val="en-US" w:eastAsia="en-US"/>
              </w:rPr>
              <w:fldChar w:fldCharType="separate"/>
            </w:r>
            <w:r w:rsidRPr="00FB27EA">
              <w:rPr>
                <w:rFonts w:ascii="Times New Roman" w:hAnsi="Times New Roman"/>
                <w:sz w:val="20"/>
                <w:lang w:val="en-US" w:eastAsia="en-US"/>
              </w:rPr>
              <w:t>Cleanup Lossy Image Compression descriptions and conditions</w:t>
            </w:r>
            <w:r w:rsidRPr="00FB27EA">
              <w:rPr>
                <w:rFonts w:ascii="Times New Roman" w:hAnsi="Times New Roman"/>
                <w:sz w:val="20"/>
                <w:lang w:val="en-US" w:eastAsia="en-US"/>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B27EA" w:rsidRPr="00FB27EA" w:rsidRDefault="00FB27EA" w:rsidP="00B51F37">
            <w:pPr>
              <w:pStyle w:val="EndnoteText"/>
              <w:rPr>
                <w:rFonts w:ascii="Times New Roman" w:hAnsi="Times New Roman"/>
                <w:sz w:val="20"/>
                <w:lang w:val="en-US" w:eastAsia="en-US"/>
              </w:rPr>
            </w:pPr>
            <w:r w:rsidRPr="00FB27EA">
              <w:rPr>
                <w:rFonts w:ascii="Times New Roman" w:hAnsi="Times New Roman"/>
                <w:sz w:val="20"/>
                <w:lang w:val="en-US" w:eastAsia="en-US"/>
              </w:rPr>
              <w:t>D Clunie</w:t>
            </w:r>
          </w:p>
        </w:tc>
        <w:tc>
          <w:tcPr>
            <w:tcW w:w="3981" w:type="dxa"/>
            <w:tcBorders>
              <w:top w:val="single" w:sz="4" w:space="0" w:color="auto"/>
              <w:left w:val="single" w:sz="4" w:space="0" w:color="auto"/>
              <w:bottom w:val="single" w:sz="4" w:space="0" w:color="auto"/>
              <w:right w:val="single" w:sz="4" w:space="0" w:color="auto"/>
            </w:tcBorders>
            <w:shd w:val="clear" w:color="auto" w:fill="auto"/>
          </w:tcPr>
          <w:p w:rsidR="00FB27EA" w:rsidRPr="00FB27EA" w:rsidRDefault="00FB27EA" w:rsidP="00B51F37">
            <w:pPr>
              <w:pStyle w:val="EndnoteText"/>
              <w:rPr>
                <w:rFonts w:ascii="Times New Roman" w:hAnsi="Times New Roman"/>
                <w:sz w:val="20"/>
                <w:lang w:val="en-US" w:eastAsia="en-US"/>
              </w:rPr>
            </w:pPr>
            <w:r w:rsidRPr="00FB27EA">
              <w:rPr>
                <w:rFonts w:ascii="Times New Roman" w:hAnsi="Times New Roman"/>
                <w:sz w:val="20"/>
                <w:lang w:val="en-US" w:eastAsia="en-US"/>
              </w:rPr>
              <w:t xml:space="preserve">APRIL 13: Comment on changing Type 2 – legacy equipmen t cannot make change.  Also discussed lossy image compression at length: HS clarified that the purpose it to inform the radiologist whether the image is compressed.  Needs more discussion.   </w:t>
            </w:r>
          </w:p>
          <w:p w:rsidR="00FB27EA" w:rsidRPr="00FB27EA" w:rsidRDefault="00FB27EA" w:rsidP="00B51F37">
            <w:pPr>
              <w:pStyle w:val="EndnoteText"/>
              <w:rPr>
                <w:rFonts w:ascii="Times New Roman" w:hAnsi="Times New Roman"/>
                <w:sz w:val="20"/>
                <w:lang w:val="en-US" w:eastAsia="en-US"/>
              </w:rPr>
            </w:pPr>
            <w:r w:rsidRPr="00FB27EA">
              <w:rPr>
                <w:rFonts w:ascii="Times New Roman" w:hAnsi="Times New Roman"/>
                <w:sz w:val="20"/>
                <w:lang w:val="en-US" w:eastAsia="en-US"/>
              </w:rPr>
              <w:t xml:space="preserve">FEB 13: Noted that new supplements also need changing.  </w:t>
            </w:r>
          </w:p>
        </w:tc>
        <w:tc>
          <w:tcPr>
            <w:tcW w:w="720" w:type="dxa"/>
            <w:tcBorders>
              <w:top w:val="single" w:sz="4" w:space="0" w:color="auto"/>
              <w:left w:val="single" w:sz="4" w:space="0" w:color="auto"/>
              <w:bottom w:val="single" w:sz="4" w:space="0" w:color="auto"/>
              <w:right w:val="single" w:sz="8" w:space="0" w:color="auto"/>
            </w:tcBorders>
            <w:shd w:val="clear" w:color="auto" w:fill="auto"/>
          </w:tcPr>
          <w:p w:rsidR="00FB27EA" w:rsidRDefault="00FB27EA">
            <w:r w:rsidRPr="00FB27EA">
              <w:rPr>
                <w:sz w:val="20"/>
              </w:rPr>
              <w:t>LB</w:t>
            </w:r>
          </w:p>
        </w:tc>
      </w:tr>
      <w:tr w:rsidR="00FB27EA" w:rsidRPr="00843B25" w:rsidTr="00F550AE">
        <w:trPr>
          <w:jc w:val="center"/>
        </w:trPr>
        <w:tc>
          <w:tcPr>
            <w:tcW w:w="763" w:type="dxa"/>
            <w:tcBorders>
              <w:top w:val="single" w:sz="4" w:space="0" w:color="auto"/>
              <w:left w:val="single" w:sz="8" w:space="0" w:color="auto"/>
              <w:bottom w:val="single" w:sz="4" w:space="0" w:color="auto"/>
              <w:right w:val="single" w:sz="4" w:space="0" w:color="auto"/>
            </w:tcBorders>
          </w:tcPr>
          <w:p w:rsidR="00FB27EA" w:rsidRPr="00E35F64" w:rsidRDefault="00FB27EA" w:rsidP="00B51F37">
            <w:pPr>
              <w:pStyle w:val="EndnoteText"/>
              <w:jc w:val="center"/>
              <w:rPr>
                <w:rFonts w:ascii="Times New Roman" w:hAnsi="Times New Roman"/>
                <w:sz w:val="20"/>
                <w:lang w:val="en-US" w:eastAsia="en-US"/>
              </w:rPr>
            </w:pPr>
            <w:r w:rsidRPr="00E35F64">
              <w:rPr>
                <w:rFonts w:ascii="Times New Roman" w:hAnsi="Times New Roman"/>
                <w:sz w:val="20"/>
                <w:lang w:val="en-US" w:eastAsia="en-US"/>
              </w:rPr>
              <w:t>1284</w:t>
            </w:r>
          </w:p>
        </w:tc>
        <w:tc>
          <w:tcPr>
            <w:tcW w:w="3399" w:type="dxa"/>
            <w:tcBorders>
              <w:top w:val="single" w:sz="4" w:space="0" w:color="auto"/>
              <w:left w:val="single" w:sz="4" w:space="0" w:color="auto"/>
              <w:bottom w:val="single" w:sz="4" w:space="0" w:color="auto"/>
              <w:right w:val="single" w:sz="4" w:space="0" w:color="auto"/>
            </w:tcBorders>
          </w:tcPr>
          <w:p w:rsidR="00FB27EA" w:rsidRPr="00E35F64" w:rsidRDefault="00FB27EA" w:rsidP="00B51F37">
            <w:pPr>
              <w:pStyle w:val="EndnoteText"/>
              <w:rPr>
                <w:rFonts w:ascii="Times New Roman" w:hAnsi="Times New Roman"/>
                <w:sz w:val="20"/>
                <w:lang w:val="en-US" w:eastAsia="en-US"/>
              </w:rPr>
            </w:pPr>
            <w:r w:rsidRPr="00E35F64">
              <w:rPr>
                <w:rFonts w:ascii="Times New Roman" w:hAnsi="Times New Roman"/>
                <w:sz w:val="20"/>
                <w:lang w:val="en-US" w:eastAsia="en-US"/>
              </w:rPr>
              <w:t>Correct Typos in X-Ray 3D IODs</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B27EA" w:rsidRPr="00E35F64" w:rsidRDefault="00FB27EA" w:rsidP="00B51F37">
            <w:pPr>
              <w:pStyle w:val="EndnoteText"/>
              <w:rPr>
                <w:rFonts w:ascii="Times New Roman" w:hAnsi="Times New Roman"/>
                <w:sz w:val="20"/>
                <w:lang w:val="en-US" w:eastAsia="en-US"/>
              </w:rPr>
            </w:pPr>
            <w:r w:rsidRPr="00E35F64">
              <w:rPr>
                <w:rFonts w:ascii="Times New Roman" w:hAnsi="Times New Roman"/>
                <w:sz w:val="20"/>
                <w:lang w:val="en-US" w:eastAsia="en-US"/>
              </w:rPr>
              <w:t>Bas Revet</w:t>
            </w:r>
          </w:p>
        </w:tc>
        <w:tc>
          <w:tcPr>
            <w:tcW w:w="3981" w:type="dxa"/>
            <w:tcBorders>
              <w:top w:val="single" w:sz="4" w:space="0" w:color="auto"/>
              <w:left w:val="single" w:sz="4" w:space="0" w:color="auto"/>
              <w:bottom w:val="single" w:sz="4" w:space="0" w:color="auto"/>
              <w:right w:val="single" w:sz="4" w:space="0" w:color="auto"/>
            </w:tcBorders>
          </w:tcPr>
          <w:p w:rsidR="00FB27EA" w:rsidRPr="00E35F64" w:rsidRDefault="00FB27EA" w:rsidP="00B51F37">
            <w:pPr>
              <w:pStyle w:val="EndnoteText"/>
              <w:jc w:val="center"/>
              <w:rPr>
                <w:rFonts w:ascii="Times New Roman" w:hAnsi="Times New Roman"/>
                <w:sz w:val="20"/>
                <w:lang w:val="en-US" w:eastAsia="en-US"/>
              </w:rPr>
            </w:pPr>
          </w:p>
        </w:tc>
        <w:tc>
          <w:tcPr>
            <w:tcW w:w="720" w:type="dxa"/>
            <w:tcBorders>
              <w:top w:val="single" w:sz="4" w:space="0" w:color="auto"/>
              <w:left w:val="single" w:sz="4" w:space="0" w:color="auto"/>
              <w:bottom w:val="single" w:sz="4" w:space="0" w:color="auto"/>
              <w:right w:val="single" w:sz="8" w:space="0" w:color="auto"/>
            </w:tcBorders>
          </w:tcPr>
          <w:p w:rsidR="00FB27EA" w:rsidRPr="00E35F64" w:rsidRDefault="00E35F64" w:rsidP="00B51F37">
            <w:pPr>
              <w:rPr>
                <w:sz w:val="20"/>
              </w:rPr>
            </w:pPr>
            <w:r>
              <w:rPr>
                <w:sz w:val="20"/>
              </w:rPr>
              <w:t>LB</w:t>
            </w:r>
          </w:p>
        </w:tc>
      </w:tr>
      <w:tr w:rsidR="00FB27EA" w:rsidRPr="00843B25" w:rsidTr="00F550AE">
        <w:trPr>
          <w:jc w:val="center"/>
        </w:trPr>
        <w:tc>
          <w:tcPr>
            <w:tcW w:w="763" w:type="dxa"/>
            <w:tcBorders>
              <w:top w:val="single" w:sz="4" w:space="0" w:color="auto"/>
              <w:left w:val="single" w:sz="8" w:space="0" w:color="auto"/>
              <w:bottom w:val="single" w:sz="4" w:space="0" w:color="auto"/>
              <w:right w:val="single" w:sz="4" w:space="0" w:color="auto"/>
            </w:tcBorders>
          </w:tcPr>
          <w:p w:rsidR="00FB27EA" w:rsidRPr="005707B2" w:rsidRDefault="00FB27EA" w:rsidP="00B51F37">
            <w:pPr>
              <w:pStyle w:val="EndnoteText"/>
              <w:jc w:val="center"/>
              <w:rPr>
                <w:rFonts w:ascii="Times New Roman" w:hAnsi="Times New Roman"/>
                <w:sz w:val="20"/>
                <w:lang w:val="en-US" w:eastAsia="en-US"/>
              </w:rPr>
            </w:pPr>
            <w:r w:rsidRPr="005707B2">
              <w:rPr>
                <w:rFonts w:ascii="Times New Roman" w:hAnsi="Times New Roman"/>
                <w:sz w:val="20"/>
                <w:lang w:val="en-US" w:eastAsia="en-US"/>
              </w:rPr>
              <w:t>1286</w:t>
            </w:r>
          </w:p>
        </w:tc>
        <w:tc>
          <w:tcPr>
            <w:tcW w:w="3399" w:type="dxa"/>
            <w:tcBorders>
              <w:top w:val="single" w:sz="4" w:space="0" w:color="auto"/>
              <w:left w:val="single" w:sz="4" w:space="0" w:color="auto"/>
              <w:bottom w:val="single" w:sz="4" w:space="0" w:color="auto"/>
              <w:right w:val="single" w:sz="4" w:space="0" w:color="auto"/>
            </w:tcBorders>
          </w:tcPr>
          <w:p w:rsidR="00FB27EA" w:rsidRPr="005707B2" w:rsidRDefault="00FB27EA" w:rsidP="00B51F37">
            <w:pPr>
              <w:pStyle w:val="EndnoteText"/>
              <w:rPr>
                <w:rFonts w:ascii="Times New Roman" w:hAnsi="Times New Roman"/>
                <w:sz w:val="20"/>
                <w:lang w:val="en-US" w:eastAsia="en-US"/>
              </w:rPr>
            </w:pPr>
            <w:r w:rsidRPr="005707B2">
              <w:rPr>
                <w:rFonts w:ascii="Times New Roman" w:hAnsi="Times New Roman"/>
                <w:sz w:val="20"/>
                <w:lang w:val="en-US" w:eastAsia="en-US"/>
              </w:rPr>
              <w:fldChar w:fldCharType="begin"/>
            </w:r>
            <w:r w:rsidRPr="005707B2">
              <w:rPr>
                <w:rFonts w:ascii="Times New Roman" w:hAnsi="Times New Roman"/>
                <w:sz w:val="20"/>
                <w:lang w:val="en-US" w:eastAsia="en-US"/>
              </w:rPr>
              <w:instrText xml:space="preserve"> TITLE  "Additional Report Section Names"  \* MERGEFORMAT </w:instrText>
            </w:r>
            <w:r w:rsidRPr="005707B2">
              <w:rPr>
                <w:rFonts w:ascii="Times New Roman" w:hAnsi="Times New Roman"/>
                <w:sz w:val="20"/>
                <w:lang w:val="en-US" w:eastAsia="en-US"/>
              </w:rPr>
              <w:fldChar w:fldCharType="separate"/>
            </w:r>
            <w:r w:rsidRPr="005707B2">
              <w:rPr>
                <w:rFonts w:ascii="Times New Roman" w:hAnsi="Times New Roman"/>
                <w:sz w:val="20"/>
                <w:lang w:val="en-US" w:eastAsia="en-US"/>
              </w:rPr>
              <w:t>Additional Report Section Names</w:t>
            </w:r>
            <w:r w:rsidRPr="005707B2">
              <w:rPr>
                <w:rFonts w:ascii="Times New Roman" w:hAnsi="Times New Roman"/>
                <w:sz w:val="20"/>
                <w:lang w:val="en-US" w:eastAsia="en-US"/>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B27EA" w:rsidRPr="005707B2" w:rsidRDefault="00FB27EA" w:rsidP="00B51F37">
            <w:pPr>
              <w:pStyle w:val="EndnoteText"/>
              <w:rPr>
                <w:rFonts w:ascii="Times New Roman" w:hAnsi="Times New Roman"/>
                <w:sz w:val="20"/>
                <w:lang w:val="en-US" w:eastAsia="en-US"/>
              </w:rPr>
            </w:pPr>
            <w:r w:rsidRPr="005707B2">
              <w:rPr>
                <w:rFonts w:ascii="Times New Roman" w:hAnsi="Times New Roman"/>
                <w:sz w:val="20"/>
                <w:lang w:val="en-US" w:eastAsia="en-US"/>
              </w:rPr>
              <w:t>H Solomon</w:t>
            </w:r>
          </w:p>
        </w:tc>
        <w:tc>
          <w:tcPr>
            <w:tcW w:w="3981" w:type="dxa"/>
            <w:tcBorders>
              <w:top w:val="single" w:sz="4" w:space="0" w:color="auto"/>
              <w:left w:val="single" w:sz="4" w:space="0" w:color="auto"/>
              <w:bottom w:val="single" w:sz="4" w:space="0" w:color="auto"/>
              <w:right w:val="single" w:sz="4" w:space="0" w:color="auto"/>
            </w:tcBorders>
          </w:tcPr>
          <w:p w:rsidR="005707B2" w:rsidRPr="005707B2" w:rsidRDefault="005707B2" w:rsidP="00B51F37">
            <w:pPr>
              <w:pStyle w:val="EndnoteText"/>
              <w:rPr>
                <w:rFonts w:ascii="Times New Roman" w:hAnsi="Times New Roman"/>
                <w:sz w:val="20"/>
                <w:lang w:val="en-US" w:eastAsia="en-US"/>
              </w:rPr>
            </w:pPr>
            <w:r w:rsidRPr="005707B2">
              <w:rPr>
                <w:rFonts w:ascii="Times New Roman" w:hAnsi="Times New Roman"/>
                <w:sz w:val="20"/>
                <w:lang w:val="en-US" w:eastAsia="en-US"/>
              </w:rPr>
              <w:t>Stylistically goes against DICOM’s own conviction about retiring.</w:t>
            </w:r>
          </w:p>
          <w:p w:rsidR="005707B2" w:rsidRPr="005707B2" w:rsidRDefault="005707B2" w:rsidP="00B51F37">
            <w:pPr>
              <w:pStyle w:val="EndnoteText"/>
              <w:rPr>
                <w:rFonts w:ascii="Times New Roman" w:hAnsi="Times New Roman"/>
                <w:sz w:val="20"/>
                <w:lang w:val="en-US" w:eastAsia="en-US"/>
              </w:rPr>
            </w:pPr>
          </w:p>
          <w:p w:rsidR="00FB27EA" w:rsidRPr="005707B2" w:rsidRDefault="00FB27EA" w:rsidP="00B51F37">
            <w:pPr>
              <w:pStyle w:val="EndnoteText"/>
              <w:rPr>
                <w:rFonts w:ascii="Times New Roman" w:hAnsi="Times New Roman"/>
                <w:sz w:val="20"/>
                <w:lang w:val="en-US" w:eastAsia="en-US"/>
              </w:rPr>
            </w:pPr>
            <w:r w:rsidRPr="005707B2">
              <w:rPr>
                <w:rFonts w:ascii="Times New Roman" w:hAnsi="Times New Roman"/>
                <w:sz w:val="20"/>
                <w:lang w:val="en-US" w:eastAsia="en-US"/>
              </w:rPr>
              <w:t>APRIL 13:  Discussed transitioning to using LOINC as the primary coding system for CID 7001.  Concluded to make switch.  Table needs rewritten. Andrei will rewrite.</w:t>
            </w:r>
          </w:p>
        </w:tc>
        <w:tc>
          <w:tcPr>
            <w:tcW w:w="720" w:type="dxa"/>
            <w:tcBorders>
              <w:top w:val="single" w:sz="4" w:space="0" w:color="auto"/>
              <w:left w:val="single" w:sz="4" w:space="0" w:color="auto"/>
              <w:bottom w:val="single" w:sz="4" w:space="0" w:color="auto"/>
              <w:right w:val="single" w:sz="8" w:space="0" w:color="auto"/>
            </w:tcBorders>
          </w:tcPr>
          <w:p w:rsidR="00FB27EA" w:rsidRPr="005707B2" w:rsidRDefault="005707B2" w:rsidP="00B51F37">
            <w:pPr>
              <w:rPr>
                <w:sz w:val="20"/>
              </w:rPr>
            </w:pPr>
            <w:r>
              <w:rPr>
                <w:sz w:val="20"/>
              </w:rPr>
              <w:t>LB</w:t>
            </w:r>
          </w:p>
        </w:tc>
      </w:tr>
      <w:tr w:rsidR="00FB27EA" w:rsidRPr="00E35F64" w:rsidTr="00F550AE">
        <w:trPr>
          <w:jc w:val="center"/>
        </w:trPr>
        <w:tc>
          <w:tcPr>
            <w:tcW w:w="763" w:type="dxa"/>
            <w:tcBorders>
              <w:top w:val="single" w:sz="4" w:space="0" w:color="auto"/>
              <w:left w:val="single" w:sz="8" w:space="0" w:color="auto"/>
              <w:bottom w:val="single" w:sz="4" w:space="0" w:color="auto"/>
              <w:right w:val="single" w:sz="4" w:space="0" w:color="auto"/>
            </w:tcBorders>
          </w:tcPr>
          <w:p w:rsidR="00FB27EA" w:rsidRPr="00E35F64" w:rsidRDefault="00FB27EA" w:rsidP="00B51F37">
            <w:pPr>
              <w:pStyle w:val="EndnoteText"/>
              <w:jc w:val="center"/>
              <w:rPr>
                <w:rFonts w:ascii="Times New Roman" w:hAnsi="Times New Roman"/>
                <w:sz w:val="20"/>
                <w:lang w:val="en-US" w:eastAsia="en-US"/>
              </w:rPr>
            </w:pPr>
            <w:r w:rsidRPr="00E35F64">
              <w:rPr>
                <w:rFonts w:ascii="Times New Roman" w:hAnsi="Times New Roman"/>
                <w:sz w:val="20"/>
                <w:lang w:val="en-US" w:eastAsia="en-US"/>
              </w:rPr>
              <w:t>1289</w:t>
            </w:r>
          </w:p>
        </w:tc>
        <w:tc>
          <w:tcPr>
            <w:tcW w:w="3399" w:type="dxa"/>
            <w:tcBorders>
              <w:top w:val="single" w:sz="4" w:space="0" w:color="auto"/>
              <w:left w:val="single" w:sz="4" w:space="0" w:color="auto"/>
              <w:bottom w:val="single" w:sz="4" w:space="0" w:color="auto"/>
              <w:right w:val="single" w:sz="4" w:space="0" w:color="auto"/>
            </w:tcBorders>
          </w:tcPr>
          <w:p w:rsidR="00FB27EA" w:rsidRPr="00E35F64" w:rsidRDefault="00FB27EA" w:rsidP="00B51F37">
            <w:pPr>
              <w:pStyle w:val="EndnoteText"/>
              <w:rPr>
                <w:rFonts w:ascii="Times New Roman" w:hAnsi="Times New Roman"/>
                <w:sz w:val="20"/>
                <w:lang w:val="en-US" w:eastAsia="en-US"/>
              </w:rPr>
            </w:pPr>
            <w:r w:rsidRPr="00E35F64">
              <w:rPr>
                <w:rFonts w:ascii="Times New Roman" w:hAnsi="Times New Roman"/>
                <w:sz w:val="20"/>
                <w:lang w:val="en-US" w:eastAsia="en-US"/>
              </w:rPr>
              <w:fldChar w:fldCharType="begin"/>
            </w:r>
            <w:r w:rsidRPr="00E35F64">
              <w:rPr>
                <w:rFonts w:ascii="Times New Roman" w:hAnsi="Times New Roman"/>
                <w:sz w:val="20"/>
                <w:lang w:val="en-US" w:eastAsia="en-US"/>
              </w:rPr>
              <w:instrText xml:space="preserve"> TITLE  "Note on transitivity of registrations"  \* MERGEFORMAT </w:instrText>
            </w:r>
            <w:r w:rsidRPr="00E35F64">
              <w:rPr>
                <w:rFonts w:ascii="Times New Roman" w:hAnsi="Times New Roman"/>
                <w:sz w:val="20"/>
                <w:lang w:val="en-US" w:eastAsia="en-US"/>
              </w:rPr>
              <w:fldChar w:fldCharType="separate"/>
            </w:r>
            <w:r w:rsidRPr="00E35F64">
              <w:rPr>
                <w:rFonts w:ascii="Times New Roman" w:hAnsi="Times New Roman"/>
                <w:sz w:val="20"/>
                <w:lang w:val="en-US" w:eastAsia="en-US"/>
              </w:rPr>
              <w:t>Note on transitivity of registrations</w:t>
            </w:r>
            <w:r w:rsidRPr="00E35F64">
              <w:rPr>
                <w:rFonts w:ascii="Times New Roman" w:hAnsi="Times New Roman"/>
                <w:sz w:val="20"/>
                <w:lang w:val="en-US" w:eastAsia="en-US"/>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B27EA" w:rsidRPr="00E35F64" w:rsidRDefault="00FB27EA" w:rsidP="00B51F37">
            <w:r w:rsidRPr="00E35F64">
              <w:rPr>
                <w:sz w:val="20"/>
              </w:rPr>
              <w:t>U Busch</w:t>
            </w:r>
          </w:p>
        </w:tc>
        <w:tc>
          <w:tcPr>
            <w:tcW w:w="3981" w:type="dxa"/>
            <w:tcBorders>
              <w:top w:val="single" w:sz="4" w:space="0" w:color="auto"/>
              <w:left w:val="single" w:sz="4" w:space="0" w:color="auto"/>
              <w:bottom w:val="single" w:sz="4" w:space="0" w:color="auto"/>
              <w:right w:val="single" w:sz="4" w:space="0" w:color="auto"/>
            </w:tcBorders>
          </w:tcPr>
          <w:p w:rsidR="00FB27EA" w:rsidRPr="00E35F64" w:rsidRDefault="00FB27EA" w:rsidP="00B51F37">
            <w:pPr>
              <w:pStyle w:val="EndnoteText"/>
              <w:rPr>
                <w:rFonts w:ascii="Times New Roman" w:hAnsi="Times New Roman"/>
                <w:sz w:val="20"/>
                <w:lang w:val="en-US" w:eastAsia="en-US"/>
              </w:rPr>
            </w:pPr>
          </w:p>
        </w:tc>
        <w:tc>
          <w:tcPr>
            <w:tcW w:w="720" w:type="dxa"/>
            <w:tcBorders>
              <w:top w:val="single" w:sz="4" w:space="0" w:color="auto"/>
              <w:left w:val="single" w:sz="4" w:space="0" w:color="auto"/>
              <w:bottom w:val="single" w:sz="4" w:space="0" w:color="auto"/>
              <w:right w:val="single" w:sz="8" w:space="0" w:color="auto"/>
            </w:tcBorders>
          </w:tcPr>
          <w:p w:rsidR="00FB27EA" w:rsidRPr="00E35F64" w:rsidRDefault="00E35F64" w:rsidP="00B51F37">
            <w:pPr>
              <w:rPr>
                <w:sz w:val="20"/>
              </w:rPr>
            </w:pPr>
            <w:r>
              <w:rPr>
                <w:sz w:val="20"/>
              </w:rPr>
              <w:t>LB</w:t>
            </w:r>
          </w:p>
        </w:tc>
      </w:tr>
      <w:tr w:rsidR="00FB27EA" w:rsidRPr="00843B25" w:rsidTr="00F550AE">
        <w:trPr>
          <w:jc w:val="center"/>
        </w:trPr>
        <w:tc>
          <w:tcPr>
            <w:tcW w:w="763" w:type="dxa"/>
            <w:tcBorders>
              <w:top w:val="single" w:sz="4" w:space="0" w:color="auto"/>
              <w:left w:val="single" w:sz="8" w:space="0" w:color="auto"/>
              <w:bottom w:val="single" w:sz="4" w:space="0" w:color="auto"/>
              <w:right w:val="single" w:sz="4" w:space="0" w:color="auto"/>
            </w:tcBorders>
          </w:tcPr>
          <w:p w:rsidR="00FB27EA" w:rsidRPr="00E35F64" w:rsidRDefault="00FB27EA" w:rsidP="00B51F37">
            <w:pPr>
              <w:pStyle w:val="EndnoteText"/>
              <w:jc w:val="center"/>
              <w:rPr>
                <w:rFonts w:ascii="Times New Roman" w:hAnsi="Times New Roman"/>
                <w:sz w:val="20"/>
                <w:lang w:val="en-US" w:eastAsia="en-US"/>
              </w:rPr>
            </w:pPr>
            <w:r w:rsidRPr="00E35F64">
              <w:rPr>
                <w:rFonts w:ascii="Times New Roman" w:hAnsi="Times New Roman"/>
                <w:sz w:val="20"/>
                <w:lang w:val="en-US" w:eastAsia="en-US"/>
              </w:rPr>
              <w:t>1291</w:t>
            </w:r>
          </w:p>
        </w:tc>
        <w:tc>
          <w:tcPr>
            <w:tcW w:w="3399" w:type="dxa"/>
            <w:tcBorders>
              <w:top w:val="single" w:sz="4" w:space="0" w:color="auto"/>
              <w:left w:val="single" w:sz="4" w:space="0" w:color="auto"/>
              <w:bottom w:val="single" w:sz="4" w:space="0" w:color="auto"/>
              <w:right w:val="single" w:sz="4" w:space="0" w:color="auto"/>
            </w:tcBorders>
          </w:tcPr>
          <w:p w:rsidR="00FB27EA" w:rsidRPr="00E35F64" w:rsidRDefault="00FB27EA" w:rsidP="00B51F37">
            <w:pPr>
              <w:pStyle w:val="EndnoteText"/>
              <w:rPr>
                <w:rFonts w:ascii="Times New Roman" w:hAnsi="Times New Roman"/>
                <w:sz w:val="20"/>
                <w:lang w:val="en-US" w:eastAsia="en-US"/>
              </w:rPr>
            </w:pPr>
            <w:r w:rsidRPr="00E35F64">
              <w:rPr>
                <w:rFonts w:ascii="Times New Roman" w:hAnsi="Times New Roman"/>
                <w:sz w:val="20"/>
                <w:lang w:val="en-US" w:eastAsia="en-US"/>
              </w:rPr>
              <w:fldChar w:fldCharType="begin"/>
            </w:r>
            <w:r w:rsidRPr="00E35F64">
              <w:rPr>
                <w:rFonts w:ascii="Times New Roman" w:hAnsi="Times New Roman"/>
                <w:sz w:val="20"/>
                <w:lang w:val="en-US" w:eastAsia="en-US"/>
              </w:rPr>
              <w:instrText xml:space="preserve"> TITLE  "Additional Derivation Codes For Dose Composition"  \* MERGEFORMAT </w:instrText>
            </w:r>
            <w:r w:rsidRPr="00E35F64">
              <w:rPr>
                <w:rFonts w:ascii="Times New Roman" w:hAnsi="Times New Roman"/>
                <w:sz w:val="20"/>
                <w:lang w:val="en-US" w:eastAsia="en-US"/>
              </w:rPr>
              <w:fldChar w:fldCharType="separate"/>
            </w:r>
            <w:r w:rsidRPr="00E35F64">
              <w:rPr>
                <w:rFonts w:ascii="Times New Roman" w:hAnsi="Times New Roman"/>
                <w:sz w:val="20"/>
                <w:lang w:val="en-US" w:eastAsia="en-US"/>
              </w:rPr>
              <w:t>Additional Derivation Codes For Dose Composition</w:t>
            </w:r>
            <w:r w:rsidRPr="00E35F64">
              <w:rPr>
                <w:rFonts w:ascii="Times New Roman" w:hAnsi="Times New Roman"/>
                <w:sz w:val="20"/>
                <w:lang w:val="en-US" w:eastAsia="en-US"/>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B27EA" w:rsidRPr="00E35F64" w:rsidRDefault="00FB27EA" w:rsidP="00B51F37">
            <w:r w:rsidRPr="00E35F64">
              <w:rPr>
                <w:sz w:val="20"/>
              </w:rPr>
              <w:t>U Busch</w:t>
            </w:r>
          </w:p>
        </w:tc>
        <w:tc>
          <w:tcPr>
            <w:tcW w:w="3981" w:type="dxa"/>
            <w:tcBorders>
              <w:top w:val="single" w:sz="4" w:space="0" w:color="auto"/>
              <w:left w:val="single" w:sz="4" w:space="0" w:color="auto"/>
              <w:bottom w:val="single" w:sz="4" w:space="0" w:color="auto"/>
              <w:right w:val="single" w:sz="4" w:space="0" w:color="auto"/>
            </w:tcBorders>
          </w:tcPr>
          <w:p w:rsidR="00FB27EA" w:rsidRPr="00E35F64" w:rsidRDefault="00FB27EA" w:rsidP="00B51F37">
            <w:pPr>
              <w:pStyle w:val="EndnoteText"/>
              <w:jc w:val="center"/>
              <w:rPr>
                <w:rFonts w:ascii="Times New Roman" w:hAnsi="Times New Roman"/>
                <w:sz w:val="20"/>
                <w:lang w:val="en-US" w:eastAsia="en-US"/>
              </w:rPr>
            </w:pPr>
          </w:p>
        </w:tc>
        <w:tc>
          <w:tcPr>
            <w:tcW w:w="720" w:type="dxa"/>
            <w:tcBorders>
              <w:top w:val="single" w:sz="4" w:space="0" w:color="auto"/>
              <w:left w:val="single" w:sz="4" w:space="0" w:color="auto"/>
              <w:bottom w:val="single" w:sz="4" w:space="0" w:color="auto"/>
              <w:right w:val="single" w:sz="8" w:space="0" w:color="auto"/>
            </w:tcBorders>
          </w:tcPr>
          <w:p w:rsidR="00FB27EA" w:rsidRPr="00E35F64" w:rsidRDefault="00E35F64" w:rsidP="00B51F37">
            <w:pPr>
              <w:rPr>
                <w:sz w:val="20"/>
              </w:rPr>
            </w:pPr>
            <w:r>
              <w:rPr>
                <w:sz w:val="20"/>
              </w:rPr>
              <w:t>LB</w:t>
            </w:r>
          </w:p>
        </w:tc>
      </w:tr>
      <w:tr w:rsidR="00FB27EA" w:rsidRPr="00843B25" w:rsidTr="00F550AE">
        <w:trPr>
          <w:jc w:val="center"/>
        </w:trPr>
        <w:tc>
          <w:tcPr>
            <w:tcW w:w="763" w:type="dxa"/>
            <w:tcBorders>
              <w:top w:val="single" w:sz="4" w:space="0" w:color="auto"/>
              <w:left w:val="single" w:sz="8" w:space="0" w:color="auto"/>
              <w:bottom w:val="single" w:sz="4" w:space="0" w:color="auto"/>
              <w:right w:val="single" w:sz="4" w:space="0" w:color="auto"/>
            </w:tcBorders>
          </w:tcPr>
          <w:p w:rsidR="00FB27EA" w:rsidRPr="005707B2" w:rsidRDefault="00FB27EA" w:rsidP="00B51F37">
            <w:pPr>
              <w:pStyle w:val="EndnoteText"/>
              <w:jc w:val="center"/>
              <w:rPr>
                <w:rFonts w:ascii="Times New Roman" w:hAnsi="Times New Roman"/>
                <w:sz w:val="20"/>
                <w:lang w:val="en-US" w:eastAsia="en-US"/>
              </w:rPr>
            </w:pPr>
            <w:r w:rsidRPr="005707B2">
              <w:rPr>
                <w:rFonts w:ascii="Times New Roman" w:hAnsi="Times New Roman"/>
                <w:sz w:val="20"/>
                <w:lang w:val="en-US" w:eastAsia="en-US"/>
              </w:rPr>
              <w:t>1292</w:t>
            </w:r>
          </w:p>
        </w:tc>
        <w:tc>
          <w:tcPr>
            <w:tcW w:w="3399" w:type="dxa"/>
            <w:tcBorders>
              <w:top w:val="single" w:sz="4" w:space="0" w:color="auto"/>
              <w:left w:val="single" w:sz="4" w:space="0" w:color="auto"/>
              <w:bottom w:val="single" w:sz="4" w:space="0" w:color="auto"/>
              <w:right w:val="single" w:sz="4" w:space="0" w:color="auto"/>
            </w:tcBorders>
          </w:tcPr>
          <w:p w:rsidR="00FB27EA" w:rsidRPr="005707B2" w:rsidRDefault="00FB27EA" w:rsidP="00B51F37">
            <w:pPr>
              <w:pStyle w:val="EndnoteText"/>
              <w:rPr>
                <w:rFonts w:ascii="Times New Roman" w:hAnsi="Times New Roman"/>
                <w:sz w:val="20"/>
                <w:lang w:val="en-US" w:eastAsia="en-US"/>
              </w:rPr>
            </w:pPr>
            <w:r w:rsidRPr="005707B2">
              <w:rPr>
                <w:rFonts w:ascii="Times New Roman" w:hAnsi="Times New Roman"/>
                <w:sz w:val="20"/>
                <w:lang w:val="en-US" w:eastAsia="en-US"/>
              </w:rPr>
              <w:t>Concept Code For Beam Delivery Instructio</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B27EA" w:rsidRPr="005707B2" w:rsidRDefault="00FB27EA" w:rsidP="00B51F37">
            <w:r w:rsidRPr="005707B2">
              <w:rPr>
                <w:sz w:val="20"/>
              </w:rPr>
              <w:t>U Busch</w:t>
            </w:r>
          </w:p>
        </w:tc>
        <w:tc>
          <w:tcPr>
            <w:tcW w:w="3981" w:type="dxa"/>
            <w:tcBorders>
              <w:top w:val="single" w:sz="4" w:space="0" w:color="auto"/>
              <w:left w:val="single" w:sz="4" w:space="0" w:color="auto"/>
              <w:bottom w:val="single" w:sz="4" w:space="0" w:color="auto"/>
              <w:right w:val="single" w:sz="4" w:space="0" w:color="auto"/>
            </w:tcBorders>
          </w:tcPr>
          <w:p w:rsidR="00FB27EA" w:rsidRPr="005707B2" w:rsidRDefault="00FB27EA" w:rsidP="00B51F37">
            <w:pPr>
              <w:pStyle w:val="EndnoteText"/>
              <w:rPr>
                <w:rFonts w:ascii="Times New Roman" w:hAnsi="Times New Roman"/>
                <w:sz w:val="20"/>
                <w:lang w:val="en-US" w:eastAsia="en-US"/>
              </w:rPr>
            </w:pPr>
            <w:r w:rsidRPr="005707B2">
              <w:rPr>
                <w:rFonts w:ascii="Times New Roman" w:hAnsi="Times New Roman"/>
                <w:sz w:val="20"/>
                <w:lang w:val="en-US" w:eastAsia="en-US"/>
              </w:rPr>
              <w:t>APRIL 13: Rewrite the definition</w:t>
            </w:r>
          </w:p>
        </w:tc>
        <w:tc>
          <w:tcPr>
            <w:tcW w:w="720" w:type="dxa"/>
            <w:tcBorders>
              <w:top w:val="single" w:sz="4" w:space="0" w:color="auto"/>
              <w:left w:val="single" w:sz="4" w:space="0" w:color="auto"/>
              <w:bottom w:val="single" w:sz="4" w:space="0" w:color="auto"/>
              <w:right w:val="single" w:sz="8" w:space="0" w:color="auto"/>
            </w:tcBorders>
          </w:tcPr>
          <w:p w:rsidR="00FB27EA" w:rsidRPr="005707B2" w:rsidRDefault="005707B2" w:rsidP="00B51F37">
            <w:pPr>
              <w:rPr>
                <w:sz w:val="20"/>
              </w:rPr>
            </w:pPr>
            <w:r>
              <w:rPr>
                <w:sz w:val="20"/>
              </w:rPr>
              <w:t>LB</w:t>
            </w:r>
          </w:p>
        </w:tc>
      </w:tr>
      <w:tr w:rsidR="00FB27EA" w:rsidRPr="00843B25" w:rsidTr="00F550AE">
        <w:trPr>
          <w:jc w:val="center"/>
        </w:trPr>
        <w:tc>
          <w:tcPr>
            <w:tcW w:w="763" w:type="dxa"/>
            <w:tcBorders>
              <w:top w:val="single" w:sz="4" w:space="0" w:color="auto"/>
              <w:left w:val="single" w:sz="8" w:space="0" w:color="auto"/>
              <w:bottom w:val="single" w:sz="4" w:space="0" w:color="auto"/>
              <w:right w:val="single" w:sz="4" w:space="0" w:color="auto"/>
            </w:tcBorders>
          </w:tcPr>
          <w:p w:rsidR="00FB27EA" w:rsidRPr="00E35F64" w:rsidRDefault="00FB27EA" w:rsidP="00B51F37">
            <w:pPr>
              <w:jc w:val="center"/>
              <w:rPr>
                <w:sz w:val="20"/>
              </w:rPr>
            </w:pPr>
            <w:r w:rsidRPr="00E35F64">
              <w:rPr>
                <w:sz w:val="20"/>
              </w:rPr>
              <w:t>1293</w:t>
            </w:r>
          </w:p>
        </w:tc>
        <w:tc>
          <w:tcPr>
            <w:tcW w:w="3399" w:type="dxa"/>
            <w:tcBorders>
              <w:top w:val="single" w:sz="4" w:space="0" w:color="auto"/>
              <w:left w:val="single" w:sz="4" w:space="0" w:color="auto"/>
              <w:bottom w:val="single" w:sz="4" w:space="0" w:color="auto"/>
              <w:right w:val="single" w:sz="4" w:space="0" w:color="auto"/>
            </w:tcBorders>
          </w:tcPr>
          <w:p w:rsidR="00FB27EA" w:rsidRPr="00E35F64" w:rsidRDefault="00FB27EA" w:rsidP="00B51F37">
            <w:pPr>
              <w:pStyle w:val="EndnoteText"/>
              <w:rPr>
                <w:rFonts w:ascii="Times New Roman" w:hAnsi="Times New Roman"/>
                <w:sz w:val="20"/>
                <w:lang w:val="en-US" w:eastAsia="en-US"/>
              </w:rPr>
            </w:pPr>
            <w:r w:rsidRPr="00E35F64">
              <w:rPr>
                <w:rFonts w:ascii="Times New Roman" w:hAnsi="Times New Roman"/>
                <w:sz w:val="20"/>
                <w:lang w:val="en-US" w:eastAsia="en-US"/>
              </w:rPr>
              <w:fldChar w:fldCharType="begin"/>
            </w:r>
            <w:r w:rsidRPr="00E35F64">
              <w:rPr>
                <w:rFonts w:ascii="Times New Roman" w:hAnsi="Times New Roman"/>
                <w:sz w:val="20"/>
                <w:lang w:val="en-US" w:eastAsia="en-US"/>
              </w:rPr>
              <w:instrText xml:space="preserve"> TITLE  "Remove Invocation Statement For Scheduled Parameters"  \* MERGEFORMAT </w:instrText>
            </w:r>
            <w:r w:rsidRPr="00E35F64">
              <w:rPr>
                <w:rFonts w:ascii="Times New Roman" w:hAnsi="Times New Roman"/>
                <w:sz w:val="20"/>
                <w:lang w:val="en-US" w:eastAsia="en-US"/>
              </w:rPr>
              <w:fldChar w:fldCharType="separate"/>
            </w:r>
            <w:r w:rsidRPr="00E35F64">
              <w:rPr>
                <w:rFonts w:ascii="Times New Roman" w:hAnsi="Times New Roman"/>
                <w:sz w:val="20"/>
                <w:lang w:val="en-US" w:eastAsia="en-US"/>
              </w:rPr>
              <w:t>Remove Invocation Statement For Scheduled Parameters</w:t>
            </w:r>
            <w:r w:rsidRPr="00E35F64">
              <w:rPr>
                <w:rFonts w:ascii="Times New Roman" w:hAnsi="Times New Roman"/>
                <w:sz w:val="20"/>
                <w:lang w:val="en-US" w:eastAsia="en-US"/>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B27EA" w:rsidRPr="00E35F64" w:rsidRDefault="00FB27EA" w:rsidP="00B51F37">
            <w:r w:rsidRPr="00E35F64">
              <w:rPr>
                <w:sz w:val="20"/>
              </w:rPr>
              <w:t>U Busch</w:t>
            </w:r>
          </w:p>
        </w:tc>
        <w:tc>
          <w:tcPr>
            <w:tcW w:w="3981" w:type="dxa"/>
            <w:tcBorders>
              <w:top w:val="single" w:sz="4" w:space="0" w:color="auto"/>
              <w:left w:val="single" w:sz="4" w:space="0" w:color="auto"/>
              <w:bottom w:val="single" w:sz="4" w:space="0" w:color="auto"/>
              <w:right w:val="single" w:sz="4" w:space="0" w:color="auto"/>
            </w:tcBorders>
          </w:tcPr>
          <w:p w:rsidR="00E35F64" w:rsidRPr="00E35F64" w:rsidRDefault="00E35F64" w:rsidP="00B51F37">
            <w:pPr>
              <w:rPr>
                <w:sz w:val="20"/>
              </w:rPr>
            </w:pPr>
            <w:r w:rsidRPr="00E35F64">
              <w:rPr>
                <w:sz w:val="20"/>
              </w:rPr>
              <w:t>June 2013: It is possible to to specify CIDs in an Macro invocation; however there was no procedure specified.</w:t>
            </w:r>
          </w:p>
          <w:p w:rsidR="00E35F64" w:rsidRPr="00E35F64" w:rsidRDefault="00E35F64" w:rsidP="00B51F37">
            <w:pPr>
              <w:rPr>
                <w:sz w:val="20"/>
              </w:rPr>
            </w:pPr>
          </w:p>
          <w:p w:rsidR="00FB27EA" w:rsidRPr="00E35F64" w:rsidRDefault="00FB27EA" w:rsidP="00B51F37">
            <w:pPr>
              <w:rPr>
                <w:sz w:val="20"/>
              </w:rPr>
            </w:pPr>
            <w:r w:rsidRPr="00E35F64">
              <w:rPr>
                <w:sz w:val="20"/>
              </w:rPr>
              <w:t>APRIL 13: DC suggested this proposal</w:t>
            </w:r>
          </w:p>
        </w:tc>
        <w:tc>
          <w:tcPr>
            <w:tcW w:w="720" w:type="dxa"/>
            <w:tcBorders>
              <w:top w:val="single" w:sz="4" w:space="0" w:color="auto"/>
              <w:left w:val="single" w:sz="4" w:space="0" w:color="auto"/>
              <w:bottom w:val="single" w:sz="4" w:space="0" w:color="auto"/>
              <w:right w:val="single" w:sz="8" w:space="0" w:color="auto"/>
            </w:tcBorders>
          </w:tcPr>
          <w:p w:rsidR="00FB27EA" w:rsidRPr="00E35F64" w:rsidRDefault="00E35F64" w:rsidP="00B51F37">
            <w:pPr>
              <w:rPr>
                <w:sz w:val="20"/>
              </w:rPr>
            </w:pPr>
            <w:r>
              <w:rPr>
                <w:sz w:val="20"/>
              </w:rPr>
              <w:t>LB</w:t>
            </w:r>
          </w:p>
        </w:tc>
      </w:tr>
      <w:tr w:rsidR="00FB27EA" w:rsidRPr="00843B25" w:rsidTr="00F550AE">
        <w:trPr>
          <w:jc w:val="center"/>
        </w:trPr>
        <w:tc>
          <w:tcPr>
            <w:tcW w:w="763" w:type="dxa"/>
            <w:tcBorders>
              <w:top w:val="single" w:sz="4" w:space="0" w:color="auto"/>
              <w:left w:val="single" w:sz="8" w:space="0" w:color="auto"/>
              <w:bottom w:val="single" w:sz="4" w:space="0" w:color="auto"/>
              <w:right w:val="single" w:sz="4" w:space="0" w:color="auto"/>
            </w:tcBorders>
          </w:tcPr>
          <w:p w:rsidR="00FB27EA" w:rsidRPr="008C53D2" w:rsidRDefault="00FB27EA" w:rsidP="00B51F37">
            <w:pPr>
              <w:jc w:val="center"/>
              <w:rPr>
                <w:sz w:val="20"/>
              </w:rPr>
            </w:pPr>
          </w:p>
        </w:tc>
        <w:tc>
          <w:tcPr>
            <w:tcW w:w="3399" w:type="dxa"/>
            <w:tcBorders>
              <w:top w:val="single" w:sz="4" w:space="0" w:color="auto"/>
              <w:left w:val="single" w:sz="4" w:space="0" w:color="auto"/>
              <w:bottom w:val="single" w:sz="4" w:space="0" w:color="auto"/>
              <w:right w:val="single" w:sz="4" w:space="0" w:color="auto"/>
            </w:tcBorders>
          </w:tcPr>
          <w:p w:rsidR="00FB27EA" w:rsidRPr="008C53D2" w:rsidRDefault="00FB27EA" w:rsidP="00B51F37">
            <w:pPr>
              <w:rPr>
                <w:sz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FB27EA" w:rsidRPr="008C53D2" w:rsidRDefault="00FB27EA" w:rsidP="00B51F37">
            <w:pPr>
              <w:rPr>
                <w:sz w:val="20"/>
              </w:rPr>
            </w:pPr>
          </w:p>
        </w:tc>
        <w:tc>
          <w:tcPr>
            <w:tcW w:w="3981" w:type="dxa"/>
            <w:tcBorders>
              <w:top w:val="single" w:sz="4" w:space="0" w:color="auto"/>
              <w:left w:val="single" w:sz="4" w:space="0" w:color="auto"/>
              <w:bottom w:val="single" w:sz="4" w:space="0" w:color="auto"/>
              <w:right w:val="single" w:sz="4" w:space="0" w:color="auto"/>
            </w:tcBorders>
          </w:tcPr>
          <w:p w:rsidR="00FB27EA" w:rsidRPr="008C53D2" w:rsidRDefault="00FB27EA" w:rsidP="00B51F37">
            <w:pPr>
              <w:rPr>
                <w:sz w:val="20"/>
              </w:rPr>
            </w:pPr>
          </w:p>
        </w:tc>
        <w:tc>
          <w:tcPr>
            <w:tcW w:w="720" w:type="dxa"/>
            <w:tcBorders>
              <w:top w:val="single" w:sz="4" w:space="0" w:color="auto"/>
              <w:left w:val="single" w:sz="4" w:space="0" w:color="auto"/>
              <w:bottom w:val="single" w:sz="4" w:space="0" w:color="auto"/>
              <w:right w:val="single" w:sz="8" w:space="0" w:color="auto"/>
            </w:tcBorders>
          </w:tcPr>
          <w:p w:rsidR="00FB27EA" w:rsidRPr="008C53D2" w:rsidRDefault="00FB27EA" w:rsidP="008B1504">
            <w:pPr>
              <w:rPr>
                <w:sz w:val="20"/>
              </w:rPr>
            </w:pPr>
          </w:p>
        </w:tc>
      </w:tr>
    </w:tbl>
    <w:p w:rsidR="000B2C18" w:rsidRPr="00843B25" w:rsidRDefault="000B2C18" w:rsidP="00140CAD">
      <w:pPr>
        <w:pStyle w:val="EndnoteText"/>
        <w:numPr>
          <w:ilvl w:val="12"/>
          <w:numId w:val="0"/>
        </w:numPr>
        <w:spacing w:after="120"/>
        <w:ind w:left="360"/>
        <w:rPr>
          <w:rFonts w:ascii="Times New Roman" w:hAnsi="Times New Roman"/>
          <w:highlight w:val="yellow"/>
          <w:lang w:val="en-US"/>
        </w:rPr>
      </w:pPr>
    </w:p>
    <w:p w:rsidR="007833E5" w:rsidRPr="00EB4F7E" w:rsidRDefault="007833E5" w:rsidP="005155A1">
      <w:pPr>
        <w:pStyle w:val="Heading1"/>
        <w:numPr>
          <w:ilvl w:val="0"/>
          <w:numId w:val="1"/>
        </w:numPr>
        <w:tabs>
          <w:tab w:val="left" w:pos="720"/>
        </w:tabs>
        <w:spacing w:before="240" w:after="120"/>
        <w:rPr>
          <w:b/>
        </w:rPr>
      </w:pPr>
      <w:r w:rsidRPr="00EB4F7E">
        <w:rPr>
          <w:b/>
        </w:rPr>
        <w:t>Letter Ballot CPack-</w:t>
      </w:r>
      <w:r w:rsidR="00506DD7" w:rsidRPr="00EB4F7E">
        <w:rPr>
          <w:b/>
        </w:rPr>
        <w:t>7</w:t>
      </w:r>
      <w:r w:rsidR="00EB4F7E" w:rsidRPr="00EB4F7E">
        <w:rPr>
          <w:b/>
          <w:lang w:val="en-US"/>
        </w:rPr>
        <w:t>2</w:t>
      </w:r>
    </w:p>
    <w:p w:rsidR="007833E5" w:rsidRPr="00EB4F7E" w:rsidRDefault="00826C79" w:rsidP="00140CAD">
      <w:pPr>
        <w:pStyle w:val="EndnoteText"/>
        <w:spacing w:after="120"/>
        <w:ind w:left="360"/>
        <w:rPr>
          <w:rFonts w:ascii="Times New Roman" w:hAnsi="Times New Roman"/>
          <w:lang w:val="en-US"/>
        </w:rPr>
      </w:pPr>
      <w:r w:rsidRPr="00EB4F7E">
        <w:rPr>
          <w:rFonts w:ascii="Times New Roman" w:hAnsi="Times New Roman"/>
        </w:rPr>
        <w:t xml:space="preserve">WG-06 decided unanimously to submit for legal review and thereafter circulate in a </w:t>
      </w:r>
      <w:r w:rsidRPr="00EB4F7E">
        <w:rPr>
          <w:rFonts w:ascii="Times New Roman" w:hAnsi="Times New Roman"/>
          <w:b/>
        </w:rPr>
        <w:t>Letter Ballot</w:t>
      </w:r>
      <w:r w:rsidR="00C54A1C" w:rsidRPr="00EB4F7E">
        <w:rPr>
          <w:rFonts w:ascii="Times New Roman" w:hAnsi="Times New Roman"/>
          <w:b/>
          <w:lang w:val="en-US"/>
        </w:rPr>
        <w:t xml:space="preserve"> CPack </w:t>
      </w:r>
      <w:r w:rsidR="00506DD7" w:rsidRPr="00EB4F7E">
        <w:rPr>
          <w:rFonts w:ascii="Times New Roman" w:hAnsi="Times New Roman"/>
          <w:b/>
          <w:lang w:val="en-US"/>
        </w:rPr>
        <w:t>7</w:t>
      </w:r>
      <w:r w:rsidR="00EB4F7E" w:rsidRPr="00EB4F7E">
        <w:rPr>
          <w:rFonts w:ascii="Times New Roman" w:hAnsi="Times New Roman"/>
          <w:b/>
          <w:lang w:val="en-US"/>
        </w:rPr>
        <w:t>2</w:t>
      </w:r>
      <w:r w:rsidRPr="00EB4F7E">
        <w:rPr>
          <w:rFonts w:ascii="Times New Roman" w:hAnsi="Times New Roman"/>
          <w:b/>
        </w:rPr>
        <w:t>,</w:t>
      </w:r>
      <w:r w:rsidRPr="00EB4F7E">
        <w:rPr>
          <w:rFonts w:ascii="Times New Roman" w:hAnsi="Times New Roman"/>
        </w:rPr>
        <w:t xml:space="preserve"> for vote by the DICOM Standards Committee, the Correction Proposals (CPs) listed below:</w:t>
      </w:r>
    </w:p>
    <w:p w:rsidR="00216D0E" w:rsidRPr="00843B25" w:rsidRDefault="00216D0E" w:rsidP="00140CAD">
      <w:pPr>
        <w:pStyle w:val="EndnoteText"/>
        <w:spacing w:after="120"/>
        <w:ind w:left="360"/>
        <w:rPr>
          <w:rFonts w:ascii="Times New Roman" w:hAnsi="Times New Roman"/>
          <w:highlight w:val="yellow"/>
          <w:lang w:val="en-US"/>
        </w:rPr>
      </w:pPr>
    </w:p>
    <w:tbl>
      <w:tblPr>
        <w:tblW w:w="0" w:type="auto"/>
        <w:jc w:val="center"/>
        <w:tblInd w:w="-42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68"/>
        <w:gridCol w:w="4278"/>
        <w:gridCol w:w="810"/>
        <w:gridCol w:w="3240"/>
        <w:gridCol w:w="720"/>
      </w:tblGrid>
      <w:tr w:rsidR="00C54A1C" w:rsidRPr="00843B25" w:rsidTr="00506DD7">
        <w:trPr>
          <w:jc w:val="center"/>
        </w:trPr>
        <w:tc>
          <w:tcPr>
            <w:tcW w:w="768" w:type="dxa"/>
          </w:tcPr>
          <w:p w:rsidR="00C54A1C" w:rsidRPr="00EB4F7E" w:rsidRDefault="00C54A1C" w:rsidP="00C54A1C">
            <w:pPr>
              <w:pStyle w:val="EndnoteText"/>
              <w:rPr>
                <w:rFonts w:ascii="Times New Roman" w:hAnsi="Times New Roman"/>
                <w:lang w:val="en-US" w:eastAsia="en-US"/>
              </w:rPr>
            </w:pPr>
            <w:r w:rsidRPr="00EB4F7E">
              <w:rPr>
                <w:rFonts w:ascii="Times New Roman" w:hAnsi="Times New Roman"/>
                <w:b/>
                <w:lang w:val="en-US" w:eastAsia="en-US"/>
              </w:rPr>
              <w:t>CP#</w:t>
            </w:r>
          </w:p>
        </w:tc>
        <w:tc>
          <w:tcPr>
            <w:tcW w:w="4278" w:type="dxa"/>
          </w:tcPr>
          <w:p w:rsidR="00C54A1C" w:rsidRPr="00EB4F7E" w:rsidRDefault="00C54A1C" w:rsidP="00EB4F7E">
            <w:pPr>
              <w:pStyle w:val="EndnoteText"/>
              <w:jc w:val="center"/>
              <w:rPr>
                <w:rFonts w:ascii="Times New Roman" w:hAnsi="Times New Roman"/>
                <w:lang w:val="en-US" w:eastAsia="en-US"/>
              </w:rPr>
            </w:pPr>
            <w:r w:rsidRPr="00EB4F7E">
              <w:rPr>
                <w:rFonts w:ascii="Times New Roman" w:hAnsi="Times New Roman"/>
                <w:b/>
                <w:lang w:val="en-US" w:eastAsia="en-US"/>
              </w:rPr>
              <w:t>Letter Ballot to Be Issued CPack-</w:t>
            </w:r>
            <w:r w:rsidR="00506DD7" w:rsidRPr="00EB4F7E">
              <w:rPr>
                <w:rFonts w:ascii="Times New Roman" w:hAnsi="Times New Roman"/>
                <w:b/>
                <w:lang w:val="en-US" w:eastAsia="en-US"/>
              </w:rPr>
              <w:t>7</w:t>
            </w:r>
            <w:r w:rsidR="00EB4F7E" w:rsidRPr="00EB4F7E">
              <w:rPr>
                <w:rFonts w:ascii="Times New Roman" w:hAnsi="Times New Roman"/>
                <w:b/>
                <w:lang w:val="en-US" w:eastAsia="en-US"/>
              </w:rPr>
              <w:t>2</w:t>
            </w:r>
            <w:r w:rsidRPr="00EB4F7E">
              <w:rPr>
                <w:rFonts w:ascii="Times New Roman" w:hAnsi="Times New Roman"/>
                <w:b/>
                <w:lang w:val="en-US" w:eastAsia="en-US"/>
              </w:rPr>
              <w:t xml:space="preserve"> – Title</w:t>
            </w:r>
          </w:p>
        </w:tc>
        <w:tc>
          <w:tcPr>
            <w:tcW w:w="810" w:type="dxa"/>
            <w:shd w:val="clear" w:color="auto" w:fill="auto"/>
          </w:tcPr>
          <w:p w:rsidR="00C54A1C" w:rsidRPr="00EB4F7E" w:rsidRDefault="00C54A1C" w:rsidP="00C54A1C">
            <w:pPr>
              <w:pStyle w:val="EndnoteText"/>
              <w:rPr>
                <w:rFonts w:ascii="Times New Roman" w:hAnsi="Times New Roman"/>
                <w:lang w:val="en-US" w:eastAsia="en-US"/>
              </w:rPr>
            </w:pPr>
          </w:p>
        </w:tc>
        <w:tc>
          <w:tcPr>
            <w:tcW w:w="3240" w:type="dxa"/>
          </w:tcPr>
          <w:p w:rsidR="00C54A1C" w:rsidRPr="00EB4F7E" w:rsidRDefault="00C54A1C" w:rsidP="007B611D">
            <w:pPr>
              <w:pStyle w:val="EndnoteText"/>
              <w:jc w:val="center"/>
              <w:rPr>
                <w:rFonts w:ascii="Times New Roman" w:hAnsi="Times New Roman"/>
                <w:b/>
                <w:lang w:val="en-US" w:eastAsia="en-US"/>
              </w:rPr>
            </w:pPr>
          </w:p>
        </w:tc>
        <w:tc>
          <w:tcPr>
            <w:tcW w:w="720" w:type="dxa"/>
          </w:tcPr>
          <w:p w:rsidR="00C54A1C" w:rsidRPr="00EB4F7E" w:rsidRDefault="00C54A1C" w:rsidP="007B611D">
            <w:pPr>
              <w:pStyle w:val="EndnoteText"/>
              <w:jc w:val="center"/>
              <w:rPr>
                <w:rFonts w:ascii="Times New Roman" w:hAnsi="Times New Roman"/>
                <w:b/>
                <w:lang w:val="en-US" w:eastAsia="en-US"/>
              </w:rPr>
            </w:pPr>
          </w:p>
        </w:tc>
      </w:tr>
      <w:tr w:rsidR="00EB4F7E" w:rsidRPr="00843B25" w:rsidTr="00506DD7">
        <w:trPr>
          <w:jc w:val="center"/>
        </w:trPr>
        <w:tc>
          <w:tcPr>
            <w:tcW w:w="768" w:type="dxa"/>
          </w:tcPr>
          <w:p w:rsidR="00EB4F7E" w:rsidRPr="008C53D2" w:rsidRDefault="00EB4F7E" w:rsidP="00B51F37">
            <w:pPr>
              <w:jc w:val="center"/>
              <w:rPr>
                <w:sz w:val="20"/>
              </w:rPr>
            </w:pPr>
            <w:r w:rsidRPr="008C53D2">
              <w:rPr>
                <w:sz w:val="20"/>
              </w:rPr>
              <w:t>375</w:t>
            </w:r>
          </w:p>
        </w:tc>
        <w:tc>
          <w:tcPr>
            <w:tcW w:w="4278" w:type="dxa"/>
          </w:tcPr>
          <w:p w:rsidR="00EB4F7E" w:rsidRPr="008C53D2" w:rsidRDefault="00EB4F7E" w:rsidP="00B51F37">
            <w:pPr>
              <w:rPr>
                <w:sz w:val="20"/>
              </w:rPr>
            </w:pPr>
            <w:r w:rsidRPr="008C53D2">
              <w:rPr>
                <w:sz w:val="20"/>
              </w:rPr>
              <w:t>Correct CID 4017</w:t>
            </w:r>
          </w:p>
        </w:tc>
        <w:tc>
          <w:tcPr>
            <w:tcW w:w="810" w:type="dxa"/>
            <w:shd w:val="clear" w:color="auto" w:fill="auto"/>
          </w:tcPr>
          <w:p w:rsidR="00EB4F7E" w:rsidRPr="008C53D2" w:rsidRDefault="00EB4F7E" w:rsidP="00B51F37">
            <w:pPr>
              <w:rPr>
                <w:sz w:val="20"/>
              </w:rPr>
            </w:pPr>
            <w:r w:rsidRPr="008C53D2">
              <w:rPr>
                <w:sz w:val="20"/>
              </w:rPr>
              <w:t xml:space="preserve">K </w:t>
            </w:r>
            <w:r w:rsidRPr="008C53D2">
              <w:rPr>
                <w:sz w:val="20"/>
              </w:rPr>
              <w:lastRenderedPageBreak/>
              <w:t>O’Donnell</w:t>
            </w:r>
          </w:p>
        </w:tc>
        <w:tc>
          <w:tcPr>
            <w:tcW w:w="3240" w:type="dxa"/>
          </w:tcPr>
          <w:p w:rsidR="00EB4F7E" w:rsidRPr="00843B25" w:rsidRDefault="00EB4F7E" w:rsidP="00810673">
            <w:pPr>
              <w:rPr>
                <w:sz w:val="20"/>
                <w:highlight w:val="yellow"/>
              </w:rPr>
            </w:pPr>
          </w:p>
        </w:tc>
        <w:tc>
          <w:tcPr>
            <w:tcW w:w="720" w:type="dxa"/>
          </w:tcPr>
          <w:p w:rsidR="00EB4F7E" w:rsidRPr="00843B25" w:rsidRDefault="00EB4F7E" w:rsidP="008B1504">
            <w:pPr>
              <w:rPr>
                <w:sz w:val="20"/>
                <w:highlight w:val="yellow"/>
              </w:rPr>
            </w:pPr>
          </w:p>
        </w:tc>
      </w:tr>
      <w:tr w:rsidR="00EB4F7E" w:rsidRPr="00843B25" w:rsidTr="00506DD7">
        <w:trPr>
          <w:jc w:val="center"/>
        </w:trPr>
        <w:tc>
          <w:tcPr>
            <w:tcW w:w="768" w:type="dxa"/>
          </w:tcPr>
          <w:p w:rsidR="00EB4F7E" w:rsidRPr="00FB27EA" w:rsidRDefault="00EB4F7E" w:rsidP="00B51F37">
            <w:pPr>
              <w:jc w:val="center"/>
              <w:rPr>
                <w:sz w:val="20"/>
              </w:rPr>
            </w:pPr>
            <w:r w:rsidRPr="00FB27EA">
              <w:rPr>
                <w:sz w:val="20"/>
              </w:rPr>
              <w:lastRenderedPageBreak/>
              <w:t>1173</w:t>
            </w:r>
          </w:p>
        </w:tc>
        <w:tc>
          <w:tcPr>
            <w:tcW w:w="4278" w:type="dxa"/>
          </w:tcPr>
          <w:p w:rsidR="00EB4F7E" w:rsidRPr="00FB27EA" w:rsidRDefault="00EB4F7E" w:rsidP="00B51F37">
            <w:pPr>
              <w:rPr>
                <w:sz w:val="20"/>
              </w:rPr>
            </w:pPr>
            <w:r w:rsidRPr="00FB27EA">
              <w:rPr>
                <w:sz w:val="20"/>
              </w:rPr>
              <w:t>Clarify basis for Total Fluoro Time and Total Acquisition Time in XA Dose Report</w:t>
            </w:r>
          </w:p>
        </w:tc>
        <w:tc>
          <w:tcPr>
            <w:tcW w:w="810" w:type="dxa"/>
            <w:shd w:val="clear" w:color="auto" w:fill="auto"/>
          </w:tcPr>
          <w:p w:rsidR="00EB4F7E" w:rsidRPr="00FB27EA" w:rsidRDefault="00EB4F7E" w:rsidP="00B51F37">
            <w:pPr>
              <w:rPr>
                <w:sz w:val="20"/>
              </w:rPr>
            </w:pPr>
            <w:r w:rsidRPr="00FB27EA">
              <w:rPr>
                <w:sz w:val="20"/>
              </w:rPr>
              <w:t>K O’Donnell</w:t>
            </w:r>
          </w:p>
        </w:tc>
        <w:tc>
          <w:tcPr>
            <w:tcW w:w="3240" w:type="dxa"/>
          </w:tcPr>
          <w:p w:rsidR="00EB4F7E" w:rsidRPr="00843B25" w:rsidRDefault="00EB4F7E" w:rsidP="00810673">
            <w:pPr>
              <w:rPr>
                <w:sz w:val="20"/>
                <w:highlight w:val="yellow"/>
              </w:rPr>
            </w:pPr>
          </w:p>
        </w:tc>
        <w:tc>
          <w:tcPr>
            <w:tcW w:w="720" w:type="dxa"/>
          </w:tcPr>
          <w:p w:rsidR="00EB4F7E" w:rsidRPr="00843B25" w:rsidRDefault="00EB4F7E" w:rsidP="008B1504">
            <w:pPr>
              <w:rPr>
                <w:sz w:val="20"/>
                <w:highlight w:val="yellow"/>
              </w:rPr>
            </w:pPr>
          </w:p>
        </w:tc>
      </w:tr>
      <w:tr w:rsidR="00EB4F7E" w:rsidRPr="00843B25" w:rsidTr="00506DD7">
        <w:trPr>
          <w:jc w:val="center"/>
        </w:trPr>
        <w:tc>
          <w:tcPr>
            <w:tcW w:w="768" w:type="dxa"/>
          </w:tcPr>
          <w:p w:rsidR="00EB4F7E" w:rsidRPr="00FB27EA" w:rsidRDefault="00EB4F7E" w:rsidP="00B51F37">
            <w:pPr>
              <w:jc w:val="center"/>
              <w:rPr>
                <w:sz w:val="20"/>
              </w:rPr>
            </w:pPr>
            <w:r w:rsidRPr="00FB27EA">
              <w:rPr>
                <w:sz w:val="20"/>
              </w:rPr>
              <w:t>1268</w:t>
            </w:r>
          </w:p>
        </w:tc>
        <w:tc>
          <w:tcPr>
            <w:tcW w:w="4278" w:type="dxa"/>
          </w:tcPr>
          <w:p w:rsidR="00EB4F7E" w:rsidRPr="00FB27EA" w:rsidRDefault="00EB4F7E" w:rsidP="00B51F37">
            <w:pPr>
              <w:rPr>
                <w:sz w:val="20"/>
              </w:rPr>
            </w:pPr>
            <w:r w:rsidRPr="00FB27EA">
              <w:rPr>
                <w:sz w:val="20"/>
              </w:rPr>
              <w:fldChar w:fldCharType="begin"/>
            </w:r>
            <w:r w:rsidRPr="00FB27EA">
              <w:rPr>
                <w:sz w:val="20"/>
              </w:rPr>
              <w:instrText xml:space="preserve"> TITLE  "Additional Registration Input Information"  \* MERGEFORMAT </w:instrText>
            </w:r>
            <w:r w:rsidRPr="00FB27EA">
              <w:rPr>
                <w:sz w:val="20"/>
              </w:rPr>
              <w:fldChar w:fldCharType="separate"/>
            </w:r>
            <w:r w:rsidRPr="00FB27EA">
              <w:rPr>
                <w:sz w:val="20"/>
              </w:rPr>
              <w:t>Additional Registration Input Information</w:t>
            </w:r>
            <w:r w:rsidRPr="00FB27EA">
              <w:rPr>
                <w:sz w:val="20"/>
              </w:rPr>
              <w:fldChar w:fldCharType="end"/>
            </w:r>
          </w:p>
        </w:tc>
        <w:tc>
          <w:tcPr>
            <w:tcW w:w="810" w:type="dxa"/>
            <w:shd w:val="clear" w:color="auto" w:fill="auto"/>
          </w:tcPr>
          <w:p w:rsidR="00EB4F7E" w:rsidRPr="00FB27EA" w:rsidRDefault="00EB4F7E" w:rsidP="00B51F37">
            <w:pPr>
              <w:rPr>
                <w:sz w:val="20"/>
              </w:rPr>
            </w:pPr>
            <w:r w:rsidRPr="00FB27EA">
              <w:rPr>
                <w:sz w:val="20"/>
              </w:rPr>
              <w:t>U Busch</w:t>
            </w:r>
          </w:p>
        </w:tc>
        <w:tc>
          <w:tcPr>
            <w:tcW w:w="3240" w:type="dxa"/>
          </w:tcPr>
          <w:p w:rsidR="00EB4F7E" w:rsidRPr="00843B25" w:rsidRDefault="00EB4F7E" w:rsidP="00810673">
            <w:pPr>
              <w:rPr>
                <w:sz w:val="20"/>
                <w:highlight w:val="yellow"/>
              </w:rPr>
            </w:pPr>
          </w:p>
        </w:tc>
        <w:tc>
          <w:tcPr>
            <w:tcW w:w="720" w:type="dxa"/>
          </w:tcPr>
          <w:p w:rsidR="00EB4F7E" w:rsidRPr="00843B25" w:rsidRDefault="00EB4F7E" w:rsidP="008B1504">
            <w:pPr>
              <w:rPr>
                <w:sz w:val="20"/>
                <w:highlight w:val="yellow"/>
              </w:rPr>
            </w:pPr>
          </w:p>
        </w:tc>
      </w:tr>
      <w:tr w:rsidR="00EB4F7E" w:rsidRPr="00843B25" w:rsidTr="00506DD7">
        <w:trPr>
          <w:jc w:val="center"/>
        </w:trPr>
        <w:tc>
          <w:tcPr>
            <w:tcW w:w="768" w:type="dxa"/>
          </w:tcPr>
          <w:p w:rsidR="00EB4F7E" w:rsidRPr="00FB27EA" w:rsidRDefault="00EB4F7E" w:rsidP="00B51F37">
            <w:pPr>
              <w:pStyle w:val="EndnoteText"/>
              <w:jc w:val="center"/>
              <w:rPr>
                <w:rFonts w:ascii="Times New Roman" w:hAnsi="Times New Roman"/>
                <w:sz w:val="20"/>
                <w:lang w:val="en-US" w:eastAsia="en-US"/>
              </w:rPr>
            </w:pPr>
            <w:r w:rsidRPr="00FB27EA">
              <w:rPr>
                <w:rFonts w:ascii="Times New Roman" w:hAnsi="Times New Roman"/>
                <w:sz w:val="20"/>
                <w:lang w:val="en-US" w:eastAsia="en-US"/>
              </w:rPr>
              <w:t>1279</w:t>
            </w:r>
          </w:p>
        </w:tc>
        <w:tc>
          <w:tcPr>
            <w:tcW w:w="4278" w:type="dxa"/>
          </w:tcPr>
          <w:p w:rsidR="00EB4F7E" w:rsidRPr="00FB27EA" w:rsidRDefault="00EB4F7E" w:rsidP="00B51F37">
            <w:pPr>
              <w:pStyle w:val="EndnoteText"/>
              <w:rPr>
                <w:rFonts w:ascii="Times New Roman" w:hAnsi="Times New Roman"/>
                <w:sz w:val="20"/>
                <w:lang w:val="en-US" w:eastAsia="en-US"/>
              </w:rPr>
            </w:pPr>
            <w:r w:rsidRPr="00FB27EA">
              <w:rPr>
                <w:rFonts w:ascii="Times New Roman" w:hAnsi="Times New Roman"/>
                <w:sz w:val="20"/>
                <w:lang w:val="en-US" w:eastAsia="en-US"/>
              </w:rPr>
              <w:fldChar w:fldCharType="begin"/>
            </w:r>
            <w:r w:rsidRPr="00FB27EA">
              <w:rPr>
                <w:rFonts w:ascii="Times New Roman" w:hAnsi="Times New Roman"/>
                <w:sz w:val="20"/>
                <w:lang w:val="en-US" w:eastAsia="en-US"/>
              </w:rPr>
              <w:instrText xml:space="preserve"> TITLE  \* MERGEFORMAT </w:instrText>
            </w:r>
            <w:r w:rsidRPr="00FB27EA">
              <w:rPr>
                <w:rFonts w:ascii="Times New Roman" w:hAnsi="Times New Roman"/>
                <w:sz w:val="20"/>
                <w:lang w:val="en-US" w:eastAsia="en-US"/>
              </w:rPr>
              <w:fldChar w:fldCharType="separate"/>
            </w:r>
            <w:r w:rsidRPr="00FB27EA">
              <w:rPr>
                <w:rFonts w:ascii="Times New Roman" w:hAnsi="Times New Roman"/>
                <w:sz w:val="20"/>
                <w:lang w:val="en-US" w:eastAsia="en-US"/>
              </w:rPr>
              <w:t>Structural MR known safe private elements and codes for structures</w:t>
            </w:r>
            <w:r w:rsidRPr="00FB27EA">
              <w:rPr>
                <w:rFonts w:ascii="Times New Roman" w:hAnsi="Times New Roman"/>
                <w:sz w:val="20"/>
                <w:lang w:val="en-US" w:eastAsia="en-US"/>
              </w:rPr>
              <w:fldChar w:fldCharType="end"/>
            </w:r>
          </w:p>
        </w:tc>
        <w:tc>
          <w:tcPr>
            <w:tcW w:w="810" w:type="dxa"/>
            <w:shd w:val="clear" w:color="auto" w:fill="auto"/>
          </w:tcPr>
          <w:p w:rsidR="00EB4F7E" w:rsidRPr="00FB27EA" w:rsidRDefault="00EB4F7E" w:rsidP="00B51F37">
            <w:pPr>
              <w:pStyle w:val="EndnoteText"/>
              <w:rPr>
                <w:rFonts w:ascii="Times New Roman" w:hAnsi="Times New Roman"/>
                <w:sz w:val="20"/>
                <w:lang w:val="en-US" w:eastAsia="en-US"/>
              </w:rPr>
            </w:pPr>
            <w:r w:rsidRPr="00FB27EA">
              <w:rPr>
                <w:rFonts w:ascii="Times New Roman" w:hAnsi="Times New Roman"/>
                <w:sz w:val="20"/>
                <w:lang w:val="en-US" w:eastAsia="en-US"/>
              </w:rPr>
              <w:t>D Clunie</w:t>
            </w:r>
          </w:p>
        </w:tc>
        <w:tc>
          <w:tcPr>
            <w:tcW w:w="3240" w:type="dxa"/>
          </w:tcPr>
          <w:p w:rsidR="00EB4F7E" w:rsidRPr="00843B25" w:rsidRDefault="00EB4F7E" w:rsidP="00810673">
            <w:pPr>
              <w:rPr>
                <w:sz w:val="20"/>
                <w:highlight w:val="yellow"/>
              </w:rPr>
            </w:pPr>
          </w:p>
        </w:tc>
        <w:tc>
          <w:tcPr>
            <w:tcW w:w="720" w:type="dxa"/>
          </w:tcPr>
          <w:p w:rsidR="00EB4F7E" w:rsidRPr="00843B25" w:rsidRDefault="00EB4F7E" w:rsidP="008B1504">
            <w:pPr>
              <w:rPr>
                <w:sz w:val="20"/>
                <w:highlight w:val="yellow"/>
              </w:rPr>
            </w:pPr>
          </w:p>
        </w:tc>
      </w:tr>
      <w:tr w:rsidR="00EB4F7E" w:rsidRPr="00843B25" w:rsidTr="00506DD7">
        <w:trPr>
          <w:jc w:val="center"/>
        </w:trPr>
        <w:tc>
          <w:tcPr>
            <w:tcW w:w="768" w:type="dxa"/>
          </w:tcPr>
          <w:p w:rsidR="00EB4F7E" w:rsidRPr="00FB27EA" w:rsidRDefault="00EB4F7E" w:rsidP="00B51F37">
            <w:pPr>
              <w:pStyle w:val="EndnoteText"/>
              <w:jc w:val="center"/>
              <w:rPr>
                <w:rFonts w:ascii="Times New Roman" w:hAnsi="Times New Roman"/>
                <w:sz w:val="20"/>
                <w:lang w:val="en-US" w:eastAsia="en-US"/>
              </w:rPr>
            </w:pPr>
            <w:r w:rsidRPr="00FB27EA">
              <w:rPr>
                <w:rFonts w:ascii="Times New Roman" w:hAnsi="Times New Roman"/>
                <w:sz w:val="20"/>
                <w:lang w:val="en-US" w:eastAsia="en-US"/>
              </w:rPr>
              <w:t>1280</w:t>
            </w:r>
          </w:p>
        </w:tc>
        <w:tc>
          <w:tcPr>
            <w:tcW w:w="4278" w:type="dxa"/>
          </w:tcPr>
          <w:p w:rsidR="00EB4F7E" w:rsidRPr="00FB27EA" w:rsidRDefault="00EB4F7E" w:rsidP="00B51F37">
            <w:pPr>
              <w:pStyle w:val="EndnoteText"/>
              <w:rPr>
                <w:rFonts w:ascii="Times New Roman" w:hAnsi="Times New Roman"/>
                <w:sz w:val="20"/>
                <w:lang w:val="en-US" w:eastAsia="en-US"/>
              </w:rPr>
            </w:pPr>
            <w:r w:rsidRPr="00FB27EA">
              <w:rPr>
                <w:rFonts w:ascii="Times New Roman" w:hAnsi="Times New Roman"/>
                <w:sz w:val="20"/>
                <w:lang w:val="en-US" w:eastAsia="en-US"/>
              </w:rPr>
              <w:fldChar w:fldCharType="begin"/>
            </w:r>
            <w:r w:rsidRPr="00FB27EA">
              <w:rPr>
                <w:rFonts w:ascii="Times New Roman" w:hAnsi="Times New Roman"/>
                <w:sz w:val="20"/>
                <w:lang w:val="en-US" w:eastAsia="en-US"/>
              </w:rPr>
              <w:instrText xml:space="preserve"> TITLE  \* MERGEFORMAT </w:instrText>
            </w:r>
            <w:r w:rsidRPr="00FB27EA">
              <w:rPr>
                <w:rFonts w:ascii="Times New Roman" w:hAnsi="Times New Roman"/>
                <w:sz w:val="20"/>
                <w:lang w:val="en-US" w:eastAsia="en-US"/>
              </w:rPr>
              <w:fldChar w:fldCharType="separate"/>
            </w:r>
            <w:r w:rsidRPr="00FB27EA">
              <w:rPr>
                <w:rFonts w:ascii="Times New Roman" w:hAnsi="Times New Roman"/>
                <w:sz w:val="20"/>
                <w:lang w:val="en-US" w:eastAsia="en-US"/>
              </w:rPr>
              <w:t>Breast tomo known safe private elements</w:t>
            </w:r>
            <w:r w:rsidRPr="00FB27EA">
              <w:rPr>
                <w:rFonts w:ascii="Times New Roman" w:hAnsi="Times New Roman"/>
                <w:sz w:val="20"/>
                <w:lang w:val="en-US" w:eastAsia="en-US"/>
              </w:rPr>
              <w:fldChar w:fldCharType="end"/>
            </w:r>
          </w:p>
        </w:tc>
        <w:tc>
          <w:tcPr>
            <w:tcW w:w="810" w:type="dxa"/>
            <w:shd w:val="clear" w:color="auto" w:fill="auto"/>
          </w:tcPr>
          <w:p w:rsidR="00EB4F7E" w:rsidRPr="00FB27EA" w:rsidRDefault="00EB4F7E" w:rsidP="00B51F37">
            <w:pPr>
              <w:pStyle w:val="EndnoteText"/>
              <w:rPr>
                <w:rFonts w:ascii="Times New Roman" w:hAnsi="Times New Roman"/>
                <w:sz w:val="20"/>
                <w:lang w:val="en-US" w:eastAsia="en-US"/>
              </w:rPr>
            </w:pPr>
            <w:r w:rsidRPr="00FB27EA">
              <w:rPr>
                <w:rFonts w:ascii="Times New Roman" w:hAnsi="Times New Roman"/>
                <w:sz w:val="20"/>
                <w:lang w:val="en-US" w:eastAsia="en-US"/>
              </w:rPr>
              <w:t>D Clunie</w:t>
            </w:r>
          </w:p>
        </w:tc>
        <w:tc>
          <w:tcPr>
            <w:tcW w:w="3240" w:type="dxa"/>
          </w:tcPr>
          <w:p w:rsidR="00EB4F7E" w:rsidRPr="00843B25" w:rsidRDefault="00EB4F7E" w:rsidP="00810673">
            <w:pPr>
              <w:rPr>
                <w:sz w:val="20"/>
                <w:highlight w:val="yellow"/>
              </w:rPr>
            </w:pPr>
          </w:p>
        </w:tc>
        <w:tc>
          <w:tcPr>
            <w:tcW w:w="720" w:type="dxa"/>
          </w:tcPr>
          <w:p w:rsidR="00EB4F7E" w:rsidRPr="00843B25" w:rsidRDefault="00EB4F7E" w:rsidP="008B1504">
            <w:pPr>
              <w:rPr>
                <w:sz w:val="20"/>
                <w:highlight w:val="yellow"/>
              </w:rPr>
            </w:pPr>
          </w:p>
        </w:tc>
      </w:tr>
      <w:tr w:rsidR="00EB4F7E" w:rsidRPr="00843B25" w:rsidTr="00506DD7">
        <w:trPr>
          <w:jc w:val="center"/>
        </w:trPr>
        <w:tc>
          <w:tcPr>
            <w:tcW w:w="768" w:type="dxa"/>
          </w:tcPr>
          <w:p w:rsidR="00EB4F7E" w:rsidRPr="00FB27EA" w:rsidRDefault="00EB4F7E" w:rsidP="00B51F37">
            <w:pPr>
              <w:pStyle w:val="EndnoteText"/>
              <w:jc w:val="center"/>
              <w:rPr>
                <w:rFonts w:ascii="Times New Roman" w:hAnsi="Times New Roman"/>
                <w:sz w:val="20"/>
                <w:lang w:val="en-US" w:eastAsia="en-US"/>
              </w:rPr>
            </w:pPr>
            <w:r w:rsidRPr="00FB27EA">
              <w:rPr>
                <w:rFonts w:ascii="Times New Roman" w:hAnsi="Times New Roman"/>
                <w:sz w:val="20"/>
                <w:lang w:val="en-US" w:eastAsia="en-US"/>
              </w:rPr>
              <w:t>1281</w:t>
            </w:r>
          </w:p>
        </w:tc>
        <w:tc>
          <w:tcPr>
            <w:tcW w:w="4278" w:type="dxa"/>
          </w:tcPr>
          <w:p w:rsidR="00EB4F7E" w:rsidRPr="00FB27EA" w:rsidRDefault="00EB4F7E" w:rsidP="00B51F37">
            <w:pPr>
              <w:pStyle w:val="EndnoteText"/>
              <w:rPr>
                <w:rFonts w:ascii="Times New Roman" w:hAnsi="Times New Roman"/>
                <w:sz w:val="20"/>
                <w:lang w:val="en-US" w:eastAsia="en-US"/>
              </w:rPr>
            </w:pPr>
            <w:r w:rsidRPr="00FB27EA">
              <w:rPr>
                <w:rFonts w:ascii="Times New Roman" w:hAnsi="Times New Roman"/>
                <w:sz w:val="20"/>
                <w:lang w:val="en-US" w:eastAsia="en-US"/>
              </w:rPr>
              <w:fldChar w:fldCharType="begin"/>
            </w:r>
            <w:r w:rsidRPr="00FB27EA">
              <w:rPr>
                <w:rFonts w:ascii="Times New Roman" w:hAnsi="Times New Roman"/>
                <w:sz w:val="20"/>
                <w:lang w:val="en-US" w:eastAsia="en-US"/>
              </w:rPr>
              <w:instrText xml:space="preserve"> TITLE  \* MERGEFORMAT </w:instrText>
            </w:r>
            <w:r w:rsidRPr="00FB27EA">
              <w:rPr>
                <w:rFonts w:ascii="Times New Roman" w:hAnsi="Times New Roman"/>
                <w:sz w:val="20"/>
                <w:lang w:val="en-US" w:eastAsia="en-US"/>
              </w:rPr>
              <w:fldChar w:fldCharType="separate"/>
            </w:r>
            <w:r w:rsidRPr="00FB27EA">
              <w:rPr>
                <w:rFonts w:ascii="Times New Roman" w:hAnsi="Times New Roman"/>
                <w:sz w:val="20"/>
                <w:lang w:val="en-US" w:eastAsia="en-US"/>
              </w:rPr>
              <w:t>Correct wrong SNOMED View codes</w:t>
            </w:r>
            <w:r w:rsidRPr="00FB27EA">
              <w:rPr>
                <w:rFonts w:ascii="Times New Roman" w:hAnsi="Times New Roman"/>
                <w:sz w:val="20"/>
                <w:lang w:val="en-US" w:eastAsia="en-US"/>
              </w:rPr>
              <w:fldChar w:fldCharType="end"/>
            </w:r>
          </w:p>
        </w:tc>
        <w:tc>
          <w:tcPr>
            <w:tcW w:w="810" w:type="dxa"/>
            <w:shd w:val="clear" w:color="auto" w:fill="auto"/>
          </w:tcPr>
          <w:p w:rsidR="00EB4F7E" w:rsidRPr="00FB27EA" w:rsidRDefault="00EB4F7E" w:rsidP="00B51F37">
            <w:pPr>
              <w:pStyle w:val="EndnoteText"/>
              <w:rPr>
                <w:rFonts w:ascii="Times New Roman" w:hAnsi="Times New Roman"/>
                <w:sz w:val="20"/>
                <w:lang w:val="en-US" w:eastAsia="en-US"/>
              </w:rPr>
            </w:pPr>
            <w:r w:rsidRPr="00FB27EA">
              <w:rPr>
                <w:rFonts w:ascii="Times New Roman" w:hAnsi="Times New Roman"/>
                <w:sz w:val="20"/>
                <w:lang w:val="en-US" w:eastAsia="en-US"/>
              </w:rPr>
              <w:t>D Clunie</w:t>
            </w:r>
          </w:p>
        </w:tc>
        <w:tc>
          <w:tcPr>
            <w:tcW w:w="3240" w:type="dxa"/>
          </w:tcPr>
          <w:p w:rsidR="00EB4F7E" w:rsidRPr="00843B25" w:rsidRDefault="00EB4F7E" w:rsidP="00810673">
            <w:pPr>
              <w:rPr>
                <w:sz w:val="20"/>
                <w:highlight w:val="yellow"/>
              </w:rPr>
            </w:pPr>
          </w:p>
        </w:tc>
        <w:tc>
          <w:tcPr>
            <w:tcW w:w="720" w:type="dxa"/>
          </w:tcPr>
          <w:p w:rsidR="00EB4F7E" w:rsidRPr="00843B25" w:rsidRDefault="00EB4F7E" w:rsidP="008B1504">
            <w:pPr>
              <w:rPr>
                <w:sz w:val="20"/>
                <w:highlight w:val="yellow"/>
              </w:rPr>
            </w:pPr>
          </w:p>
        </w:tc>
      </w:tr>
      <w:tr w:rsidR="00EB4F7E" w:rsidRPr="00843B25" w:rsidTr="00506DD7">
        <w:trPr>
          <w:jc w:val="center"/>
        </w:trPr>
        <w:tc>
          <w:tcPr>
            <w:tcW w:w="768" w:type="dxa"/>
          </w:tcPr>
          <w:p w:rsidR="00EB4F7E" w:rsidRPr="00FB27EA" w:rsidRDefault="00EB4F7E" w:rsidP="00B51F37">
            <w:pPr>
              <w:pStyle w:val="EndnoteText"/>
              <w:jc w:val="center"/>
              <w:rPr>
                <w:rFonts w:ascii="Times New Roman" w:hAnsi="Times New Roman"/>
                <w:sz w:val="20"/>
                <w:lang w:val="en-US" w:eastAsia="en-US"/>
              </w:rPr>
            </w:pPr>
            <w:r w:rsidRPr="00FB27EA">
              <w:rPr>
                <w:rFonts w:ascii="Times New Roman" w:hAnsi="Times New Roman"/>
                <w:sz w:val="20"/>
                <w:lang w:val="en-US" w:eastAsia="en-US"/>
              </w:rPr>
              <w:t>1283</w:t>
            </w:r>
          </w:p>
        </w:tc>
        <w:tc>
          <w:tcPr>
            <w:tcW w:w="4278" w:type="dxa"/>
          </w:tcPr>
          <w:p w:rsidR="00EB4F7E" w:rsidRPr="00FB27EA" w:rsidRDefault="00EB4F7E" w:rsidP="00B51F37">
            <w:pPr>
              <w:pStyle w:val="EndnoteText"/>
              <w:rPr>
                <w:rFonts w:ascii="Times New Roman" w:hAnsi="Times New Roman"/>
                <w:sz w:val="20"/>
                <w:lang w:val="en-US" w:eastAsia="en-US"/>
              </w:rPr>
            </w:pPr>
            <w:r w:rsidRPr="00FB27EA">
              <w:rPr>
                <w:rFonts w:ascii="Times New Roman" w:hAnsi="Times New Roman"/>
                <w:sz w:val="20"/>
                <w:lang w:val="en-US" w:eastAsia="en-US"/>
              </w:rPr>
              <w:fldChar w:fldCharType="begin"/>
            </w:r>
            <w:r w:rsidRPr="00FB27EA">
              <w:rPr>
                <w:rFonts w:ascii="Times New Roman" w:hAnsi="Times New Roman"/>
                <w:sz w:val="20"/>
                <w:lang w:val="en-US" w:eastAsia="en-US"/>
              </w:rPr>
              <w:instrText xml:space="preserve"> TITLE  \* MERGEFORMAT </w:instrText>
            </w:r>
            <w:r w:rsidRPr="00FB27EA">
              <w:rPr>
                <w:rFonts w:ascii="Times New Roman" w:hAnsi="Times New Roman"/>
                <w:sz w:val="20"/>
                <w:lang w:val="en-US" w:eastAsia="en-US"/>
              </w:rPr>
              <w:fldChar w:fldCharType="separate"/>
            </w:r>
            <w:r w:rsidRPr="00FB27EA">
              <w:rPr>
                <w:rFonts w:ascii="Times New Roman" w:hAnsi="Times New Roman"/>
                <w:sz w:val="20"/>
                <w:lang w:val="en-US" w:eastAsia="en-US"/>
              </w:rPr>
              <w:t>Cleanup Lossy Image Compression descriptions and conditions</w:t>
            </w:r>
            <w:r w:rsidRPr="00FB27EA">
              <w:rPr>
                <w:rFonts w:ascii="Times New Roman" w:hAnsi="Times New Roman"/>
                <w:sz w:val="20"/>
                <w:lang w:val="en-US" w:eastAsia="en-US"/>
              </w:rPr>
              <w:fldChar w:fldCharType="end"/>
            </w:r>
          </w:p>
        </w:tc>
        <w:tc>
          <w:tcPr>
            <w:tcW w:w="810" w:type="dxa"/>
            <w:shd w:val="clear" w:color="auto" w:fill="auto"/>
          </w:tcPr>
          <w:p w:rsidR="00EB4F7E" w:rsidRPr="00FB27EA" w:rsidRDefault="00EB4F7E" w:rsidP="00B51F37">
            <w:pPr>
              <w:pStyle w:val="EndnoteText"/>
              <w:rPr>
                <w:rFonts w:ascii="Times New Roman" w:hAnsi="Times New Roman"/>
                <w:sz w:val="20"/>
                <w:lang w:val="en-US" w:eastAsia="en-US"/>
              </w:rPr>
            </w:pPr>
            <w:r w:rsidRPr="00FB27EA">
              <w:rPr>
                <w:rFonts w:ascii="Times New Roman" w:hAnsi="Times New Roman"/>
                <w:sz w:val="20"/>
                <w:lang w:val="en-US" w:eastAsia="en-US"/>
              </w:rPr>
              <w:t>D Clunie</w:t>
            </w:r>
          </w:p>
        </w:tc>
        <w:tc>
          <w:tcPr>
            <w:tcW w:w="3240" w:type="dxa"/>
          </w:tcPr>
          <w:p w:rsidR="00EB4F7E" w:rsidRPr="00843B25" w:rsidRDefault="00EB4F7E" w:rsidP="00810673">
            <w:pPr>
              <w:rPr>
                <w:sz w:val="20"/>
                <w:highlight w:val="yellow"/>
              </w:rPr>
            </w:pPr>
          </w:p>
        </w:tc>
        <w:tc>
          <w:tcPr>
            <w:tcW w:w="720" w:type="dxa"/>
          </w:tcPr>
          <w:p w:rsidR="00EB4F7E" w:rsidRPr="00843B25" w:rsidRDefault="00EB4F7E" w:rsidP="008B1504">
            <w:pPr>
              <w:rPr>
                <w:sz w:val="20"/>
                <w:highlight w:val="yellow"/>
              </w:rPr>
            </w:pPr>
          </w:p>
        </w:tc>
      </w:tr>
      <w:tr w:rsidR="00EB4F7E" w:rsidRPr="00843B25" w:rsidTr="00506DD7">
        <w:trPr>
          <w:jc w:val="center"/>
        </w:trPr>
        <w:tc>
          <w:tcPr>
            <w:tcW w:w="768" w:type="dxa"/>
          </w:tcPr>
          <w:p w:rsidR="00EB4F7E" w:rsidRPr="00E35F64" w:rsidRDefault="00EB4F7E" w:rsidP="00B51F37">
            <w:pPr>
              <w:pStyle w:val="EndnoteText"/>
              <w:jc w:val="center"/>
              <w:rPr>
                <w:rFonts w:ascii="Times New Roman" w:hAnsi="Times New Roman"/>
                <w:sz w:val="20"/>
                <w:lang w:val="en-US" w:eastAsia="en-US"/>
              </w:rPr>
            </w:pPr>
            <w:r w:rsidRPr="00E35F64">
              <w:rPr>
                <w:rFonts w:ascii="Times New Roman" w:hAnsi="Times New Roman"/>
                <w:sz w:val="20"/>
                <w:lang w:val="en-US" w:eastAsia="en-US"/>
              </w:rPr>
              <w:t>1284</w:t>
            </w:r>
          </w:p>
        </w:tc>
        <w:tc>
          <w:tcPr>
            <w:tcW w:w="4278" w:type="dxa"/>
          </w:tcPr>
          <w:p w:rsidR="00EB4F7E" w:rsidRPr="00E35F64" w:rsidRDefault="00EB4F7E" w:rsidP="00B51F37">
            <w:pPr>
              <w:pStyle w:val="EndnoteText"/>
              <w:rPr>
                <w:rFonts w:ascii="Times New Roman" w:hAnsi="Times New Roman"/>
                <w:sz w:val="20"/>
                <w:lang w:val="en-US" w:eastAsia="en-US"/>
              </w:rPr>
            </w:pPr>
            <w:r w:rsidRPr="00E35F64">
              <w:rPr>
                <w:rFonts w:ascii="Times New Roman" w:hAnsi="Times New Roman"/>
                <w:sz w:val="20"/>
                <w:lang w:val="en-US" w:eastAsia="en-US"/>
              </w:rPr>
              <w:t>Correct Typos in X-Ray 3D IODs</w:t>
            </w:r>
          </w:p>
        </w:tc>
        <w:tc>
          <w:tcPr>
            <w:tcW w:w="810" w:type="dxa"/>
            <w:shd w:val="clear" w:color="auto" w:fill="auto"/>
          </w:tcPr>
          <w:p w:rsidR="00EB4F7E" w:rsidRPr="00E35F64" w:rsidRDefault="00EB4F7E" w:rsidP="00B51F37">
            <w:pPr>
              <w:pStyle w:val="EndnoteText"/>
              <w:rPr>
                <w:rFonts w:ascii="Times New Roman" w:hAnsi="Times New Roman"/>
                <w:sz w:val="20"/>
                <w:lang w:val="en-US" w:eastAsia="en-US"/>
              </w:rPr>
            </w:pPr>
            <w:r w:rsidRPr="00E35F64">
              <w:rPr>
                <w:rFonts w:ascii="Times New Roman" w:hAnsi="Times New Roman"/>
                <w:sz w:val="20"/>
                <w:lang w:val="en-US" w:eastAsia="en-US"/>
              </w:rPr>
              <w:t>Bas Revet</w:t>
            </w:r>
          </w:p>
        </w:tc>
        <w:tc>
          <w:tcPr>
            <w:tcW w:w="3240" w:type="dxa"/>
          </w:tcPr>
          <w:p w:rsidR="00EB4F7E" w:rsidRPr="00843B25" w:rsidRDefault="00EB4F7E" w:rsidP="00810673">
            <w:pPr>
              <w:rPr>
                <w:sz w:val="20"/>
                <w:highlight w:val="yellow"/>
              </w:rPr>
            </w:pPr>
          </w:p>
        </w:tc>
        <w:tc>
          <w:tcPr>
            <w:tcW w:w="720" w:type="dxa"/>
          </w:tcPr>
          <w:p w:rsidR="00EB4F7E" w:rsidRPr="00843B25" w:rsidRDefault="00EB4F7E" w:rsidP="008B1504">
            <w:pPr>
              <w:rPr>
                <w:sz w:val="20"/>
                <w:highlight w:val="yellow"/>
              </w:rPr>
            </w:pPr>
          </w:p>
        </w:tc>
      </w:tr>
      <w:tr w:rsidR="00EB4F7E" w:rsidRPr="00843B25" w:rsidTr="00506DD7">
        <w:trPr>
          <w:jc w:val="center"/>
        </w:trPr>
        <w:tc>
          <w:tcPr>
            <w:tcW w:w="768" w:type="dxa"/>
          </w:tcPr>
          <w:p w:rsidR="00EB4F7E" w:rsidRPr="005707B2" w:rsidRDefault="00EB4F7E" w:rsidP="00B51F37">
            <w:pPr>
              <w:pStyle w:val="EndnoteText"/>
              <w:jc w:val="center"/>
              <w:rPr>
                <w:rFonts w:ascii="Times New Roman" w:hAnsi="Times New Roman"/>
                <w:sz w:val="20"/>
                <w:lang w:val="en-US" w:eastAsia="en-US"/>
              </w:rPr>
            </w:pPr>
            <w:r w:rsidRPr="005707B2">
              <w:rPr>
                <w:rFonts w:ascii="Times New Roman" w:hAnsi="Times New Roman"/>
                <w:sz w:val="20"/>
                <w:lang w:val="en-US" w:eastAsia="en-US"/>
              </w:rPr>
              <w:t>1286</w:t>
            </w:r>
          </w:p>
        </w:tc>
        <w:tc>
          <w:tcPr>
            <w:tcW w:w="4278" w:type="dxa"/>
          </w:tcPr>
          <w:p w:rsidR="00EB4F7E" w:rsidRPr="005707B2" w:rsidRDefault="00EB4F7E" w:rsidP="00B51F37">
            <w:pPr>
              <w:pStyle w:val="EndnoteText"/>
              <w:rPr>
                <w:rFonts w:ascii="Times New Roman" w:hAnsi="Times New Roman"/>
                <w:sz w:val="20"/>
                <w:lang w:val="en-US" w:eastAsia="en-US"/>
              </w:rPr>
            </w:pPr>
            <w:r w:rsidRPr="005707B2">
              <w:rPr>
                <w:rFonts w:ascii="Times New Roman" w:hAnsi="Times New Roman"/>
                <w:sz w:val="20"/>
                <w:lang w:val="en-US" w:eastAsia="en-US"/>
              </w:rPr>
              <w:fldChar w:fldCharType="begin"/>
            </w:r>
            <w:r w:rsidRPr="005707B2">
              <w:rPr>
                <w:rFonts w:ascii="Times New Roman" w:hAnsi="Times New Roman"/>
                <w:sz w:val="20"/>
                <w:lang w:val="en-US" w:eastAsia="en-US"/>
              </w:rPr>
              <w:instrText xml:space="preserve"> TITLE  "Additional Report Section Names"  \* MERGEFORMAT </w:instrText>
            </w:r>
            <w:r w:rsidRPr="005707B2">
              <w:rPr>
                <w:rFonts w:ascii="Times New Roman" w:hAnsi="Times New Roman"/>
                <w:sz w:val="20"/>
                <w:lang w:val="en-US" w:eastAsia="en-US"/>
              </w:rPr>
              <w:fldChar w:fldCharType="separate"/>
            </w:r>
            <w:r w:rsidRPr="005707B2">
              <w:rPr>
                <w:rFonts w:ascii="Times New Roman" w:hAnsi="Times New Roman"/>
                <w:sz w:val="20"/>
                <w:lang w:val="en-US" w:eastAsia="en-US"/>
              </w:rPr>
              <w:t>Additional Report Section Names</w:t>
            </w:r>
            <w:r w:rsidRPr="005707B2">
              <w:rPr>
                <w:rFonts w:ascii="Times New Roman" w:hAnsi="Times New Roman"/>
                <w:sz w:val="20"/>
                <w:lang w:val="en-US" w:eastAsia="en-US"/>
              </w:rPr>
              <w:fldChar w:fldCharType="end"/>
            </w:r>
          </w:p>
        </w:tc>
        <w:tc>
          <w:tcPr>
            <w:tcW w:w="810" w:type="dxa"/>
            <w:shd w:val="clear" w:color="auto" w:fill="auto"/>
          </w:tcPr>
          <w:p w:rsidR="00EB4F7E" w:rsidRPr="005707B2" w:rsidRDefault="00EB4F7E" w:rsidP="00B51F37">
            <w:pPr>
              <w:pStyle w:val="EndnoteText"/>
              <w:rPr>
                <w:rFonts w:ascii="Times New Roman" w:hAnsi="Times New Roman"/>
                <w:sz w:val="20"/>
                <w:lang w:val="en-US" w:eastAsia="en-US"/>
              </w:rPr>
            </w:pPr>
            <w:r w:rsidRPr="005707B2">
              <w:rPr>
                <w:rFonts w:ascii="Times New Roman" w:hAnsi="Times New Roman"/>
                <w:sz w:val="20"/>
                <w:lang w:val="en-US" w:eastAsia="en-US"/>
              </w:rPr>
              <w:t>H Solomon</w:t>
            </w:r>
          </w:p>
        </w:tc>
        <w:tc>
          <w:tcPr>
            <w:tcW w:w="3240" w:type="dxa"/>
          </w:tcPr>
          <w:p w:rsidR="00EB4F7E" w:rsidRPr="00843B25" w:rsidRDefault="00EB4F7E" w:rsidP="00810673">
            <w:pPr>
              <w:rPr>
                <w:sz w:val="20"/>
                <w:highlight w:val="yellow"/>
              </w:rPr>
            </w:pPr>
          </w:p>
        </w:tc>
        <w:tc>
          <w:tcPr>
            <w:tcW w:w="720" w:type="dxa"/>
          </w:tcPr>
          <w:p w:rsidR="00EB4F7E" w:rsidRPr="00843B25" w:rsidRDefault="00EB4F7E" w:rsidP="008B1504">
            <w:pPr>
              <w:rPr>
                <w:sz w:val="20"/>
                <w:highlight w:val="yellow"/>
              </w:rPr>
            </w:pPr>
          </w:p>
        </w:tc>
      </w:tr>
      <w:tr w:rsidR="00EB4F7E" w:rsidRPr="00843B25" w:rsidTr="00506DD7">
        <w:trPr>
          <w:jc w:val="center"/>
        </w:trPr>
        <w:tc>
          <w:tcPr>
            <w:tcW w:w="768" w:type="dxa"/>
          </w:tcPr>
          <w:p w:rsidR="00EB4F7E" w:rsidRPr="00E35F64" w:rsidRDefault="00EB4F7E" w:rsidP="00B51F37">
            <w:pPr>
              <w:pStyle w:val="EndnoteText"/>
              <w:jc w:val="center"/>
              <w:rPr>
                <w:rFonts w:ascii="Times New Roman" w:hAnsi="Times New Roman"/>
                <w:sz w:val="20"/>
                <w:lang w:val="en-US" w:eastAsia="en-US"/>
              </w:rPr>
            </w:pPr>
            <w:r w:rsidRPr="00E35F64">
              <w:rPr>
                <w:rFonts w:ascii="Times New Roman" w:hAnsi="Times New Roman"/>
                <w:sz w:val="20"/>
                <w:lang w:val="en-US" w:eastAsia="en-US"/>
              </w:rPr>
              <w:t>1289</w:t>
            </w:r>
          </w:p>
        </w:tc>
        <w:tc>
          <w:tcPr>
            <w:tcW w:w="4278" w:type="dxa"/>
          </w:tcPr>
          <w:p w:rsidR="00EB4F7E" w:rsidRPr="00E35F64" w:rsidRDefault="00EB4F7E" w:rsidP="00B51F37">
            <w:pPr>
              <w:pStyle w:val="EndnoteText"/>
              <w:rPr>
                <w:rFonts w:ascii="Times New Roman" w:hAnsi="Times New Roman"/>
                <w:sz w:val="20"/>
                <w:lang w:val="en-US" w:eastAsia="en-US"/>
              </w:rPr>
            </w:pPr>
            <w:r w:rsidRPr="00E35F64">
              <w:rPr>
                <w:rFonts w:ascii="Times New Roman" w:hAnsi="Times New Roman"/>
                <w:sz w:val="20"/>
                <w:lang w:val="en-US" w:eastAsia="en-US"/>
              </w:rPr>
              <w:fldChar w:fldCharType="begin"/>
            </w:r>
            <w:r w:rsidRPr="00E35F64">
              <w:rPr>
                <w:rFonts w:ascii="Times New Roman" w:hAnsi="Times New Roman"/>
                <w:sz w:val="20"/>
                <w:lang w:val="en-US" w:eastAsia="en-US"/>
              </w:rPr>
              <w:instrText xml:space="preserve"> TITLE  "Note on transitivity of registrations"  \* MERGEFORMAT </w:instrText>
            </w:r>
            <w:r w:rsidRPr="00E35F64">
              <w:rPr>
                <w:rFonts w:ascii="Times New Roman" w:hAnsi="Times New Roman"/>
                <w:sz w:val="20"/>
                <w:lang w:val="en-US" w:eastAsia="en-US"/>
              </w:rPr>
              <w:fldChar w:fldCharType="separate"/>
            </w:r>
            <w:r w:rsidRPr="00E35F64">
              <w:rPr>
                <w:rFonts w:ascii="Times New Roman" w:hAnsi="Times New Roman"/>
                <w:sz w:val="20"/>
                <w:lang w:val="en-US" w:eastAsia="en-US"/>
              </w:rPr>
              <w:t>Note on transitivity of registrations</w:t>
            </w:r>
            <w:r w:rsidRPr="00E35F64">
              <w:rPr>
                <w:rFonts w:ascii="Times New Roman" w:hAnsi="Times New Roman"/>
                <w:sz w:val="20"/>
                <w:lang w:val="en-US" w:eastAsia="en-US"/>
              </w:rPr>
              <w:fldChar w:fldCharType="end"/>
            </w:r>
          </w:p>
        </w:tc>
        <w:tc>
          <w:tcPr>
            <w:tcW w:w="810" w:type="dxa"/>
            <w:shd w:val="clear" w:color="auto" w:fill="auto"/>
          </w:tcPr>
          <w:p w:rsidR="00EB4F7E" w:rsidRPr="00E35F64" w:rsidRDefault="00EB4F7E" w:rsidP="00B51F37">
            <w:r w:rsidRPr="00E35F64">
              <w:rPr>
                <w:sz w:val="20"/>
              </w:rPr>
              <w:t>U Busch</w:t>
            </w:r>
          </w:p>
        </w:tc>
        <w:tc>
          <w:tcPr>
            <w:tcW w:w="3240" w:type="dxa"/>
          </w:tcPr>
          <w:p w:rsidR="00EB4F7E" w:rsidRPr="00843B25" w:rsidRDefault="00EB4F7E" w:rsidP="00810673">
            <w:pPr>
              <w:rPr>
                <w:sz w:val="20"/>
                <w:highlight w:val="yellow"/>
              </w:rPr>
            </w:pPr>
          </w:p>
        </w:tc>
        <w:tc>
          <w:tcPr>
            <w:tcW w:w="720" w:type="dxa"/>
          </w:tcPr>
          <w:p w:rsidR="00EB4F7E" w:rsidRPr="00843B25" w:rsidRDefault="00EB4F7E" w:rsidP="008B1504">
            <w:pPr>
              <w:rPr>
                <w:sz w:val="20"/>
                <w:highlight w:val="yellow"/>
              </w:rPr>
            </w:pPr>
          </w:p>
        </w:tc>
      </w:tr>
      <w:tr w:rsidR="00EB4F7E" w:rsidRPr="00843B25" w:rsidTr="00506DD7">
        <w:trPr>
          <w:jc w:val="center"/>
        </w:trPr>
        <w:tc>
          <w:tcPr>
            <w:tcW w:w="768" w:type="dxa"/>
          </w:tcPr>
          <w:p w:rsidR="00EB4F7E" w:rsidRPr="00E35F64" w:rsidRDefault="00EB4F7E" w:rsidP="00B51F37">
            <w:pPr>
              <w:pStyle w:val="EndnoteText"/>
              <w:jc w:val="center"/>
              <w:rPr>
                <w:rFonts w:ascii="Times New Roman" w:hAnsi="Times New Roman"/>
                <w:sz w:val="20"/>
                <w:lang w:val="en-US" w:eastAsia="en-US"/>
              </w:rPr>
            </w:pPr>
            <w:r w:rsidRPr="00E35F64">
              <w:rPr>
                <w:rFonts w:ascii="Times New Roman" w:hAnsi="Times New Roman"/>
                <w:sz w:val="20"/>
                <w:lang w:val="en-US" w:eastAsia="en-US"/>
              </w:rPr>
              <w:t>1291</w:t>
            </w:r>
          </w:p>
        </w:tc>
        <w:tc>
          <w:tcPr>
            <w:tcW w:w="4278" w:type="dxa"/>
          </w:tcPr>
          <w:p w:rsidR="00EB4F7E" w:rsidRPr="00E35F64" w:rsidRDefault="00EB4F7E" w:rsidP="00B51F37">
            <w:pPr>
              <w:pStyle w:val="EndnoteText"/>
              <w:rPr>
                <w:rFonts w:ascii="Times New Roman" w:hAnsi="Times New Roman"/>
                <w:sz w:val="20"/>
                <w:lang w:val="en-US" w:eastAsia="en-US"/>
              </w:rPr>
            </w:pPr>
            <w:r w:rsidRPr="00E35F64">
              <w:rPr>
                <w:rFonts w:ascii="Times New Roman" w:hAnsi="Times New Roman"/>
                <w:sz w:val="20"/>
                <w:lang w:val="en-US" w:eastAsia="en-US"/>
              </w:rPr>
              <w:fldChar w:fldCharType="begin"/>
            </w:r>
            <w:r w:rsidRPr="00E35F64">
              <w:rPr>
                <w:rFonts w:ascii="Times New Roman" w:hAnsi="Times New Roman"/>
                <w:sz w:val="20"/>
                <w:lang w:val="en-US" w:eastAsia="en-US"/>
              </w:rPr>
              <w:instrText xml:space="preserve"> TITLE  "Additional Derivation Codes For Dose Composition"  \* MERGEFORMAT </w:instrText>
            </w:r>
            <w:r w:rsidRPr="00E35F64">
              <w:rPr>
                <w:rFonts w:ascii="Times New Roman" w:hAnsi="Times New Roman"/>
                <w:sz w:val="20"/>
                <w:lang w:val="en-US" w:eastAsia="en-US"/>
              </w:rPr>
              <w:fldChar w:fldCharType="separate"/>
            </w:r>
            <w:r w:rsidRPr="00E35F64">
              <w:rPr>
                <w:rFonts w:ascii="Times New Roman" w:hAnsi="Times New Roman"/>
                <w:sz w:val="20"/>
                <w:lang w:val="en-US" w:eastAsia="en-US"/>
              </w:rPr>
              <w:t>Additional Derivation Codes For Dose Composition</w:t>
            </w:r>
            <w:r w:rsidRPr="00E35F64">
              <w:rPr>
                <w:rFonts w:ascii="Times New Roman" w:hAnsi="Times New Roman"/>
                <w:sz w:val="20"/>
                <w:lang w:val="en-US" w:eastAsia="en-US"/>
              </w:rPr>
              <w:fldChar w:fldCharType="end"/>
            </w:r>
          </w:p>
        </w:tc>
        <w:tc>
          <w:tcPr>
            <w:tcW w:w="810" w:type="dxa"/>
            <w:shd w:val="clear" w:color="auto" w:fill="auto"/>
          </w:tcPr>
          <w:p w:rsidR="00EB4F7E" w:rsidRPr="00E35F64" w:rsidRDefault="00EB4F7E" w:rsidP="00B51F37">
            <w:r w:rsidRPr="00E35F64">
              <w:rPr>
                <w:sz w:val="20"/>
              </w:rPr>
              <w:t>U Busch</w:t>
            </w:r>
          </w:p>
        </w:tc>
        <w:tc>
          <w:tcPr>
            <w:tcW w:w="3240" w:type="dxa"/>
          </w:tcPr>
          <w:p w:rsidR="00EB4F7E" w:rsidRPr="00843B25" w:rsidRDefault="00EB4F7E" w:rsidP="00810673">
            <w:pPr>
              <w:rPr>
                <w:sz w:val="20"/>
                <w:highlight w:val="yellow"/>
              </w:rPr>
            </w:pPr>
          </w:p>
        </w:tc>
        <w:tc>
          <w:tcPr>
            <w:tcW w:w="720" w:type="dxa"/>
          </w:tcPr>
          <w:p w:rsidR="00EB4F7E" w:rsidRPr="00843B25" w:rsidRDefault="00EB4F7E" w:rsidP="008B1504">
            <w:pPr>
              <w:rPr>
                <w:sz w:val="20"/>
                <w:highlight w:val="yellow"/>
              </w:rPr>
            </w:pPr>
          </w:p>
        </w:tc>
      </w:tr>
      <w:tr w:rsidR="00EB4F7E" w:rsidRPr="00843B25" w:rsidTr="00506DD7">
        <w:trPr>
          <w:jc w:val="center"/>
        </w:trPr>
        <w:tc>
          <w:tcPr>
            <w:tcW w:w="768" w:type="dxa"/>
          </w:tcPr>
          <w:p w:rsidR="00EB4F7E" w:rsidRPr="005707B2" w:rsidRDefault="00EB4F7E" w:rsidP="00B51F37">
            <w:pPr>
              <w:pStyle w:val="EndnoteText"/>
              <w:jc w:val="center"/>
              <w:rPr>
                <w:rFonts w:ascii="Times New Roman" w:hAnsi="Times New Roman"/>
                <w:sz w:val="20"/>
                <w:lang w:val="en-US" w:eastAsia="en-US"/>
              </w:rPr>
            </w:pPr>
            <w:r w:rsidRPr="005707B2">
              <w:rPr>
                <w:rFonts w:ascii="Times New Roman" w:hAnsi="Times New Roman"/>
                <w:sz w:val="20"/>
                <w:lang w:val="en-US" w:eastAsia="en-US"/>
              </w:rPr>
              <w:t>1292</w:t>
            </w:r>
          </w:p>
        </w:tc>
        <w:tc>
          <w:tcPr>
            <w:tcW w:w="4278" w:type="dxa"/>
          </w:tcPr>
          <w:p w:rsidR="00EB4F7E" w:rsidRPr="005707B2" w:rsidRDefault="00EB4F7E" w:rsidP="00B51F37">
            <w:pPr>
              <w:pStyle w:val="EndnoteText"/>
              <w:rPr>
                <w:rFonts w:ascii="Times New Roman" w:hAnsi="Times New Roman"/>
                <w:sz w:val="20"/>
                <w:lang w:val="en-US" w:eastAsia="en-US"/>
              </w:rPr>
            </w:pPr>
            <w:r w:rsidRPr="005707B2">
              <w:rPr>
                <w:rFonts w:ascii="Times New Roman" w:hAnsi="Times New Roman"/>
                <w:sz w:val="20"/>
                <w:lang w:val="en-US" w:eastAsia="en-US"/>
              </w:rPr>
              <w:t>Concept Code For Beam Delivery Instructio</w:t>
            </w:r>
          </w:p>
        </w:tc>
        <w:tc>
          <w:tcPr>
            <w:tcW w:w="810" w:type="dxa"/>
            <w:shd w:val="clear" w:color="auto" w:fill="auto"/>
          </w:tcPr>
          <w:p w:rsidR="00EB4F7E" w:rsidRPr="005707B2" w:rsidRDefault="00EB4F7E" w:rsidP="00B51F37">
            <w:r w:rsidRPr="005707B2">
              <w:rPr>
                <w:sz w:val="20"/>
              </w:rPr>
              <w:t>U Busch</w:t>
            </w:r>
          </w:p>
        </w:tc>
        <w:tc>
          <w:tcPr>
            <w:tcW w:w="3240" w:type="dxa"/>
          </w:tcPr>
          <w:p w:rsidR="00EB4F7E" w:rsidRPr="00843B25" w:rsidRDefault="00EB4F7E" w:rsidP="00810673">
            <w:pPr>
              <w:rPr>
                <w:sz w:val="20"/>
                <w:highlight w:val="yellow"/>
              </w:rPr>
            </w:pPr>
          </w:p>
        </w:tc>
        <w:tc>
          <w:tcPr>
            <w:tcW w:w="720" w:type="dxa"/>
          </w:tcPr>
          <w:p w:rsidR="00EB4F7E" w:rsidRPr="00843B25" w:rsidRDefault="00EB4F7E" w:rsidP="008B1504">
            <w:pPr>
              <w:rPr>
                <w:sz w:val="20"/>
                <w:highlight w:val="yellow"/>
              </w:rPr>
            </w:pPr>
          </w:p>
        </w:tc>
      </w:tr>
      <w:tr w:rsidR="00EB4F7E" w:rsidRPr="00843B25" w:rsidTr="00506DD7">
        <w:trPr>
          <w:jc w:val="center"/>
        </w:trPr>
        <w:tc>
          <w:tcPr>
            <w:tcW w:w="768" w:type="dxa"/>
          </w:tcPr>
          <w:p w:rsidR="00EB4F7E" w:rsidRPr="00E35F64" w:rsidRDefault="00EB4F7E" w:rsidP="00B51F37">
            <w:pPr>
              <w:jc w:val="center"/>
              <w:rPr>
                <w:sz w:val="20"/>
              </w:rPr>
            </w:pPr>
            <w:r w:rsidRPr="00E35F64">
              <w:rPr>
                <w:sz w:val="20"/>
              </w:rPr>
              <w:t>1293</w:t>
            </w:r>
          </w:p>
        </w:tc>
        <w:tc>
          <w:tcPr>
            <w:tcW w:w="4278" w:type="dxa"/>
          </w:tcPr>
          <w:p w:rsidR="00EB4F7E" w:rsidRPr="00E35F64" w:rsidRDefault="00EB4F7E" w:rsidP="00B51F37">
            <w:pPr>
              <w:pStyle w:val="EndnoteText"/>
              <w:rPr>
                <w:rFonts w:ascii="Times New Roman" w:hAnsi="Times New Roman"/>
                <w:sz w:val="20"/>
                <w:lang w:val="en-US" w:eastAsia="en-US"/>
              </w:rPr>
            </w:pPr>
            <w:r w:rsidRPr="00E35F64">
              <w:rPr>
                <w:rFonts w:ascii="Times New Roman" w:hAnsi="Times New Roman"/>
                <w:sz w:val="20"/>
                <w:lang w:val="en-US" w:eastAsia="en-US"/>
              </w:rPr>
              <w:fldChar w:fldCharType="begin"/>
            </w:r>
            <w:r w:rsidRPr="00E35F64">
              <w:rPr>
                <w:rFonts w:ascii="Times New Roman" w:hAnsi="Times New Roman"/>
                <w:sz w:val="20"/>
                <w:lang w:val="en-US" w:eastAsia="en-US"/>
              </w:rPr>
              <w:instrText xml:space="preserve"> TITLE  "Remove Invocation Statement For Scheduled Parameters"  \* MERGEFORMAT </w:instrText>
            </w:r>
            <w:r w:rsidRPr="00E35F64">
              <w:rPr>
                <w:rFonts w:ascii="Times New Roman" w:hAnsi="Times New Roman"/>
                <w:sz w:val="20"/>
                <w:lang w:val="en-US" w:eastAsia="en-US"/>
              </w:rPr>
              <w:fldChar w:fldCharType="separate"/>
            </w:r>
            <w:r w:rsidRPr="00E35F64">
              <w:rPr>
                <w:rFonts w:ascii="Times New Roman" w:hAnsi="Times New Roman"/>
                <w:sz w:val="20"/>
                <w:lang w:val="en-US" w:eastAsia="en-US"/>
              </w:rPr>
              <w:t>Remove Invocation Statement For Scheduled Parameters</w:t>
            </w:r>
            <w:r w:rsidRPr="00E35F64">
              <w:rPr>
                <w:rFonts w:ascii="Times New Roman" w:hAnsi="Times New Roman"/>
                <w:sz w:val="20"/>
                <w:lang w:val="en-US" w:eastAsia="en-US"/>
              </w:rPr>
              <w:fldChar w:fldCharType="end"/>
            </w:r>
          </w:p>
        </w:tc>
        <w:tc>
          <w:tcPr>
            <w:tcW w:w="810" w:type="dxa"/>
            <w:shd w:val="clear" w:color="auto" w:fill="auto"/>
          </w:tcPr>
          <w:p w:rsidR="00EB4F7E" w:rsidRPr="00E35F64" w:rsidRDefault="00EB4F7E" w:rsidP="00B51F37">
            <w:r w:rsidRPr="00E35F64">
              <w:rPr>
                <w:sz w:val="20"/>
              </w:rPr>
              <w:t>U Busch</w:t>
            </w:r>
          </w:p>
        </w:tc>
        <w:tc>
          <w:tcPr>
            <w:tcW w:w="3240" w:type="dxa"/>
          </w:tcPr>
          <w:p w:rsidR="00EB4F7E" w:rsidRPr="00843B25" w:rsidRDefault="00EB4F7E" w:rsidP="00810673">
            <w:pPr>
              <w:rPr>
                <w:sz w:val="20"/>
                <w:highlight w:val="yellow"/>
              </w:rPr>
            </w:pPr>
          </w:p>
        </w:tc>
        <w:tc>
          <w:tcPr>
            <w:tcW w:w="720" w:type="dxa"/>
          </w:tcPr>
          <w:p w:rsidR="00EB4F7E" w:rsidRPr="00843B25" w:rsidRDefault="00EB4F7E" w:rsidP="008B1504">
            <w:pPr>
              <w:rPr>
                <w:sz w:val="20"/>
                <w:highlight w:val="yellow"/>
              </w:rPr>
            </w:pPr>
          </w:p>
        </w:tc>
      </w:tr>
      <w:tr w:rsidR="00EB4F7E" w:rsidRPr="00843B25" w:rsidTr="00506DD7">
        <w:trPr>
          <w:jc w:val="center"/>
        </w:trPr>
        <w:tc>
          <w:tcPr>
            <w:tcW w:w="768" w:type="dxa"/>
          </w:tcPr>
          <w:p w:rsidR="00EB4F7E" w:rsidRPr="008C53D2" w:rsidRDefault="00EB4F7E" w:rsidP="00B51F37">
            <w:pPr>
              <w:jc w:val="center"/>
              <w:rPr>
                <w:sz w:val="20"/>
              </w:rPr>
            </w:pPr>
          </w:p>
        </w:tc>
        <w:tc>
          <w:tcPr>
            <w:tcW w:w="4278" w:type="dxa"/>
          </w:tcPr>
          <w:p w:rsidR="00EB4F7E" w:rsidRPr="008C53D2" w:rsidRDefault="00EB4F7E" w:rsidP="00B51F37">
            <w:pPr>
              <w:rPr>
                <w:sz w:val="20"/>
              </w:rPr>
            </w:pPr>
          </w:p>
        </w:tc>
        <w:tc>
          <w:tcPr>
            <w:tcW w:w="810" w:type="dxa"/>
            <w:shd w:val="clear" w:color="auto" w:fill="auto"/>
          </w:tcPr>
          <w:p w:rsidR="00EB4F7E" w:rsidRPr="008C53D2" w:rsidRDefault="00EB4F7E" w:rsidP="00B51F37">
            <w:pPr>
              <w:rPr>
                <w:sz w:val="20"/>
              </w:rPr>
            </w:pPr>
          </w:p>
        </w:tc>
        <w:tc>
          <w:tcPr>
            <w:tcW w:w="3240" w:type="dxa"/>
          </w:tcPr>
          <w:p w:rsidR="00EB4F7E" w:rsidRPr="00843B25" w:rsidRDefault="00EB4F7E" w:rsidP="00810673">
            <w:pPr>
              <w:rPr>
                <w:sz w:val="20"/>
                <w:highlight w:val="yellow"/>
              </w:rPr>
            </w:pPr>
          </w:p>
        </w:tc>
        <w:tc>
          <w:tcPr>
            <w:tcW w:w="720" w:type="dxa"/>
          </w:tcPr>
          <w:p w:rsidR="00EB4F7E" w:rsidRPr="00843B25" w:rsidRDefault="00EB4F7E" w:rsidP="008B1504">
            <w:pPr>
              <w:rPr>
                <w:sz w:val="20"/>
                <w:highlight w:val="yellow"/>
              </w:rPr>
            </w:pPr>
          </w:p>
        </w:tc>
      </w:tr>
    </w:tbl>
    <w:p w:rsidR="00C54A1C" w:rsidRPr="00843B25" w:rsidRDefault="00C54A1C" w:rsidP="00140CAD">
      <w:pPr>
        <w:pStyle w:val="EndnoteText"/>
        <w:spacing w:after="120"/>
        <w:ind w:left="360"/>
        <w:rPr>
          <w:rFonts w:ascii="Times New Roman" w:hAnsi="Times New Roman"/>
          <w:highlight w:val="yellow"/>
          <w:lang w:val="en-US"/>
        </w:rPr>
      </w:pPr>
    </w:p>
    <w:p w:rsidR="00E76489" w:rsidRPr="00D41AD4" w:rsidRDefault="001D579A" w:rsidP="005155A1">
      <w:pPr>
        <w:pStyle w:val="Heading1"/>
        <w:numPr>
          <w:ilvl w:val="0"/>
          <w:numId w:val="1"/>
        </w:numPr>
        <w:tabs>
          <w:tab w:val="left" w:pos="720"/>
        </w:tabs>
        <w:spacing w:before="240" w:after="120"/>
        <w:rPr>
          <w:b/>
        </w:rPr>
      </w:pPr>
      <w:r w:rsidRPr="00D41AD4">
        <w:rPr>
          <w:b/>
        </w:rPr>
        <w:t>Discuss</w:t>
      </w:r>
      <w:r w:rsidR="007B5A4A" w:rsidRPr="00D41AD4">
        <w:rPr>
          <w:b/>
        </w:rPr>
        <w:t>ion of a</w:t>
      </w:r>
      <w:r w:rsidR="00531657" w:rsidRPr="00D41AD4">
        <w:rPr>
          <w:b/>
        </w:rPr>
        <w:t>ssigned CPs (</w:t>
      </w:r>
      <w:r w:rsidR="001F0D3D" w:rsidRPr="00D41AD4">
        <w:rPr>
          <w:b/>
        </w:rPr>
        <w:t>CPs in the “Assigned” meeting folder and other p</w:t>
      </w:r>
      <w:r w:rsidR="00531657" w:rsidRPr="00D41AD4">
        <w:rPr>
          <w:b/>
        </w:rPr>
        <w:t xml:space="preserve">reviously </w:t>
      </w:r>
      <w:r w:rsidR="001F0D3D" w:rsidRPr="00D41AD4">
        <w:rPr>
          <w:b/>
        </w:rPr>
        <w:t>a</w:t>
      </w:r>
      <w:r w:rsidR="00531657" w:rsidRPr="00D41AD4">
        <w:rPr>
          <w:b/>
        </w:rPr>
        <w:t xml:space="preserve">ssigned CPs) </w:t>
      </w:r>
      <w:r w:rsidR="00FA19E6" w:rsidRPr="00D41AD4">
        <w:rPr>
          <w:b/>
        </w:rPr>
        <w:t xml:space="preserve">       </w:t>
      </w:r>
    </w:p>
    <w:p w:rsidR="000746FD" w:rsidRDefault="00E76489" w:rsidP="00140CAD">
      <w:pPr>
        <w:ind w:left="1080"/>
      </w:pPr>
      <w:r w:rsidRPr="00D41AD4">
        <w:t>(</w:t>
      </w:r>
      <w:r w:rsidR="000746FD" w:rsidRPr="00D41AD4">
        <w:t xml:space="preserve">The table below records discussion of CPs </w:t>
      </w:r>
      <w:r w:rsidR="001F0D3D" w:rsidRPr="00D41AD4">
        <w:t xml:space="preserve">that were NOT  in the last </w:t>
      </w:r>
      <w:r w:rsidR="000746FD" w:rsidRPr="00D41AD4">
        <w:t>Letter Ballot</w:t>
      </w:r>
      <w:r w:rsidR="00740B88" w:rsidRPr="00D41AD4">
        <w:t xml:space="preserve"> CPack </w:t>
      </w:r>
      <w:r w:rsidR="00D41AD4" w:rsidRPr="00D41AD4">
        <w:t>71</w:t>
      </w:r>
      <w:r w:rsidR="000746FD" w:rsidRPr="00D41AD4">
        <w:t xml:space="preserve"> </w:t>
      </w:r>
      <w:r w:rsidR="000C474E" w:rsidRPr="00D41AD4">
        <w:t>(</w:t>
      </w:r>
      <w:r w:rsidR="000746FD" w:rsidRPr="00D41AD4">
        <w:t xml:space="preserve">Table </w:t>
      </w:r>
      <w:r w:rsidR="00740B88" w:rsidRPr="00D41AD4">
        <w:t>3</w:t>
      </w:r>
      <w:r w:rsidR="000746FD" w:rsidRPr="00D41AD4">
        <w:t xml:space="preserve">) </w:t>
      </w:r>
      <w:r w:rsidR="006B6364" w:rsidRPr="00D41AD4">
        <w:t>and were NOT</w:t>
      </w:r>
      <w:r w:rsidR="001F0D3D" w:rsidRPr="00D41AD4">
        <w:t xml:space="preserve"> </w:t>
      </w:r>
      <w:r w:rsidR="000746FD" w:rsidRPr="00D41AD4">
        <w:t xml:space="preserve">in </w:t>
      </w:r>
      <w:r w:rsidR="001F0D3D" w:rsidRPr="00D41AD4">
        <w:t>the current (</w:t>
      </w:r>
      <w:r w:rsidR="00D41AD4" w:rsidRPr="00D41AD4">
        <w:t xml:space="preserve">June </w:t>
      </w:r>
      <w:r w:rsidR="001F0D3D" w:rsidRPr="00D41AD4">
        <w:t>201</w:t>
      </w:r>
      <w:r w:rsidR="0015669B" w:rsidRPr="00D41AD4">
        <w:t>3</w:t>
      </w:r>
      <w:r w:rsidR="001F0D3D" w:rsidRPr="00D41AD4">
        <w:t>)</w:t>
      </w:r>
      <w:r w:rsidR="00740B88" w:rsidRPr="00D41AD4">
        <w:t xml:space="preserve"> </w:t>
      </w:r>
      <w:r w:rsidR="000746FD" w:rsidRPr="00D41AD4">
        <w:t xml:space="preserve">Voting Packet (Table </w:t>
      </w:r>
      <w:r w:rsidR="00740B88" w:rsidRPr="00D41AD4">
        <w:t>4.</w:t>
      </w:r>
      <w:r w:rsidR="000746FD" w:rsidRPr="00D41AD4">
        <w:t>)</w:t>
      </w:r>
    </w:p>
    <w:p w:rsidR="00AA59BF" w:rsidRPr="00D41AD4" w:rsidRDefault="00AA59BF" w:rsidP="00140CAD">
      <w:pPr>
        <w:ind w:left="1080"/>
      </w:pPr>
    </w:p>
    <w:p w:rsidR="00AA59BF" w:rsidRDefault="00AA59BF" w:rsidP="00AA59BF">
      <w:pPr>
        <w:ind w:left="720" w:hanging="360"/>
      </w:pPr>
      <w:r w:rsidRPr="00D41AD4">
        <w:t xml:space="preserve">[Legend: </w:t>
      </w:r>
      <w:r>
        <w:t xml:space="preserve">LB=approved for next CPack, </w:t>
      </w:r>
      <w:r w:rsidRPr="00D41AD4">
        <w:t>VP=for next meeting’s voting package, AS=remains assigned]</w:t>
      </w:r>
    </w:p>
    <w:p w:rsidR="00F4493D" w:rsidRDefault="00F4493D" w:rsidP="00140CAD">
      <w:pPr>
        <w:ind w:left="1080"/>
      </w:pPr>
    </w:p>
    <w:tbl>
      <w:tblPr>
        <w:tblW w:w="0" w:type="auto"/>
        <w:jc w:val="center"/>
        <w:tblInd w:w="-42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68"/>
        <w:gridCol w:w="3600"/>
        <w:gridCol w:w="900"/>
        <w:gridCol w:w="3828"/>
        <w:gridCol w:w="720"/>
      </w:tblGrid>
      <w:tr w:rsidR="00DC3377" w:rsidRPr="00DC3377" w:rsidTr="004924BA">
        <w:trPr>
          <w:jc w:val="center"/>
        </w:trPr>
        <w:tc>
          <w:tcPr>
            <w:tcW w:w="768" w:type="dxa"/>
            <w:tcBorders>
              <w:top w:val="single" w:sz="8" w:space="0" w:color="auto"/>
              <w:left w:val="single" w:sz="8" w:space="0" w:color="auto"/>
              <w:bottom w:val="single" w:sz="4" w:space="0" w:color="auto"/>
              <w:right w:val="single" w:sz="4" w:space="0" w:color="auto"/>
            </w:tcBorders>
          </w:tcPr>
          <w:p w:rsidR="00DC3377" w:rsidRPr="00DC3377" w:rsidRDefault="00DC3377" w:rsidP="00DC3377">
            <w:pPr>
              <w:jc w:val="center"/>
              <w:rPr>
                <w:b/>
              </w:rPr>
            </w:pPr>
          </w:p>
        </w:tc>
        <w:tc>
          <w:tcPr>
            <w:tcW w:w="3600" w:type="dxa"/>
            <w:tcBorders>
              <w:top w:val="single" w:sz="8" w:space="0" w:color="auto"/>
              <w:left w:val="single" w:sz="4" w:space="0" w:color="auto"/>
              <w:bottom w:val="single" w:sz="4" w:space="0" w:color="auto"/>
              <w:right w:val="single" w:sz="4" w:space="0" w:color="auto"/>
            </w:tcBorders>
          </w:tcPr>
          <w:p w:rsidR="00DC3377" w:rsidRPr="00DC3377" w:rsidRDefault="00DC3377" w:rsidP="00DC3377">
            <w:pPr>
              <w:jc w:val="center"/>
              <w:rPr>
                <w:b/>
              </w:rPr>
            </w:pPr>
            <w:r w:rsidRPr="00DC3377">
              <w:rPr>
                <w:b/>
              </w:rPr>
              <w:t>Title</w:t>
            </w:r>
          </w:p>
        </w:tc>
        <w:tc>
          <w:tcPr>
            <w:tcW w:w="900" w:type="dxa"/>
            <w:tcBorders>
              <w:top w:val="single" w:sz="8" w:space="0" w:color="auto"/>
              <w:left w:val="single" w:sz="4" w:space="0" w:color="auto"/>
              <w:bottom w:val="single" w:sz="4" w:space="0" w:color="auto"/>
              <w:right w:val="single" w:sz="4" w:space="0" w:color="auto"/>
            </w:tcBorders>
            <w:shd w:val="clear" w:color="auto" w:fill="auto"/>
          </w:tcPr>
          <w:p w:rsidR="00DC3377" w:rsidRPr="00DC3377" w:rsidRDefault="00DC3377" w:rsidP="00DC3377">
            <w:pPr>
              <w:jc w:val="center"/>
              <w:rPr>
                <w:b/>
              </w:rPr>
            </w:pPr>
            <w:r w:rsidRPr="00DC3377">
              <w:rPr>
                <w:b/>
              </w:rPr>
              <w:t>Assigned to</w:t>
            </w:r>
          </w:p>
        </w:tc>
        <w:tc>
          <w:tcPr>
            <w:tcW w:w="3828" w:type="dxa"/>
            <w:tcBorders>
              <w:top w:val="single" w:sz="8" w:space="0" w:color="auto"/>
              <w:left w:val="single" w:sz="4" w:space="0" w:color="auto"/>
              <w:bottom w:val="single" w:sz="4" w:space="0" w:color="auto"/>
              <w:right w:val="single" w:sz="4" w:space="0" w:color="auto"/>
            </w:tcBorders>
          </w:tcPr>
          <w:p w:rsidR="00DC3377" w:rsidRPr="00DC3377" w:rsidRDefault="00DC3377" w:rsidP="00DC3377">
            <w:pPr>
              <w:jc w:val="center"/>
              <w:rPr>
                <w:b/>
              </w:rPr>
            </w:pPr>
            <w:r w:rsidRPr="00DC3377">
              <w:rPr>
                <w:b/>
              </w:rPr>
              <w:t>Discussion</w:t>
            </w:r>
          </w:p>
        </w:tc>
        <w:tc>
          <w:tcPr>
            <w:tcW w:w="720" w:type="dxa"/>
            <w:tcBorders>
              <w:top w:val="single" w:sz="8" w:space="0" w:color="auto"/>
              <w:left w:val="single" w:sz="4" w:space="0" w:color="auto"/>
              <w:bottom w:val="single" w:sz="4" w:space="0" w:color="auto"/>
              <w:right w:val="single" w:sz="8" w:space="0" w:color="auto"/>
            </w:tcBorders>
          </w:tcPr>
          <w:p w:rsidR="00DC3377" w:rsidRPr="00DC3377" w:rsidRDefault="00DC3377" w:rsidP="00DC3377">
            <w:pPr>
              <w:jc w:val="center"/>
              <w:rPr>
                <w:b/>
              </w:rPr>
            </w:pPr>
            <w:r w:rsidRPr="00DC3377">
              <w:rPr>
                <w:b/>
              </w:rPr>
              <w:t>Dis-position</w:t>
            </w:r>
          </w:p>
        </w:tc>
      </w:tr>
      <w:tr w:rsidR="00407086" w:rsidRPr="008529F6" w:rsidTr="004924BA">
        <w:trPr>
          <w:jc w:val="center"/>
        </w:trPr>
        <w:tc>
          <w:tcPr>
            <w:tcW w:w="768" w:type="dxa"/>
          </w:tcPr>
          <w:p w:rsidR="00407086" w:rsidRPr="00407086" w:rsidRDefault="00407086" w:rsidP="00AA59BF">
            <w:pPr>
              <w:jc w:val="center"/>
              <w:rPr>
                <w:sz w:val="20"/>
              </w:rPr>
            </w:pPr>
            <w:r w:rsidRPr="00407086">
              <w:rPr>
                <w:sz w:val="20"/>
              </w:rPr>
              <w:t>1127</w:t>
            </w:r>
          </w:p>
        </w:tc>
        <w:tc>
          <w:tcPr>
            <w:tcW w:w="3600" w:type="dxa"/>
          </w:tcPr>
          <w:p w:rsidR="00407086" w:rsidRPr="00407086" w:rsidRDefault="00407086" w:rsidP="00AA59BF">
            <w:pPr>
              <w:rPr>
                <w:sz w:val="20"/>
              </w:rPr>
            </w:pPr>
            <w:r w:rsidRPr="00407086">
              <w:rPr>
                <w:sz w:val="20"/>
              </w:rPr>
              <w:t>Add Fields for Organ Dose to Dose SR</w:t>
            </w:r>
          </w:p>
        </w:tc>
        <w:tc>
          <w:tcPr>
            <w:tcW w:w="900" w:type="dxa"/>
            <w:shd w:val="clear" w:color="auto" w:fill="auto"/>
          </w:tcPr>
          <w:p w:rsidR="00407086" w:rsidRPr="00407086" w:rsidRDefault="00407086" w:rsidP="00AA59BF">
            <w:pPr>
              <w:rPr>
                <w:sz w:val="20"/>
              </w:rPr>
            </w:pPr>
            <w:r w:rsidRPr="00407086">
              <w:rPr>
                <w:sz w:val="20"/>
              </w:rPr>
              <w:t>K. O’Donnell</w:t>
            </w:r>
          </w:p>
        </w:tc>
        <w:tc>
          <w:tcPr>
            <w:tcW w:w="3828" w:type="dxa"/>
          </w:tcPr>
          <w:p w:rsidR="00407086" w:rsidRPr="00407086" w:rsidRDefault="00407086" w:rsidP="00407086">
            <w:pPr>
              <w:rPr>
                <w:sz w:val="20"/>
              </w:rPr>
            </w:pPr>
            <w:r w:rsidRPr="00407086">
              <w:rPr>
                <w:sz w:val="20"/>
              </w:rPr>
              <w:t>June 2013: WG-28 will work on this CP.  Wg-28 is not the final arbiter, just one voice.  There is an opinion in WG-28 that RDR has too much data and another higher level or more focused extract is needed.  It was decided that this CP will remain assigned</w:t>
            </w:r>
          </w:p>
        </w:tc>
        <w:tc>
          <w:tcPr>
            <w:tcW w:w="720" w:type="dxa"/>
          </w:tcPr>
          <w:p w:rsidR="00407086" w:rsidRPr="00407086" w:rsidRDefault="00407086" w:rsidP="00AA59BF">
            <w:r w:rsidRPr="00407086">
              <w:rPr>
                <w:sz w:val="20"/>
              </w:rPr>
              <w:t>AS</w:t>
            </w:r>
          </w:p>
        </w:tc>
      </w:tr>
      <w:tr w:rsidR="00703E79" w:rsidRPr="008529F6" w:rsidTr="004924BA">
        <w:trPr>
          <w:jc w:val="center"/>
        </w:trPr>
        <w:tc>
          <w:tcPr>
            <w:tcW w:w="768" w:type="dxa"/>
          </w:tcPr>
          <w:p w:rsidR="00703E79" w:rsidRPr="00703E79" w:rsidRDefault="00703E79" w:rsidP="00AA59BF">
            <w:pPr>
              <w:jc w:val="center"/>
              <w:rPr>
                <w:sz w:val="20"/>
              </w:rPr>
            </w:pPr>
            <w:r w:rsidRPr="00703E79">
              <w:rPr>
                <w:sz w:val="20"/>
              </w:rPr>
              <w:t>1223</w:t>
            </w:r>
          </w:p>
        </w:tc>
        <w:tc>
          <w:tcPr>
            <w:tcW w:w="3600" w:type="dxa"/>
          </w:tcPr>
          <w:p w:rsidR="00703E79" w:rsidRPr="00703E79" w:rsidRDefault="00703E79" w:rsidP="00AA59BF">
            <w:pPr>
              <w:jc w:val="center"/>
              <w:rPr>
                <w:sz w:val="20"/>
              </w:rPr>
            </w:pPr>
            <w:r w:rsidRPr="00703E79">
              <w:rPr>
                <w:sz w:val="20"/>
              </w:rPr>
              <w:fldChar w:fldCharType="begin"/>
            </w:r>
            <w:r w:rsidRPr="00703E79">
              <w:rPr>
                <w:sz w:val="20"/>
              </w:rPr>
              <w:instrText xml:space="preserve"> TITLE  "Additional Items for Dose SR (by IEC PT 61910-1)"  \* MERGEFORMAT </w:instrText>
            </w:r>
            <w:r w:rsidRPr="00703E79">
              <w:rPr>
                <w:sz w:val="20"/>
              </w:rPr>
              <w:fldChar w:fldCharType="separate"/>
            </w:r>
            <w:r w:rsidRPr="00703E79">
              <w:rPr>
                <w:sz w:val="20"/>
              </w:rPr>
              <w:t xml:space="preserve">Additional Items for Dose SR (by IEC PT </w:t>
            </w:r>
            <w:r w:rsidRPr="00703E79">
              <w:rPr>
                <w:sz w:val="20"/>
              </w:rPr>
              <w:lastRenderedPageBreak/>
              <w:t>61910-1)</w:t>
            </w:r>
            <w:r w:rsidRPr="00703E79">
              <w:rPr>
                <w:sz w:val="20"/>
              </w:rPr>
              <w:fldChar w:fldCharType="end"/>
            </w:r>
          </w:p>
        </w:tc>
        <w:tc>
          <w:tcPr>
            <w:tcW w:w="900" w:type="dxa"/>
            <w:shd w:val="clear" w:color="auto" w:fill="auto"/>
          </w:tcPr>
          <w:p w:rsidR="00703E79" w:rsidRPr="00703E79" w:rsidRDefault="00703E79" w:rsidP="00AA59BF">
            <w:pPr>
              <w:jc w:val="center"/>
              <w:rPr>
                <w:sz w:val="20"/>
              </w:rPr>
            </w:pPr>
            <w:r w:rsidRPr="00703E79">
              <w:rPr>
                <w:sz w:val="20"/>
              </w:rPr>
              <w:lastRenderedPageBreak/>
              <w:t xml:space="preserve">B. </w:t>
            </w:r>
            <w:r w:rsidRPr="00703E79">
              <w:rPr>
                <w:sz w:val="20"/>
              </w:rPr>
              <w:lastRenderedPageBreak/>
              <w:t>Revet</w:t>
            </w:r>
          </w:p>
        </w:tc>
        <w:tc>
          <w:tcPr>
            <w:tcW w:w="3828" w:type="dxa"/>
          </w:tcPr>
          <w:p w:rsidR="00703E79" w:rsidRPr="00703E79" w:rsidRDefault="00703E79" w:rsidP="00703E79">
            <w:pPr>
              <w:rPr>
                <w:sz w:val="20"/>
              </w:rPr>
            </w:pPr>
            <w:r w:rsidRPr="00703E79">
              <w:rPr>
                <w:sz w:val="20"/>
              </w:rPr>
              <w:lastRenderedPageBreak/>
              <w:t xml:space="preserve">June 2013:  H Blendinger will have mtg with </w:t>
            </w:r>
            <w:r w:rsidRPr="00703E79">
              <w:rPr>
                <w:sz w:val="20"/>
              </w:rPr>
              <w:lastRenderedPageBreak/>
              <w:t>IEC and could bring back CP later.</w:t>
            </w:r>
            <w:r w:rsidR="00AA59BF">
              <w:rPr>
                <w:sz w:val="20"/>
              </w:rPr>
              <w:t xml:space="preserve">  Kept in the VP subject to input from WG-02.</w:t>
            </w:r>
          </w:p>
          <w:p w:rsidR="00703E79" w:rsidRPr="00703E79" w:rsidRDefault="00703E79" w:rsidP="00703E79">
            <w:pPr>
              <w:rPr>
                <w:sz w:val="20"/>
              </w:rPr>
            </w:pPr>
          </w:p>
          <w:p w:rsidR="00703E79" w:rsidRPr="00703E79" w:rsidRDefault="00703E79" w:rsidP="00703E79">
            <w:pPr>
              <w:rPr>
                <w:sz w:val="20"/>
              </w:rPr>
            </w:pPr>
            <w:r w:rsidRPr="00703E79">
              <w:rPr>
                <w:sz w:val="20"/>
              </w:rPr>
              <w:t>APR 2013 – Need more discussion with  WG-02</w:t>
            </w:r>
          </w:p>
          <w:p w:rsidR="00703E79" w:rsidRPr="00703E79" w:rsidRDefault="00703E79" w:rsidP="00703E79">
            <w:pPr>
              <w:rPr>
                <w:sz w:val="20"/>
              </w:rPr>
            </w:pPr>
          </w:p>
          <w:p w:rsidR="00703E79" w:rsidRPr="00703E79" w:rsidRDefault="00703E79" w:rsidP="00703E79">
            <w:pPr>
              <w:rPr>
                <w:sz w:val="20"/>
              </w:rPr>
            </w:pPr>
            <w:r w:rsidRPr="00703E79">
              <w:rPr>
                <w:sz w:val="20"/>
              </w:rPr>
              <w:t>NOV 2012-The Chair noted that a t-con is needed between WG-06 and WG-02 and the IEC Committee members (H Blendinger, Chair)  to discuss the terminology used.  The t-con should be organized in early January 2013.</w:t>
            </w:r>
          </w:p>
        </w:tc>
        <w:tc>
          <w:tcPr>
            <w:tcW w:w="720" w:type="dxa"/>
          </w:tcPr>
          <w:p w:rsidR="00703E79" w:rsidRPr="00703E79" w:rsidRDefault="00AA59BF" w:rsidP="00AA59BF">
            <w:pPr>
              <w:jc w:val="center"/>
              <w:rPr>
                <w:sz w:val="20"/>
              </w:rPr>
            </w:pPr>
            <w:r>
              <w:rPr>
                <w:sz w:val="20"/>
              </w:rPr>
              <w:lastRenderedPageBreak/>
              <w:t>VP</w:t>
            </w:r>
          </w:p>
        </w:tc>
      </w:tr>
      <w:tr w:rsidR="00703E79" w:rsidRPr="008529F6" w:rsidTr="004924BA">
        <w:trPr>
          <w:jc w:val="center"/>
        </w:trPr>
        <w:tc>
          <w:tcPr>
            <w:tcW w:w="768" w:type="dxa"/>
          </w:tcPr>
          <w:p w:rsidR="00703E79" w:rsidRPr="00AA59BF" w:rsidRDefault="00703E79" w:rsidP="00AA59BF">
            <w:pPr>
              <w:jc w:val="center"/>
              <w:rPr>
                <w:sz w:val="20"/>
              </w:rPr>
            </w:pPr>
            <w:r w:rsidRPr="00AA59BF">
              <w:rPr>
                <w:sz w:val="20"/>
              </w:rPr>
              <w:lastRenderedPageBreak/>
              <w:t>1274</w:t>
            </w:r>
          </w:p>
        </w:tc>
        <w:tc>
          <w:tcPr>
            <w:tcW w:w="3600" w:type="dxa"/>
          </w:tcPr>
          <w:p w:rsidR="00703E79" w:rsidRPr="00AA59BF" w:rsidRDefault="00703E79" w:rsidP="00AA59BF">
            <w:pPr>
              <w:rPr>
                <w:sz w:val="20"/>
              </w:rPr>
            </w:pPr>
            <w:r w:rsidRPr="00AA59BF">
              <w:rPr>
                <w:sz w:val="20"/>
              </w:rPr>
              <w:fldChar w:fldCharType="begin"/>
            </w:r>
            <w:r w:rsidRPr="00AA59BF">
              <w:rPr>
                <w:sz w:val="20"/>
              </w:rPr>
              <w:instrText xml:space="preserve"> TITLE  "Type 1 SQ Empty Items in Functional Groups"  \* MERGEFORMAT </w:instrText>
            </w:r>
            <w:r w:rsidRPr="00AA59BF">
              <w:rPr>
                <w:sz w:val="20"/>
              </w:rPr>
              <w:fldChar w:fldCharType="separate"/>
            </w:r>
            <w:r w:rsidRPr="00AA59BF">
              <w:rPr>
                <w:sz w:val="20"/>
              </w:rPr>
              <w:t>Type 1 SQ Empty Items in Functional Groups</w:t>
            </w:r>
            <w:r w:rsidRPr="00AA59BF">
              <w:rPr>
                <w:sz w:val="20"/>
              </w:rPr>
              <w:fldChar w:fldCharType="end"/>
            </w:r>
          </w:p>
        </w:tc>
        <w:tc>
          <w:tcPr>
            <w:tcW w:w="900" w:type="dxa"/>
            <w:shd w:val="clear" w:color="auto" w:fill="auto"/>
          </w:tcPr>
          <w:p w:rsidR="00703E79" w:rsidRPr="00AA59BF" w:rsidRDefault="00703E79" w:rsidP="00AA59BF">
            <w:pPr>
              <w:rPr>
                <w:sz w:val="20"/>
              </w:rPr>
            </w:pPr>
            <w:r w:rsidRPr="00AA59BF">
              <w:rPr>
                <w:sz w:val="20"/>
              </w:rPr>
              <w:t>D Clunie</w:t>
            </w:r>
          </w:p>
        </w:tc>
        <w:tc>
          <w:tcPr>
            <w:tcW w:w="3828" w:type="dxa"/>
          </w:tcPr>
          <w:p w:rsidR="00703E79" w:rsidRPr="00AA59BF" w:rsidRDefault="00703E79" w:rsidP="00AA59BF">
            <w:pPr>
              <w:rPr>
                <w:sz w:val="20"/>
              </w:rPr>
            </w:pPr>
            <w:r w:rsidRPr="00AA59BF">
              <w:rPr>
                <w:sz w:val="20"/>
              </w:rPr>
              <w:t>APRIL 2013: DC will amend CP to include Type 1</w:t>
            </w:r>
          </w:p>
          <w:p w:rsidR="00703E79" w:rsidRPr="00AA59BF" w:rsidRDefault="00703E79" w:rsidP="00AA59BF">
            <w:pPr>
              <w:rPr>
                <w:sz w:val="20"/>
              </w:rPr>
            </w:pPr>
            <w:r w:rsidRPr="00AA59BF">
              <w:rPr>
                <w:sz w:val="20"/>
              </w:rPr>
              <w:t xml:space="preserve">FEB. 2013: Noted that IHE is starting to check for correctness of objects which will stop these kinds of problems.  Need to discuss in WG-06 more </w:t>
            </w:r>
          </w:p>
        </w:tc>
        <w:tc>
          <w:tcPr>
            <w:tcW w:w="720" w:type="dxa"/>
          </w:tcPr>
          <w:p w:rsidR="00703E79" w:rsidRPr="00AA59BF" w:rsidRDefault="00AA59BF" w:rsidP="00AA59BF">
            <w:pPr>
              <w:rPr>
                <w:sz w:val="20"/>
              </w:rPr>
            </w:pPr>
            <w:r w:rsidRPr="00AA59BF">
              <w:rPr>
                <w:sz w:val="20"/>
              </w:rPr>
              <w:t>VP</w:t>
            </w:r>
          </w:p>
        </w:tc>
      </w:tr>
      <w:tr w:rsidR="00703E79" w:rsidRPr="008529F6" w:rsidTr="004924BA">
        <w:trPr>
          <w:jc w:val="center"/>
        </w:trPr>
        <w:tc>
          <w:tcPr>
            <w:tcW w:w="768" w:type="dxa"/>
          </w:tcPr>
          <w:p w:rsidR="00703E79" w:rsidRPr="0002736E" w:rsidRDefault="00703E79" w:rsidP="00AA59BF">
            <w:pPr>
              <w:jc w:val="center"/>
              <w:rPr>
                <w:sz w:val="20"/>
              </w:rPr>
            </w:pPr>
            <w:r w:rsidRPr="0002736E">
              <w:rPr>
                <w:sz w:val="20"/>
              </w:rPr>
              <w:t>1294</w:t>
            </w:r>
          </w:p>
        </w:tc>
        <w:tc>
          <w:tcPr>
            <w:tcW w:w="3600" w:type="dxa"/>
          </w:tcPr>
          <w:p w:rsidR="00703E79" w:rsidRPr="0002736E" w:rsidRDefault="00703E79" w:rsidP="00AA59BF">
            <w:pPr>
              <w:pStyle w:val="EndnoteText"/>
              <w:rPr>
                <w:rFonts w:ascii="Times New Roman" w:hAnsi="Times New Roman"/>
                <w:sz w:val="20"/>
                <w:lang w:val="en-US" w:eastAsia="en-US"/>
              </w:rPr>
            </w:pPr>
            <w:r w:rsidRPr="0002736E">
              <w:rPr>
                <w:rFonts w:ascii="Times New Roman" w:hAnsi="Times New Roman"/>
                <w:sz w:val="20"/>
                <w:lang w:val="en-US" w:eastAsia="en-US"/>
              </w:rPr>
              <w:fldChar w:fldCharType="begin"/>
            </w:r>
            <w:r w:rsidRPr="0002736E">
              <w:rPr>
                <w:rFonts w:ascii="Times New Roman" w:hAnsi="Times New Roman"/>
                <w:sz w:val="20"/>
                <w:lang w:val="en-US" w:eastAsia="en-US"/>
              </w:rPr>
              <w:instrText xml:space="preserve"> TITLE  "Add \"Intended Purpose\" and \"Echo Peak Position\" to the Enhanced Spectroscopy object and include explanation for Zero Fill mechanism"  \* MERGEFORMAT </w:instrText>
            </w:r>
            <w:r w:rsidRPr="0002736E">
              <w:rPr>
                <w:rFonts w:ascii="Times New Roman" w:hAnsi="Times New Roman"/>
                <w:sz w:val="20"/>
                <w:lang w:val="en-US" w:eastAsia="en-US"/>
              </w:rPr>
              <w:fldChar w:fldCharType="separate"/>
            </w:r>
            <w:r w:rsidRPr="0002736E">
              <w:rPr>
                <w:rFonts w:ascii="Times New Roman" w:hAnsi="Times New Roman"/>
                <w:sz w:val="20"/>
                <w:lang w:val="en-US" w:eastAsia="en-US"/>
              </w:rPr>
              <w:t>Add "Intended Purpose" and "Echo Peak Position" to the Enhanced Spectroscopy object and include explanation for Zero Fill mechanism</w:t>
            </w:r>
            <w:r w:rsidRPr="0002736E">
              <w:rPr>
                <w:rFonts w:ascii="Times New Roman" w:hAnsi="Times New Roman"/>
                <w:sz w:val="20"/>
                <w:lang w:val="en-US" w:eastAsia="en-US"/>
              </w:rPr>
              <w:fldChar w:fldCharType="end"/>
            </w:r>
          </w:p>
        </w:tc>
        <w:tc>
          <w:tcPr>
            <w:tcW w:w="900" w:type="dxa"/>
            <w:shd w:val="clear" w:color="auto" w:fill="auto"/>
          </w:tcPr>
          <w:p w:rsidR="00703E79" w:rsidRPr="0002736E" w:rsidRDefault="00703E79" w:rsidP="00AA59BF">
            <w:pPr>
              <w:rPr>
                <w:sz w:val="20"/>
              </w:rPr>
            </w:pPr>
            <w:r w:rsidRPr="0002736E">
              <w:rPr>
                <w:sz w:val="20"/>
              </w:rPr>
              <w:t>Bas Revet</w:t>
            </w:r>
          </w:p>
        </w:tc>
        <w:tc>
          <w:tcPr>
            <w:tcW w:w="3828" w:type="dxa"/>
          </w:tcPr>
          <w:p w:rsidR="00AA59BF" w:rsidRPr="00703E79" w:rsidRDefault="0002736E" w:rsidP="00AA59BF">
            <w:pPr>
              <w:rPr>
                <w:sz w:val="20"/>
              </w:rPr>
            </w:pPr>
            <w:r w:rsidRPr="0002736E">
              <w:rPr>
                <w:sz w:val="20"/>
              </w:rPr>
              <w:t>June 2013:  Work continues in WG-16</w:t>
            </w:r>
            <w:r w:rsidR="00AA59BF">
              <w:rPr>
                <w:sz w:val="20"/>
              </w:rPr>
              <w:t>.  Kept in the VP subject to input from WG-16.</w:t>
            </w:r>
          </w:p>
          <w:p w:rsidR="0002736E" w:rsidRPr="0002736E" w:rsidRDefault="0002736E" w:rsidP="0002736E">
            <w:pPr>
              <w:rPr>
                <w:sz w:val="20"/>
              </w:rPr>
            </w:pPr>
          </w:p>
          <w:p w:rsidR="0002736E" w:rsidRPr="0002736E" w:rsidRDefault="0002736E" w:rsidP="0002736E">
            <w:pPr>
              <w:rPr>
                <w:sz w:val="20"/>
              </w:rPr>
            </w:pPr>
          </w:p>
          <w:p w:rsidR="00703E79" w:rsidRPr="0002736E" w:rsidRDefault="00703E79" w:rsidP="00AA59BF">
            <w:pPr>
              <w:rPr>
                <w:sz w:val="20"/>
              </w:rPr>
            </w:pPr>
          </w:p>
        </w:tc>
        <w:tc>
          <w:tcPr>
            <w:tcW w:w="720" w:type="dxa"/>
          </w:tcPr>
          <w:p w:rsidR="00703E79" w:rsidRPr="00F77E49" w:rsidRDefault="00AA59BF" w:rsidP="00AA59BF">
            <w:pPr>
              <w:rPr>
                <w:sz w:val="20"/>
              </w:rPr>
            </w:pPr>
            <w:r>
              <w:rPr>
                <w:sz w:val="20"/>
              </w:rPr>
              <w:t>VP</w:t>
            </w:r>
          </w:p>
        </w:tc>
      </w:tr>
      <w:tr w:rsidR="0002736E" w:rsidRPr="0002736E" w:rsidTr="004924BA">
        <w:trPr>
          <w:jc w:val="center"/>
        </w:trPr>
        <w:tc>
          <w:tcPr>
            <w:tcW w:w="768" w:type="dxa"/>
          </w:tcPr>
          <w:p w:rsidR="00703E79" w:rsidRPr="0002736E" w:rsidRDefault="00703E79" w:rsidP="00E234FB">
            <w:pPr>
              <w:pStyle w:val="EndnoteText"/>
              <w:jc w:val="center"/>
              <w:rPr>
                <w:rFonts w:ascii="Times New Roman" w:hAnsi="Times New Roman"/>
                <w:sz w:val="20"/>
                <w:lang w:val="en-US" w:eastAsia="en-US"/>
              </w:rPr>
            </w:pPr>
            <w:r w:rsidRPr="0002736E">
              <w:rPr>
                <w:rFonts w:ascii="Times New Roman" w:hAnsi="Times New Roman"/>
                <w:sz w:val="20"/>
                <w:lang w:val="en-US" w:eastAsia="en-US"/>
              </w:rPr>
              <w:t>1295</w:t>
            </w:r>
          </w:p>
        </w:tc>
        <w:tc>
          <w:tcPr>
            <w:tcW w:w="3600" w:type="dxa"/>
          </w:tcPr>
          <w:p w:rsidR="00703E79" w:rsidRPr="0002736E" w:rsidRDefault="00703E79" w:rsidP="00E234FB">
            <w:pPr>
              <w:pStyle w:val="EndnoteText"/>
              <w:rPr>
                <w:rFonts w:ascii="Times New Roman" w:hAnsi="Times New Roman"/>
                <w:sz w:val="20"/>
                <w:lang w:val="en-US" w:eastAsia="en-US"/>
              </w:rPr>
            </w:pPr>
            <w:r w:rsidRPr="0002736E">
              <w:rPr>
                <w:rFonts w:ascii="Times New Roman" w:hAnsi="Times New Roman"/>
                <w:sz w:val="20"/>
                <w:lang w:val="en-US" w:eastAsia="en-US"/>
              </w:rPr>
              <w:fldChar w:fldCharType="begin"/>
            </w:r>
            <w:r w:rsidRPr="0002736E">
              <w:rPr>
                <w:rFonts w:ascii="Times New Roman" w:hAnsi="Times New Roman"/>
                <w:sz w:val="20"/>
                <w:lang w:val="en-US" w:eastAsia="en-US"/>
              </w:rPr>
              <w:instrText xml:space="preserve"> TITLE  \* MERGEFORMAT </w:instrText>
            </w:r>
            <w:r w:rsidRPr="0002736E">
              <w:rPr>
                <w:rFonts w:ascii="Times New Roman" w:hAnsi="Times New Roman"/>
                <w:sz w:val="20"/>
                <w:lang w:val="en-US" w:eastAsia="en-US"/>
              </w:rPr>
              <w:fldChar w:fldCharType="separate"/>
            </w:r>
            <w:r w:rsidRPr="0002736E">
              <w:rPr>
                <w:rFonts w:ascii="Times New Roman" w:hAnsi="Times New Roman"/>
                <w:sz w:val="20"/>
                <w:lang w:val="en-US" w:eastAsia="en-US"/>
              </w:rPr>
              <w:t>De-identification method code meaning too long</w:t>
            </w:r>
            <w:r w:rsidRPr="0002736E">
              <w:rPr>
                <w:rFonts w:ascii="Times New Roman" w:hAnsi="Times New Roman"/>
                <w:sz w:val="20"/>
                <w:lang w:val="en-US" w:eastAsia="en-US"/>
              </w:rPr>
              <w:fldChar w:fldCharType="end"/>
            </w:r>
          </w:p>
        </w:tc>
        <w:tc>
          <w:tcPr>
            <w:tcW w:w="900" w:type="dxa"/>
            <w:shd w:val="clear" w:color="auto" w:fill="auto"/>
          </w:tcPr>
          <w:p w:rsidR="00703E79" w:rsidRPr="0002736E" w:rsidRDefault="00703E79" w:rsidP="00E234FB">
            <w:pPr>
              <w:pStyle w:val="EndnoteText"/>
              <w:rPr>
                <w:rFonts w:ascii="Times New Roman" w:hAnsi="Times New Roman"/>
                <w:sz w:val="20"/>
                <w:lang w:val="en-US" w:eastAsia="en-US"/>
              </w:rPr>
            </w:pPr>
            <w:r w:rsidRPr="0002736E">
              <w:rPr>
                <w:rFonts w:ascii="Times New Roman" w:hAnsi="Times New Roman"/>
                <w:sz w:val="20"/>
                <w:lang w:val="en-US" w:eastAsia="en-US"/>
              </w:rPr>
              <w:t>D Clunie</w:t>
            </w:r>
          </w:p>
        </w:tc>
        <w:tc>
          <w:tcPr>
            <w:tcW w:w="3828" w:type="dxa"/>
          </w:tcPr>
          <w:p w:rsidR="00703E79" w:rsidRPr="0002736E" w:rsidRDefault="00703E79" w:rsidP="00E234FB">
            <w:pPr>
              <w:pStyle w:val="EndnoteText"/>
              <w:jc w:val="center"/>
              <w:rPr>
                <w:rFonts w:ascii="Times New Roman" w:hAnsi="Times New Roman"/>
                <w:sz w:val="20"/>
                <w:lang w:val="en-US" w:eastAsia="en-US"/>
              </w:rPr>
            </w:pPr>
          </w:p>
        </w:tc>
        <w:tc>
          <w:tcPr>
            <w:tcW w:w="720" w:type="dxa"/>
          </w:tcPr>
          <w:p w:rsidR="00703E79" w:rsidRPr="0002736E" w:rsidRDefault="00703E79" w:rsidP="00EE3B16">
            <w:pPr>
              <w:rPr>
                <w:sz w:val="20"/>
              </w:rPr>
            </w:pPr>
            <w:r w:rsidRPr="0002736E">
              <w:rPr>
                <w:sz w:val="20"/>
              </w:rPr>
              <w:t>VP</w:t>
            </w:r>
          </w:p>
        </w:tc>
      </w:tr>
      <w:tr w:rsidR="0002736E" w:rsidRPr="0002736E" w:rsidTr="004924BA">
        <w:trPr>
          <w:jc w:val="center"/>
        </w:trPr>
        <w:tc>
          <w:tcPr>
            <w:tcW w:w="768" w:type="dxa"/>
          </w:tcPr>
          <w:p w:rsidR="00703E79" w:rsidRPr="0002736E" w:rsidRDefault="00703E79" w:rsidP="00E234FB">
            <w:pPr>
              <w:pStyle w:val="EndnoteText"/>
              <w:jc w:val="center"/>
              <w:rPr>
                <w:rFonts w:ascii="Times New Roman" w:hAnsi="Times New Roman"/>
                <w:sz w:val="20"/>
                <w:lang w:val="en-US" w:eastAsia="en-US"/>
              </w:rPr>
            </w:pPr>
            <w:r w:rsidRPr="0002736E">
              <w:rPr>
                <w:rFonts w:ascii="Times New Roman" w:hAnsi="Times New Roman"/>
                <w:sz w:val="20"/>
                <w:lang w:val="en-US" w:eastAsia="en-US"/>
              </w:rPr>
              <w:t>1296</w:t>
            </w:r>
          </w:p>
        </w:tc>
        <w:tc>
          <w:tcPr>
            <w:tcW w:w="3600" w:type="dxa"/>
          </w:tcPr>
          <w:p w:rsidR="00703E79" w:rsidRPr="0002736E" w:rsidRDefault="00703E79" w:rsidP="00E234FB">
            <w:pPr>
              <w:pStyle w:val="EndnoteText"/>
              <w:rPr>
                <w:rFonts w:ascii="Times New Roman" w:hAnsi="Times New Roman"/>
                <w:sz w:val="20"/>
                <w:lang w:val="en-US" w:eastAsia="en-US"/>
              </w:rPr>
            </w:pPr>
            <w:r w:rsidRPr="0002736E">
              <w:rPr>
                <w:rFonts w:ascii="Times New Roman" w:hAnsi="Times New Roman"/>
                <w:sz w:val="20"/>
                <w:lang w:val="en-US" w:eastAsia="en-US"/>
              </w:rPr>
              <w:fldChar w:fldCharType="begin"/>
            </w:r>
            <w:r w:rsidRPr="0002736E">
              <w:rPr>
                <w:rFonts w:ascii="Times New Roman" w:hAnsi="Times New Roman"/>
                <w:sz w:val="20"/>
                <w:lang w:val="en-US" w:eastAsia="en-US"/>
              </w:rPr>
              <w:instrText xml:space="preserve"> TITLE  \* MERGEFORMAT </w:instrText>
            </w:r>
            <w:r w:rsidRPr="0002736E">
              <w:rPr>
                <w:rFonts w:ascii="Times New Roman" w:hAnsi="Times New Roman"/>
                <w:sz w:val="20"/>
                <w:lang w:val="en-US" w:eastAsia="en-US"/>
              </w:rPr>
              <w:fldChar w:fldCharType="separate"/>
            </w:r>
            <w:r w:rsidRPr="0002736E">
              <w:rPr>
                <w:rFonts w:ascii="Times New Roman" w:hAnsi="Times New Roman"/>
                <w:sz w:val="20"/>
                <w:lang w:val="en-US" w:eastAsia="en-US"/>
              </w:rPr>
              <w:t>Correct incorrect Acquisition Start Time attribute name in NM</w:t>
            </w:r>
            <w:r w:rsidRPr="0002736E">
              <w:rPr>
                <w:rFonts w:ascii="Times New Roman" w:hAnsi="Times New Roman"/>
                <w:sz w:val="20"/>
                <w:lang w:val="en-US" w:eastAsia="en-US"/>
              </w:rPr>
              <w:fldChar w:fldCharType="end"/>
            </w:r>
          </w:p>
        </w:tc>
        <w:tc>
          <w:tcPr>
            <w:tcW w:w="900" w:type="dxa"/>
            <w:shd w:val="clear" w:color="auto" w:fill="auto"/>
          </w:tcPr>
          <w:p w:rsidR="00703E79" w:rsidRPr="0002736E" w:rsidRDefault="00703E79" w:rsidP="00E234FB">
            <w:r w:rsidRPr="0002736E">
              <w:rPr>
                <w:sz w:val="20"/>
              </w:rPr>
              <w:t>D Clunie</w:t>
            </w:r>
          </w:p>
        </w:tc>
        <w:tc>
          <w:tcPr>
            <w:tcW w:w="3828" w:type="dxa"/>
          </w:tcPr>
          <w:p w:rsidR="00703E79" w:rsidRPr="0002736E" w:rsidRDefault="00703E79" w:rsidP="00E234FB">
            <w:pPr>
              <w:pStyle w:val="EndnoteText"/>
              <w:jc w:val="center"/>
              <w:rPr>
                <w:rFonts w:ascii="Times New Roman" w:hAnsi="Times New Roman"/>
                <w:sz w:val="20"/>
                <w:lang w:val="en-US" w:eastAsia="en-US"/>
              </w:rPr>
            </w:pPr>
          </w:p>
        </w:tc>
        <w:tc>
          <w:tcPr>
            <w:tcW w:w="720" w:type="dxa"/>
          </w:tcPr>
          <w:p w:rsidR="00703E79" w:rsidRPr="0002736E" w:rsidRDefault="00703E79">
            <w:r w:rsidRPr="0002736E">
              <w:rPr>
                <w:sz w:val="20"/>
              </w:rPr>
              <w:t>VP</w:t>
            </w:r>
          </w:p>
        </w:tc>
      </w:tr>
      <w:tr w:rsidR="0002736E" w:rsidRPr="0002736E" w:rsidTr="004924BA">
        <w:trPr>
          <w:jc w:val="center"/>
        </w:trPr>
        <w:tc>
          <w:tcPr>
            <w:tcW w:w="768" w:type="dxa"/>
          </w:tcPr>
          <w:p w:rsidR="00703E79" w:rsidRPr="0002736E" w:rsidRDefault="00703E79" w:rsidP="00E234FB">
            <w:pPr>
              <w:pStyle w:val="EndnoteText"/>
              <w:jc w:val="center"/>
              <w:rPr>
                <w:rFonts w:ascii="Times New Roman" w:hAnsi="Times New Roman"/>
                <w:sz w:val="20"/>
                <w:lang w:val="en-US" w:eastAsia="en-US"/>
              </w:rPr>
            </w:pPr>
            <w:r w:rsidRPr="0002736E">
              <w:rPr>
                <w:rFonts w:ascii="Times New Roman" w:hAnsi="Times New Roman"/>
                <w:sz w:val="20"/>
                <w:lang w:val="en-US" w:eastAsia="en-US"/>
              </w:rPr>
              <w:t>1297</w:t>
            </w:r>
          </w:p>
        </w:tc>
        <w:tc>
          <w:tcPr>
            <w:tcW w:w="3600" w:type="dxa"/>
          </w:tcPr>
          <w:p w:rsidR="00703E79" w:rsidRPr="0002736E" w:rsidRDefault="00703E79" w:rsidP="00E234FB">
            <w:pPr>
              <w:pStyle w:val="EndnoteText"/>
              <w:rPr>
                <w:rFonts w:ascii="Times New Roman" w:hAnsi="Times New Roman"/>
                <w:sz w:val="20"/>
                <w:lang w:val="en-US" w:eastAsia="en-US"/>
              </w:rPr>
            </w:pPr>
            <w:r w:rsidRPr="0002736E">
              <w:rPr>
                <w:rFonts w:ascii="Times New Roman" w:hAnsi="Times New Roman"/>
                <w:sz w:val="20"/>
                <w:lang w:val="en-US" w:eastAsia="en-US"/>
              </w:rPr>
              <w:fldChar w:fldCharType="begin"/>
            </w:r>
            <w:r w:rsidRPr="0002736E">
              <w:rPr>
                <w:rFonts w:ascii="Times New Roman" w:hAnsi="Times New Roman"/>
                <w:sz w:val="20"/>
                <w:lang w:val="en-US" w:eastAsia="en-US"/>
              </w:rPr>
              <w:instrText xml:space="preserve"> TITLE  \* MERGEFORMAT </w:instrText>
            </w:r>
            <w:r w:rsidRPr="0002736E">
              <w:rPr>
                <w:rFonts w:ascii="Times New Roman" w:hAnsi="Times New Roman"/>
                <w:sz w:val="20"/>
                <w:lang w:val="en-US" w:eastAsia="en-US"/>
              </w:rPr>
              <w:fldChar w:fldCharType="separate"/>
            </w:r>
            <w:r w:rsidRPr="0002736E">
              <w:rPr>
                <w:rFonts w:ascii="Times New Roman" w:hAnsi="Times New Roman"/>
                <w:sz w:val="20"/>
                <w:lang w:val="en-US" w:eastAsia="en-US"/>
              </w:rPr>
              <w:t>Correct incorrect Acquisition Start Time attribute name in NM</w:t>
            </w:r>
            <w:r w:rsidRPr="0002736E">
              <w:rPr>
                <w:rFonts w:ascii="Times New Roman" w:hAnsi="Times New Roman"/>
                <w:sz w:val="20"/>
                <w:lang w:val="en-US" w:eastAsia="en-US"/>
              </w:rPr>
              <w:fldChar w:fldCharType="end"/>
            </w:r>
          </w:p>
        </w:tc>
        <w:tc>
          <w:tcPr>
            <w:tcW w:w="900" w:type="dxa"/>
            <w:shd w:val="clear" w:color="auto" w:fill="auto"/>
          </w:tcPr>
          <w:p w:rsidR="00703E79" w:rsidRPr="0002736E" w:rsidRDefault="00703E79" w:rsidP="00E234FB">
            <w:r w:rsidRPr="0002736E">
              <w:rPr>
                <w:sz w:val="20"/>
              </w:rPr>
              <w:t>D Clunie</w:t>
            </w:r>
          </w:p>
        </w:tc>
        <w:tc>
          <w:tcPr>
            <w:tcW w:w="3828" w:type="dxa"/>
          </w:tcPr>
          <w:p w:rsidR="00703E79" w:rsidRPr="0002736E" w:rsidRDefault="00703E79" w:rsidP="00E234FB">
            <w:pPr>
              <w:pStyle w:val="EndnoteText"/>
              <w:rPr>
                <w:rFonts w:ascii="Times New Roman" w:hAnsi="Times New Roman"/>
                <w:sz w:val="20"/>
                <w:lang w:val="en-US" w:eastAsia="en-US"/>
              </w:rPr>
            </w:pPr>
          </w:p>
        </w:tc>
        <w:tc>
          <w:tcPr>
            <w:tcW w:w="720" w:type="dxa"/>
          </w:tcPr>
          <w:p w:rsidR="00703E79" w:rsidRPr="0002736E" w:rsidRDefault="00703E79">
            <w:r w:rsidRPr="0002736E">
              <w:rPr>
                <w:sz w:val="20"/>
              </w:rPr>
              <w:t>VP</w:t>
            </w:r>
          </w:p>
        </w:tc>
      </w:tr>
      <w:tr w:rsidR="0002736E" w:rsidRPr="0002736E" w:rsidTr="004924BA">
        <w:trPr>
          <w:jc w:val="center"/>
        </w:trPr>
        <w:tc>
          <w:tcPr>
            <w:tcW w:w="768" w:type="dxa"/>
          </w:tcPr>
          <w:p w:rsidR="00703E79" w:rsidRPr="0002736E" w:rsidRDefault="00703E79" w:rsidP="00E234FB">
            <w:pPr>
              <w:pStyle w:val="EndnoteText"/>
              <w:jc w:val="center"/>
              <w:rPr>
                <w:rFonts w:ascii="Times New Roman" w:hAnsi="Times New Roman"/>
                <w:sz w:val="20"/>
                <w:lang w:val="en-US" w:eastAsia="en-US"/>
              </w:rPr>
            </w:pPr>
            <w:r w:rsidRPr="0002736E">
              <w:rPr>
                <w:rFonts w:ascii="Times New Roman" w:hAnsi="Times New Roman"/>
                <w:sz w:val="20"/>
                <w:lang w:val="en-US" w:eastAsia="en-US"/>
              </w:rPr>
              <w:t>1298</w:t>
            </w:r>
          </w:p>
        </w:tc>
        <w:tc>
          <w:tcPr>
            <w:tcW w:w="3600" w:type="dxa"/>
          </w:tcPr>
          <w:p w:rsidR="00703E79" w:rsidRPr="0002736E" w:rsidRDefault="00703E79" w:rsidP="00E234FB">
            <w:pPr>
              <w:pStyle w:val="EndnoteText"/>
              <w:rPr>
                <w:rFonts w:ascii="Times New Roman" w:hAnsi="Times New Roman"/>
                <w:sz w:val="20"/>
                <w:lang w:val="en-US" w:eastAsia="en-US"/>
              </w:rPr>
            </w:pPr>
            <w:r w:rsidRPr="0002736E">
              <w:rPr>
                <w:rFonts w:ascii="Times New Roman" w:hAnsi="Times New Roman"/>
                <w:sz w:val="20"/>
                <w:lang w:val="en-US" w:eastAsia="en-US"/>
              </w:rPr>
              <w:fldChar w:fldCharType="begin"/>
            </w:r>
            <w:r w:rsidRPr="0002736E">
              <w:rPr>
                <w:rFonts w:ascii="Times New Roman" w:hAnsi="Times New Roman"/>
                <w:sz w:val="20"/>
                <w:lang w:val="en-US" w:eastAsia="en-US"/>
              </w:rPr>
              <w:instrText xml:space="preserve"> TITLE  \* MERGEFORMAT </w:instrText>
            </w:r>
            <w:r w:rsidRPr="0002736E">
              <w:rPr>
                <w:rFonts w:ascii="Times New Roman" w:hAnsi="Times New Roman"/>
                <w:sz w:val="20"/>
                <w:lang w:val="en-US" w:eastAsia="en-US"/>
              </w:rPr>
              <w:fldChar w:fldCharType="separate"/>
            </w:r>
            <w:r w:rsidRPr="0002736E">
              <w:rPr>
                <w:rFonts w:ascii="Times New Roman" w:hAnsi="Times New Roman"/>
                <w:sz w:val="20"/>
                <w:lang w:val="en-US" w:eastAsia="en-US"/>
              </w:rPr>
              <w:t>Update description of Detector ID de-identification</w:t>
            </w:r>
            <w:r w:rsidRPr="0002736E">
              <w:rPr>
                <w:rFonts w:ascii="Times New Roman" w:hAnsi="Times New Roman"/>
                <w:sz w:val="20"/>
                <w:lang w:val="en-US" w:eastAsia="en-US"/>
              </w:rPr>
              <w:fldChar w:fldCharType="end"/>
            </w:r>
          </w:p>
        </w:tc>
        <w:tc>
          <w:tcPr>
            <w:tcW w:w="900" w:type="dxa"/>
            <w:shd w:val="clear" w:color="auto" w:fill="auto"/>
          </w:tcPr>
          <w:p w:rsidR="00703E79" w:rsidRPr="0002736E" w:rsidRDefault="00703E79" w:rsidP="00E234FB">
            <w:r w:rsidRPr="0002736E">
              <w:rPr>
                <w:sz w:val="20"/>
              </w:rPr>
              <w:t>D Clunie</w:t>
            </w:r>
          </w:p>
        </w:tc>
        <w:tc>
          <w:tcPr>
            <w:tcW w:w="3828" w:type="dxa"/>
          </w:tcPr>
          <w:p w:rsidR="00703E79" w:rsidRPr="0002736E" w:rsidRDefault="00703E79" w:rsidP="00E234FB">
            <w:pPr>
              <w:pStyle w:val="EndnoteText"/>
              <w:jc w:val="center"/>
              <w:rPr>
                <w:rFonts w:ascii="Times New Roman" w:hAnsi="Times New Roman"/>
                <w:sz w:val="20"/>
                <w:lang w:val="en-US" w:eastAsia="en-US"/>
              </w:rPr>
            </w:pPr>
          </w:p>
        </w:tc>
        <w:tc>
          <w:tcPr>
            <w:tcW w:w="720" w:type="dxa"/>
          </w:tcPr>
          <w:p w:rsidR="00703E79" w:rsidRPr="0002736E" w:rsidRDefault="00703E79">
            <w:r w:rsidRPr="0002736E">
              <w:rPr>
                <w:sz w:val="20"/>
              </w:rPr>
              <w:t>VP</w:t>
            </w:r>
          </w:p>
        </w:tc>
      </w:tr>
      <w:tr w:rsidR="0002736E" w:rsidRPr="0002736E" w:rsidTr="004924BA">
        <w:trPr>
          <w:jc w:val="center"/>
        </w:trPr>
        <w:tc>
          <w:tcPr>
            <w:tcW w:w="768" w:type="dxa"/>
          </w:tcPr>
          <w:p w:rsidR="00703E79" w:rsidRPr="0002736E" w:rsidRDefault="00703E79" w:rsidP="00E234FB">
            <w:pPr>
              <w:pStyle w:val="EndnoteText"/>
              <w:jc w:val="center"/>
              <w:rPr>
                <w:rFonts w:ascii="Times New Roman" w:hAnsi="Times New Roman"/>
                <w:sz w:val="20"/>
                <w:lang w:val="en-US" w:eastAsia="en-US"/>
              </w:rPr>
            </w:pPr>
            <w:r w:rsidRPr="0002736E">
              <w:rPr>
                <w:rFonts w:ascii="Times New Roman" w:hAnsi="Times New Roman"/>
                <w:sz w:val="20"/>
                <w:lang w:val="en-US" w:eastAsia="en-US"/>
              </w:rPr>
              <w:t>1299</w:t>
            </w:r>
          </w:p>
        </w:tc>
        <w:tc>
          <w:tcPr>
            <w:tcW w:w="3600" w:type="dxa"/>
          </w:tcPr>
          <w:p w:rsidR="00703E79" w:rsidRPr="0002736E" w:rsidRDefault="00703E79" w:rsidP="00E234FB">
            <w:pPr>
              <w:pStyle w:val="EndnoteText"/>
              <w:rPr>
                <w:rFonts w:ascii="Times New Roman" w:hAnsi="Times New Roman"/>
                <w:sz w:val="20"/>
                <w:lang w:val="en-US" w:eastAsia="en-US"/>
              </w:rPr>
            </w:pPr>
            <w:r w:rsidRPr="0002736E">
              <w:rPr>
                <w:rFonts w:ascii="Times New Roman" w:hAnsi="Times New Roman"/>
                <w:sz w:val="20"/>
                <w:lang w:val="en-US" w:eastAsia="en-US"/>
              </w:rPr>
              <w:fldChar w:fldCharType="begin"/>
            </w:r>
            <w:r w:rsidRPr="0002736E">
              <w:rPr>
                <w:rFonts w:ascii="Times New Roman" w:hAnsi="Times New Roman"/>
                <w:sz w:val="20"/>
                <w:lang w:val="en-US" w:eastAsia="en-US"/>
              </w:rPr>
              <w:instrText xml:space="preserve"> TITLE  \* MERGEFORMAT </w:instrText>
            </w:r>
            <w:r w:rsidRPr="0002736E">
              <w:rPr>
                <w:rFonts w:ascii="Times New Roman" w:hAnsi="Times New Roman"/>
                <w:sz w:val="20"/>
                <w:lang w:val="en-US" w:eastAsia="en-US"/>
              </w:rPr>
              <w:fldChar w:fldCharType="separate"/>
            </w:r>
            <w:r w:rsidRPr="0002736E">
              <w:rPr>
                <w:rFonts w:ascii="Times New Roman" w:hAnsi="Times New Roman"/>
                <w:sz w:val="20"/>
                <w:lang w:val="en-US" w:eastAsia="en-US"/>
              </w:rPr>
              <w:t>Add volume based calculation technique for tomosynthesis</w:t>
            </w:r>
            <w:r w:rsidRPr="0002736E">
              <w:rPr>
                <w:rFonts w:ascii="Times New Roman" w:hAnsi="Times New Roman"/>
                <w:sz w:val="20"/>
                <w:lang w:val="en-US" w:eastAsia="en-US"/>
              </w:rPr>
              <w:fldChar w:fldCharType="end"/>
            </w:r>
          </w:p>
        </w:tc>
        <w:tc>
          <w:tcPr>
            <w:tcW w:w="900" w:type="dxa"/>
            <w:shd w:val="clear" w:color="auto" w:fill="auto"/>
          </w:tcPr>
          <w:p w:rsidR="00703E79" w:rsidRPr="0002736E" w:rsidRDefault="00703E79" w:rsidP="00E234FB">
            <w:r w:rsidRPr="0002736E">
              <w:rPr>
                <w:sz w:val="20"/>
              </w:rPr>
              <w:t>D Clunie</w:t>
            </w:r>
          </w:p>
        </w:tc>
        <w:tc>
          <w:tcPr>
            <w:tcW w:w="3828" w:type="dxa"/>
          </w:tcPr>
          <w:p w:rsidR="00703E79" w:rsidRPr="0002736E" w:rsidRDefault="0002736E" w:rsidP="0002736E">
            <w:pPr>
              <w:pStyle w:val="EndnoteText"/>
              <w:rPr>
                <w:rFonts w:ascii="Times New Roman" w:hAnsi="Times New Roman"/>
                <w:sz w:val="20"/>
                <w:lang w:val="en-US" w:eastAsia="en-US"/>
              </w:rPr>
            </w:pPr>
            <w:r w:rsidRPr="0002736E">
              <w:rPr>
                <w:rFonts w:ascii="Times New Roman" w:hAnsi="Times New Roman"/>
                <w:sz w:val="20"/>
                <w:lang w:val="en-US" w:eastAsia="en-US"/>
              </w:rPr>
              <w:t>June 2013: Discussed with WG-15</w:t>
            </w:r>
            <w:r>
              <w:rPr>
                <w:rFonts w:ascii="Times New Roman" w:hAnsi="Times New Roman"/>
                <w:sz w:val="20"/>
                <w:lang w:val="en-US" w:eastAsia="en-US"/>
              </w:rPr>
              <w:t>.  This is complex and WG-15 needs to review it.</w:t>
            </w:r>
          </w:p>
        </w:tc>
        <w:tc>
          <w:tcPr>
            <w:tcW w:w="720" w:type="dxa"/>
          </w:tcPr>
          <w:p w:rsidR="00703E79" w:rsidRPr="0002736E" w:rsidRDefault="00703E79">
            <w:r w:rsidRPr="0002736E">
              <w:rPr>
                <w:sz w:val="20"/>
              </w:rPr>
              <w:t>VP</w:t>
            </w:r>
          </w:p>
        </w:tc>
      </w:tr>
      <w:tr w:rsidR="0002736E" w:rsidRPr="00AA59BF" w:rsidTr="004924BA">
        <w:trPr>
          <w:jc w:val="center"/>
        </w:trPr>
        <w:tc>
          <w:tcPr>
            <w:tcW w:w="768" w:type="dxa"/>
          </w:tcPr>
          <w:p w:rsidR="00703E79" w:rsidRPr="00AA59BF" w:rsidRDefault="00703E79" w:rsidP="00AA59BF">
            <w:pPr>
              <w:pStyle w:val="EndnoteText"/>
              <w:jc w:val="center"/>
              <w:rPr>
                <w:rFonts w:ascii="Times New Roman" w:hAnsi="Times New Roman"/>
                <w:sz w:val="20"/>
                <w:lang w:val="en-US" w:eastAsia="en-US"/>
              </w:rPr>
            </w:pPr>
            <w:r w:rsidRPr="00AA59BF">
              <w:rPr>
                <w:rFonts w:ascii="Times New Roman" w:hAnsi="Times New Roman"/>
                <w:sz w:val="20"/>
                <w:lang w:val="en-US" w:eastAsia="en-US"/>
              </w:rPr>
              <w:t>1300</w:t>
            </w:r>
          </w:p>
        </w:tc>
        <w:tc>
          <w:tcPr>
            <w:tcW w:w="3600" w:type="dxa"/>
          </w:tcPr>
          <w:p w:rsidR="00703E79" w:rsidRPr="00AA59BF" w:rsidRDefault="00703E79" w:rsidP="00AA59BF">
            <w:pPr>
              <w:pStyle w:val="EndnoteText"/>
              <w:rPr>
                <w:rFonts w:ascii="Times New Roman" w:hAnsi="Times New Roman"/>
                <w:sz w:val="20"/>
                <w:lang w:val="en-US" w:eastAsia="en-US"/>
              </w:rPr>
            </w:pPr>
            <w:r w:rsidRPr="00AA59BF">
              <w:rPr>
                <w:rFonts w:ascii="Times New Roman" w:hAnsi="Times New Roman"/>
                <w:sz w:val="20"/>
                <w:lang w:val="en-US" w:eastAsia="en-US"/>
              </w:rPr>
              <w:fldChar w:fldCharType="begin"/>
            </w:r>
            <w:r w:rsidRPr="00AA59BF">
              <w:rPr>
                <w:rFonts w:ascii="Times New Roman" w:hAnsi="Times New Roman"/>
                <w:sz w:val="20"/>
                <w:lang w:val="en-US" w:eastAsia="en-US"/>
              </w:rPr>
              <w:instrText xml:space="preserve"> TITLE  \* MERGEFORMAT </w:instrText>
            </w:r>
            <w:r w:rsidRPr="00AA59BF">
              <w:rPr>
                <w:rFonts w:ascii="Times New Roman" w:hAnsi="Times New Roman"/>
                <w:sz w:val="20"/>
                <w:lang w:val="en-US" w:eastAsia="en-US"/>
              </w:rPr>
              <w:fldChar w:fldCharType="separate"/>
            </w:r>
            <w:r w:rsidRPr="00AA59BF">
              <w:rPr>
                <w:rFonts w:ascii="Times New Roman" w:hAnsi="Times New Roman"/>
                <w:sz w:val="20"/>
                <w:lang w:val="en-US" w:eastAsia="en-US"/>
              </w:rPr>
              <w:t>Include PPS End Date &amp; Time in Composite IODs and de-identification</w:t>
            </w:r>
            <w:r w:rsidRPr="00AA59BF">
              <w:rPr>
                <w:rFonts w:ascii="Times New Roman" w:hAnsi="Times New Roman"/>
                <w:sz w:val="20"/>
                <w:lang w:val="en-US" w:eastAsia="en-US"/>
              </w:rPr>
              <w:fldChar w:fldCharType="end"/>
            </w:r>
          </w:p>
        </w:tc>
        <w:tc>
          <w:tcPr>
            <w:tcW w:w="900" w:type="dxa"/>
            <w:shd w:val="clear" w:color="auto" w:fill="auto"/>
          </w:tcPr>
          <w:p w:rsidR="00703E79" w:rsidRPr="00AA59BF" w:rsidRDefault="00703E79" w:rsidP="00AA59BF">
            <w:r w:rsidRPr="00AA59BF">
              <w:rPr>
                <w:sz w:val="20"/>
              </w:rPr>
              <w:t>D Clunie</w:t>
            </w:r>
          </w:p>
        </w:tc>
        <w:tc>
          <w:tcPr>
            <w:tcW w:w="3828" w:type="dxa"/>
          </w:tcPr>
          <w:p w:rsidR="00703E79" w:rsidRPr="00AA59BF" w:rsidRDefault="00703E79" w:rsidP="00AA59BF">
            <w:pPr>
              <w:pStyle w:val="EndnoteText"/>
              <w:jc w:val="center"/>
              <w:rPr>
                <w:rFonts w:ascii="Times New Roman" w:hAnsi="Times New Roman"/>
                <w:sz w:val="20"/>
                <w:lang w:val="en-US" w:eastAsia="en-US"/>
              </w:rPr>
            </w:pPr>
          </w:p>
        </w:tc>
        <w:tc>
          <w:tcPr>
            <w:tcW w:w="720" w:type="dxa"/>
          </w:tcPr>
          <w:p w:rsidR="00703E79" w:rsidRPr="00AA59BF" w:rsidRDefault="00AA59BF" w:rsidP="00AA59BF">
            <w:pPr>
              <w:rPr>
                <w:sz w:val="20"/>
              </w:rPr>
            </w:pPr>
            <w:r>
              <w:rPr>
                <w:sz w:val="20"/>
              </w:rPr>
              <w:t>VP</w:t>
            </w:r>
          </w:p>
        </w:tc>
      </w:tr>
      <w:tr w:rsidR="00AA59BF" w:rsidRPr="00AA59BF" w:rsidTr="004924BA">
        <w:trPr>
          <w:jc w:val="center"/>
        </w:trPr>
        <w:tc>
          <w:tcPr>
            <w:tcW w:w="768" w:type="dxa"/>
          </w:tcPr>
          <w:p w:rsidR="00AA59BF" w:rsidRPr="00AA59BF" w:rsidRDefault="00AA59BF" w:rsidP="00AA59BF">
            <w:pPr>
              <w:pStyle w:val="EndnoteText"/>
              <w:jc w:val="center"/>
              <w:rPr>
                <w:rFonts w:ascii="Times New Roman" w:hAnsi="Times New Roman"/>
                <w:sz w:val="20"/>
                <w:lang w:val="en-US" w:eastAsia="en-US"/>
              </w:rPr>
            </w:pPr>
            <w:r w:rsidRPr="00AA59BF">
              <w:rPr>
                <w:rFonts w:ascii="Times New Roman" w:hAnsi="Times New Roman"/>
                <w:sz w:val="20"/>
                <w:lang w:val="en-US" w:eastAsia="en-US"/>
              </w:rPr>
              <w:t>1301</w:t>
            </w:r>
          </w:p>
        </w:tc>
        <w:tc>
          <w:tcPr>
            <w:tcW w:w="3600" w:type="dxa"/>
          </w:tcPr>
          <w:p w:rsidR="00AA59BF" w:rsidRPr="00AA59BF" w:rsidRDefault="00AA59BF" w:rsidP="00AA59BF">
            <w:pPr>
              <w:pStyle w:val="EndnoteText"/>
              <w:rPr>
                <w:rFonts w:ascii="Times New Roman" w:hAnsi="Times New Roman"/>
                <w:sz w:val="20"/>
                <w:lang w:val="en-US" w:eastAsia="en-US"/>
              </w:rPr>
            </w:pPr>
            <w:r w:rsidRPr="00AA59BF">
              <w:rPr>
                <w:rFonts w:ascii="Times New Roman" w:hAnsi="Times New Roman"/>
                <w:sz w:val="20"/>
                <w:lang w:val="en-US" w:eastAsia="en-US"/>
              </w:rPr>
              <w:fldChar w:fldCharType="begin"/>
            </w:r>
            <w:r w:rsidRPr="00AA59BF">
              <w:rPr>
                <w:rFonts w:ascii="Times New Roman" w:hAnsi="Times New Roman"/>
                <w:sz w:val="20"/>
                <w:lang w:val="en-US" w:eastAsia="en-US"/>
              </w:rPr>
              <w:instrText xml:space="preserve"> TITLE  \* MERGEFORMAT </w:instrText>
            </w:r>
            <w:r w:rsidRPr="00AA59BF">
              <w:rPr>
                <w:rFonts w:ascii="Times New Roman" w:hAnsi="Times New Roman"/>
                <w:sz w:val="20"/>
                <w:lang w:val="en-US" w:eastAsia="en-US"/>
              </w:rPr>
              <w:fldChar w:fldCharType="separate"/>
            </w:r>
            <w:r w:rsidRPr="00AA59BF">
              <w:rPr>
                <w:rFonts w:ascii="Times New Roman" w:hAnsi="Times New Roman"/>
                <w:sz w:val="20"/>
                <w:lang w:val="en-US" w:eastAsia="en-US"/>
              </w:rPr>
              <w:t>Clarify Distance Source to Patient in Mammo and CR</w:t>
            </w:r>
            <w:r w:rsidRPr="00AA59BF">
              <w:rPr>
                <w:rFonts w:ascii="Times New Roman" w:hAnsi="Times New Roman"/>
                <w:sz w:val="20"/>
                <w:lang w:val="en-US" w:eastAsia="en-US"/>
              </w:rPr>
              <w:fldChar w:fldCharType="end"/>
            </w:r>
          </w:p>
        </w:tc>
        <w:tc>
          <w:tcPr>
            <w:tcW w:w="900" w:type="dxa"/>
            <w:shd w:val="clear" w:color="auto" w:fill="auto"/>
          </w:tcPr>
          <w:p w:rsidR="00AA59BF" w:rsidRPr="00AA59BF" w:rsidRDefault="00AA59BF" w:rsidP="00AA59BF">
            <w:pPr>
              <w:pStyle w:val="EndnoteText"/>
              <w:rPr>
                <w:rFonts w:ascii="Times New Roman" w:hAnsi="Times New Roman"/>
                <w:sz w:val="20"/>
                <w:lang w:val="en-US" w:eastAsia="en-US"/>
              </w:rPr>
            </w:pPr>
            <w:r w:rsidRPr="00AA59BF">
              <w:rPr>
                <w:rFonts w:ascii="Times New Roman" w:hAnsi="Times New Roman"/>
                <w:sz w:val="20"/>
                <w:lang w:val="en-US" w:eastAsia="en-US"/>
              </w:rPr>
              <w:t>D Clunie</w:t>
            </w:r>
          </w:p>
        </w:tc>
        <w:tc>
          <w:tcPr>
            <w:tcW w:w="3828" w:type="dxa"/>
          </w:tcPr>
          <w:p w:rsidR="00AA59BF" w:rsidRPr="00AA59BF" w:rsidRDefault="00AA59BF" w:rsidP="00AA59BF">
            <w:pPr>
              <w:pStyle w:val="EndnoteText"/>
              <w:jc w:val="center"/>
              <w:rPr>
                <w:rFonts w:ascii="Times New Roman" w:hAnsi="Times New Roman"/>
                <w:sz w:val="20"/>
                <w:lang w:val="en-US" w:eastAsia="en-US"/>
              </w:rPr>
            </w:pPr>
          </w:p>
        </w:tc>
        <w:tc>
          <w:tcPr>
            <w:tcW w:w="720" w:type="dxa"/>
          </w:tcPr>
          <w:p w:rsidR="00AA59BF" w:rsidRDefault="00AA59BF">
            <w:r w:rsidRPr="00BD18B7">
              <w:rPr>
                <w:sz w:val="20"/>
              </w:rPr>
              <w:t>VP</w:t>
            </w:r>
          </w:p>
        </w:tc>
      </w:tr>
      <w:tr w:rsidR="00AA59BF" w:rsidRPr="00AA59BF" w:rsidTr="004924BA">
        <w:trPr>
          <w:jc w:val="center"/>
        </w:trPr>
        <w:tc>
          <w:tcPr>
            <w:tcW w:w="768" w:type="dxa"/>
          </w:tcPr>
          <w:p w:rsidR="00AA59BF" w:rsidRPr="00AA59BF" w:rsidRDefault="00AA59BF" w:rsidP="00AA59BF">
            <w:pPr>
              <w:pStyle w:val="EndnoteText"/>
              <w:jc w:val="center"/>
              <w:rPr>
                <w:rFonts w:ascii="Times New Roman" w:hAnsi="Times New Roman"/>
                <w:sz w:val="20"/>
                <w:lang w:val="en-US" w:eastAsia="en-US"/>
              </w:rPr>
            </w:pPr>
            <w:r w:rsidRPr="00AA59BF">
              <w:rPr>
                <w:rFonts w:ascii="Times New Roman" w:hAnsi="Times New Roman"/>
                <w:sz w:val="20"/>
                <w:lang w:val="en-US" w:eastAsia="en-US"/>
              </w:rPr>
              <w:t>1302</w:t>
            </w:r>
          </w:p>
        </w:tc>
        <w:tc>
          <w:tcPr>
            <w:tcW w:w="3600" w:type="dxa"/>
          </w:tcPr>
          <w:p w:rsidR="00AA59BF" w:rsidRPr="00AA59BF" w:rsidRDefault="00AA59BF" w:rsidP="00AA59BF">
            <w:pPr>
              <w:pStyle w:val="EndnoteText"/>
              <w:rPr>
                <w:rFonts w:ascii="Times New Roman" w:hAnsi="Times New Roman"/>
                <w:sz w:val="20"/>
                <w:lang w:val="en-US" w:eastAsia="en-US"/>
              </w:rPr>
            </w:pPr>
            <w:r w:rsidRPr="00AA59BF">
              <w:rPr>
                <w:rFonts w:ascii="Times New Roman" w:hAnsi="Times New Roman"/>
                <w:sz w:val="20"/>
                <w:lang w:val="en-US" w:eastAsia="en-US"/>
              </w:rPr>
              <w:fldChar w:fldCharType="begin"/>
            </w:r>
            <w:r w:rsidRPr="00AA59BF">
              <w:rPr>
                <w:rFonts w:ascii="Times New Roman" w:hAnsi="Times New Roman"/>
                <w:sz w:val="20"/>
                <w:lang w:val="en-US" w:eastAsia="en-US"/>
              </w:rPr>
              <w:instrText xml:space="preserve"> TITLE  "Correct example of Chinese encoding"  \* MERGEFORMAT </w:instrText>
            </w:r>
            <w:r w:rsidRPr="00AA59BF">
              <w:rPr>
                <w:rFonts w:ascii="Times New Roman" w:hAnsi="Times New Roman"/>
                <w:sz w:val="20"/>
                <w:lang w:val="en-US" w:eastAsia="en-US"/>
              </w:rPr>
              <w:fldChar w:fldCharType="separate"/>
            </w:r>
            <w:r w:rsidRPr="00AA59BF">
              <w:rPr>
                <w:rFonts w:ascii="Times New Roman" w:hAnsi="Times New Roman"/>
                <w:sz w:val="20"/>
                <w:lang w:val="en-US" w:eastAsia="en-US"/>
              </w:rPr>
              <w:t>Correct example of Chinese encoding</w:t>
            </w:r>
            <w:r w:rsidRPr="00AA59BF">
              <w:rPr>
                <w:rFonts w:ascii="Times New Roman" w:hAnsi="Times New Roman"/>
                <w:sz w:val="20"/>
                <w:lang w:val="en-US" w:eastAsia="en-US"/>
              </w:rPr>
              <w:fldChar w:fldCharType="end"/>
            </w:r>
          </w:p>
        </w:tc>
        <w:tc>
          <w:tcPr>
            <w:tcW w:w="900" w:type="dxa"/>
            <w:shd w:val="clear" w:color="auto" w:fill="auto"/>
          </w:tcPr>
          <w:p w:rsidR="00AA59BF" w:rsidRPr="00AA59BF" w:rsidRDefault="00AA59BF" w:rsidP="00AA59BF">
            <w:pPr>
              <w:pStyle w:val="EndnoteText"/>
              <w:rPr>
                <w:rFonts w:ascii="Times New Roman" w:hAnsi="Times New Roman"/>
                <w:sz w:val="20"/>
                <w:lang w:val="en-US" w:eastAsia="en-US"/>
              </w:rPr>
            </w:pPr>
            <w:r w:rsidRPr="00AA59BF">
              <w:rPr>
                <w:rFonts w:ascii="Times New Roman" w:hAnsi="Times New Roman"/>
                <w:sz w:val="20"/>
                <w:lang w:val="en-US" w:eastAsia="en-US"/>
              </w:rPr>
              <w:t>A Leontiev</w:t>
            </w:r>
          </w:p>
        </w:tc>
        <w:tc>
          <w:tcPr>
            <w:tcW w:w="3828" w:type="dxa"/>
          </w:tcPr>
          <w:p w:rsidR="00AA59BF" w:rsidRPr="00AA59BF" w:rsidRDefault="00AA59BF" w:rsidP="00AA59BF">
            <w:pPr>
              <w:pStyle w:val="EndnoteText"/>
              <w:rPr>
                <w:rFonts w:ascii="Times New Roman" w:hAnsi="Times New Roman"/>
                <w:sz w:val="20"/>
                <w:lang w:val="en-US" w:eastAsia="en-US"/>
              </w:rPr>
            </w:pPr>
            <w:r w:rsidRPr="00AA59BF">
              <w:rPr>
                <w:rFonts w:ascii="Times New Roman" w:hAnsi="Times New Roman"/>
                <w:sz w:val="20"/>
                <w:lang w:val="en-US" w:eastAsia="en-US"/>
              </w:rPr>
              <w:t>Discussed the carat issue and added to CP draft</w:t>
            </w:r>
          </w:p>
        </w:tc>
        <w:tc>
          <w:tcPr>
            <w:tcW w:w="720" w:type="dxa"/>
          </w:tcPr>
          <w:p w:rsidR="00AA59BF" w:rsidRDefault="00AA59BF">
            <w:r w:rsidRPr="00BD18B7">
              <w:rPr>
                <w:sz w:val="20"/>
              </w:rPr>
              <w:t>VP</w:t>
            </w:r>
          </w:p>
        </w:tc>
      </w:tr>
      <w:tr w:rsidR="00AA59BF" w:rsidRPr="00AA59BF" w:rsidTr="004924BA">
        <w:trPr>
          <w:jc w:val="center"/>
        </w:trPr>
        <w:tc>
          <w:tcPr>
            <w:tcW w:w="768" w:type="dxa"/>
          </w:tcPr>
          <w:p w:rsidR="00AA59BF" w:rsidRPr="00AA59BF" w:rsidRDefault="00AA59BF" w:rsidP="00AA59BF">
            <w:pPr>
              <w:pStyle w:val="EndnoteText"/>
              <w:jc w:val="center"/>
              <w:rPr>
                <w:rFonts w:ascii="Times New Roman" w:hAnsi="Times New Roman"/>
                <w:sz w:val="20"/>
                <w:lang w:val="en-US" w:eastAsia="en-US"/>
              </w:rPr>
            </w:pPr>
            <w:r w:rsidRPr="00AA59BF">
              <w:rPr>
                <w:rFonts w:ascii="Times New Roman" w:hAnsi="Times New Roman"/>
                <w:sz w:val="20"/>
                <w:lang w:val="en-US" w:eastAsia="en-US"/>
              </w:rPr>
              <w:t>1303</w:t>
            </w:r>
          </w:p>
        </w:tc>
        <w:tc>
          <w:tcPr>
            <w:tcW w:w="3600" w:type="dxa"/>
          </w:tcPr>
          <w:p w:rsidR="00AA59BF" w:rsidRPr="00AA59BF" w:rsidRDefault="00AA59BF" w:rsidP="00AA59BF">
            <w:pPr>
              <w:pStyle w:val="EndnoteText"/>
              <w:rPr>
                <w:rFonts w:ascii="Times New Roman" w:hAnsi="Times New Roman"/>
                <w:sz w:val="20"/>
                <w:lang w:val="en-US" w:eastAsia="en-US"/>
              </w:rPr>
            </w:pPr>
            <w:r w:rsidRPr="00AA59BF">
              <w:rPr>
                <w:rFonts w:ascii="Times New Roman" w:hAnsi="Times New Roman"/>
                <w:sz w:val="20"/>
                <w:lang w:val="en-US" w:eastAsia="en-US"/>
              </w:rPr>
              <w:fldChar w:fldCharType="begin"/>
            </w:r>
            <w:r w:rsidRPr="00AA59BF">
              <w:rPr>
                <w:rFonts w:ascii="Times New Roman" w:hAnsi="Times New Roman"/>
                <w:sz w:val="20"/>
                <w:lang w:val="en-US" w:eastAsia="en-US"/>
              </w:rPr>
              <w:instrText xml:space="preserve"> TITLE  "Correct HAS CONCEPT MOD-NUM relationships"  \* MERGEFORMAT </w:instrText>
            </w:r>
            <w:r w:rsidRPr="00AA59BF">
              <w:rPr>
                <w:rFonts w:ascii="Times New Roman" w:hAnsi="Times New Roman"/>
                <w:sz w:val="20"/>
                <w:lang w:val="en-US" w:eastAsia="en-US"/>
              </w:rPr>
              <w:fldChar w:fldCharType="separate"/>
            </w:r>
            <w:r w:rsidRPr="00AA59BF">
              <w:rPr>
                <w:rFonts w:ascii="Times New Roman" w:hAnsi="Times New Roman"/>
                <w:sz w:val="20"/>
                <w:lang w:val="en-US" w:eastAsia="en-US"/>
              </w:rPr>
              <w:t>Correct HAS CONCEPT MOD-NUM relationships</w:t>
            </w:r>
            <w:r w:rsidRPr="00AA59BF">
              <w:rPr>
                <w:rFonts w:ascii="Times New Roman" w:hAnsi="Times New Roman"/>
                <w:sz w:val="20"/>
                <w:lang w:val="en-US" w:eastAsia="en-US"/>
              </w:rPr>
              <w:fldChar w:fldCharType="end"/>
            </w:r>
          </w:p>
        </w:tc>
        <w:tc>
          <w:tcPr>
            <w:tcW w:w="900" w:type="dxa"/>
            <w:shd w:val="clear" w:color="auto" w:fill="auto"/>
          </w:tcPr>
          <w:p w:rsidR="00AA59BF" w:rsidRPr="00AA59BF" w:rsidRDefault="00AA59BF" w:rsidP="00AA59BF">
            <w:pPr>
              <w:pStyle w:val="EndnoteText"/>
              <w:rPr>
                <w:rFonts w:ascii="Times New Roman" w:hAnsi="Times New Roman"/>
                <w:sz w:val="20"/>
                <w:lang w:val="en-US" w:eastAsia="en-US"/>
              </w:rPr>
            </w:pPr>
            <w:r w:rsidRPr="00AA59BF">
              <w:rPr>
                <w:rFonts w:ascii="Times New Roman" w:hAnsi="Times New Roman"/>
                <w:sz w:val="20"/>
                <w:lang w:val="en-US" w:eastAsia="en-US"/>
              </w:rPr>
              <w:t>A Leontiev</w:t>
            </w:r>
          </w:p>
        </w:tc>
        <w:tc>
          <w:tcPr>
            <w:tcW w:w="3828" w:type="dxa"/>
          </w:tcPr>
          <w:p w:rsidR="00AA59BF" w:rsidRPr="00AA59BF" w:rsidRDefault="00AA59BF" w:rsidP="00AA59BF">
            <w:pPr>
              <w:pStyle w:val="EndnoteText"/>
              <w:jc w:val="center"/>
              <w:rPr>
                <w:rFonts w:ascii="Times New Roman" w:hAnsi="Times New Roman"/>
                <w:sz w:val="20"/>
                <w:lang w:val="en-US" w:eastAsia="en-US"/>
              </w:rPr>
            </w:pPr>
          </w:p>
        </w:tc>
        <w:tc>
          <w:tcPr>
            <w:tcW w:w="720" w:type="dxa"/>
          </w:tcPr>
          <w:p w:rsidR="00AA59BF" w:rsidRDefault="00AA59BF">
            <w:r w:rsidRPr="00BD18B7">
              <w:rPr>
                <w:sz w:val="20"/>
              </w:rPr>
              <w:t>VP</w:t>
            </w:r>
          </w:p>
        </w:tc>
      </w:tr>
      <w:tr w:rsidR="00AA59BF" w:rsidRPr="00AA59BF" w:rsidTr="004924BA">
        <w:trPr>
          <w:jc w:val="center"/>
        </w:trPr>
        <w:tc>
          <w:tcPr>
            <w:tcW w:w="768" w:type="dxa"/>
          </w:tcPr>
          <w:p w:rsidR="00AA59BF" w:rsidRPr="00AA59BF" w:rsidRDefault="00AA59BF" w:rsidP="00AA59BF">
            <w:pPr>
              <w:pStyle w:val="EndnoteText"/>
              <w:jc w:val="center"/>
              <w:rPr>
                <w:rFonts w:ascii="Times New Roman" w:hAnsi="Times New Roman"/>
                <w:sz w:val="20"/>
                <w:lang w:val="en-US" w:eastAsia="en-US"/>
              </w:rPr>
            </w:pPr>
            <w:r w:rsidRPr="00AA59BF">
              <w:rPr>
                <w:rFonts w:ascii="Times New Roman" w:hAnsi="Times New Roman"/>
                <w:sz w:val="20"/>
                <w:lang w:val="en-US" w:eastAsia="en-US"/>
              </w:rPr>
              <w:t>1304</w:t>
            </w:r>
          </w:p>
        </w:tc>
        <w:tc>
          <w:tcPr>
            <w:tcW w:w="3600" w:type="dxa"/>
          </w:tcPr>
          <w:p w:rsidR="00AA59BF" w:rsidRPr="00AA59BF" w:rsidRDefault="00AA59BF" w:rsidP="00AA59BF">
            <w:pPr>
              <w:pStyle w:val="EndnoteText"/>
              <w:rPr>
                <w:rFonts w:ascii="Times New Roman" w:hAnsi="Times New Roman"/>
                <w:sz w:val="20"/>
                <w:lang w:val="en-US" w:eastAsia="en-US"/>
              </w:rPr>
            </w:pPr>
            <w:r w:rsidRPr="00AA59BF">
              <w:rPr>
                <w:rFonts w:ascii="Times New Roman" w:hAnsi="Times New Roman"/>
                <w:sz w:val="20"/>
                <w:lang w:val="en-US" w:eastAsia="en-US"/>
              </w:rPr>
              <w:fldChar w:fldCharType="begin"/>
            </w:r>
            <w:r w:rsidRPr="00AA59BF">
              <w:rPr>
                <w:rFonts w:ascii="Times New Roman" w:hAnsi="Times New Roman"/>
                <w:sz w:val="20"/>
                <w:lang w:val="en-US" w:eastAsia="en-US"/>
              </w:rPr>
              <w:instrText xml:space="preserve"> TITLE  "Various corrections related to MPEG-4 AVC/H.264 Transfer Syntax"  \* MERGEFORMAT </w:instrText>
            </w:r>
            <w:r w:rsidRPr="00AA59BF">
              <w:rPr>
                <w:rFonts w:ascii="Times New Roman" w:hAnsi="Times New Roman"/>
                <w:sz w:val="20"/>
                <w:lang w:val="en-US" w:eastAsia="en-US"/>
              </w:rPr>
              <w:fldChar w:fldCharType="separate"/>
            </w:r>
            <w:r w:rsidRPr="00AA59BF">
              <w:rPr>
                <w:rFonts w:ascii="Times New Roman" w:hAnsi="Times New Roman"/>
                <w:sz w:val="20"/>
                <w:lang w:val="en-US" w:eastAsia="en-US"/>
              </w:rPr>
              <w:t>Various corrections related to MPEG-4 AVC/H.264 Transfer Syntax</w:t>
            </w:r>
            <w:r w:rsidRPr="00AA59BF">
              <w:rPr>
                <w:rFonts w:ascii="Times New Roman" w:hAnsi="Times New Roman"/>
                <w:sz w:val="20"/>
                <w:lang w:val="en-US" w:eastAsia="en-US"/>
              </w:rPr>
              <w:fldChar w:fldCharType="end"/>
            </w:r>
          </w:p>
        </w:tc>
        <w:tc>
          <w:tcPr>
            <w:tcW w:w="900" w:type="dxa"/>
            <w:shd w:val="clear" w:color="auto" w:fill="auto"/>
          </w:tcPr>
          <w:p w:rsidR="00AA59BF" w:rsidRPr="00AA59BF" w:rsidRDefault="00AA59BF" w:rsidP="00AA59BF">
            <w:pPr>
              <w:pStyle w:val="EndnoteText"/>
              <w:rPr>
                <w:rFonts w:ascii="Times New Roman" w:hAnsi="Times New Roman"/>
                <w:sz w:val="20"/>
                <w:lang w:val="en-US" w:eastAsia="en-US"/>
              </w:rPr>
            </w:pPr>
            <w:r w:rsidRPr="00AA59BF">
              <w:rPr>
                <w:rFonts w:ascii="Times New Roman" w:hAnsi="Times New Roman"/>
                <w:sz w:val="20"/>
                <w:lang w:val="en-US" w:eastAsia="en-US"/>
              </w:rPr>
              <w:t>D. Clunie</w:t>
            </w:r>
          </w:p>
        </w:tc>
        <w:tc>
          <w:tcPr>
            <w:tcW w:w="3828" w:type="dxa"/>
          </w:tcPr>
          <w:p w:rsidR="00AA59BF" w:rsidRPr="00AA59BF" w:rsidRDefault="00AA59BF" w:rsidP="00AA59BF">
            <w:pPr>
              <w:pStyle w:val="EndnoteText"/>
              <w:jc w:val="center"/>
              <w:rPr>
                <w:rFonts w:ascii="Times New Roman" w:hAnsi="Times New Roman"/>
                <w:sz w:val="20"/>
                <w:lang w:val="en-US" w:eastAsia="en-US"/>
              </w:rPr>
            </w:pPr>
          </w:p>
        </w:tc>
        <w:tc>
          <w:tcPr>
            <w:tcW w:w="720" w:type="dxa"/>
          </w:tcPr>
          <w:p w:rsidR="00AA59BF" w:rsidRDefault="00AA59BF">
            <w:r w:rsidRPr="00BD18B7">
              <w:rPr>
                <w:sz w:val="20"/>
              </w:rPr>
              <w:t>VP</w:t>
            </w:r>
          </w:p>
        </w:tc>
      </w:tr>
      <w:tr w:rsidR="00AA59BF" w:rsidRPr="00AA59BF" w:rsidTr="004924BA">
        <w:trPr>
          <w:jc w:val="center"/>
        </w:trPr>
        <w:tc>
          <w:tcPr>
            <w:tcW w:w="768" w:type="dxa"/>
          </w:tcPr>
          <w:p w:rsidR="00AA59BF" w:rsidRPr="00AA59BF" w:rsidRDefault="00AA59BF" w:rsidP="00AA59BF">
            <w:pPr>
              <w:pStyle w:val="EndnoteText"/>
              <w:jc w:val="center"/>
              <w:rPr>
                <w:rFonts w:ascii="Times New Roman" w:hAnsi="Times New Roman"/>
                <w:sz w:val="20"/>
                <w:lang w:val="en-US" w:eastAsia="en-US"/>
              </w:rPr>
            </w:pPr>
            <w:r w:rsidRPr="00AA59BF">
              <w:rPr>
                <w:rFonts w:ascii="Times New Roman" w:hAnsi="Times New Roman"/>
                <w:sz w:val="20"/>
                <w:lang w:val="en-US" w:eastAsia="en-US"/>
              </w:rPr>
              <w:t>1305</w:t>
            </w:r>
          </w:p>
        </w:tc>
        <w:tc>
          <w:tcPr>
            <w:tcW w:w="3600" w:type="dxa"/>
          </w:tcPr>
          <w:p w:rsidR="00AA59BF" w:rsidRPr="00AA59BF" w:rsidRDefault="00AA59BF" w:rsidP="00AA59BF">
            <w:pPr>
              <w:pStyle w:val="EndnoteText"/>
              <w:rPr>
                <w:rFonts w:ascii="Times New Roman" w:hAnsi="Times New Roman"/>
                <w:sz w:val="20"/>
                <w:lang w:val="en-US" w:eastAsia="en-US"/>
              </w:rPr>
            </w:pPr>
            <w:r w:rsidRPr="00AA59BF">
              <w:rPr>
                <w:rFonts w:ascii="Times New Roman" w:hAnsi="Times New Roman"/>
                <w:sz w:val="20"/>
                <w:lang w:val="en-US" w:eastAsia="en-US"/>
              </w:rPr>
              <w:fldChar w:fldCharType="begin"/>
            </w:r>
            <w:r w:rsidRPr="00AA59BF">
              <w:rPr>
                <w:rFonts w:ascii="Times New Roman" w:hAnsi="Times New Roman"/>
                <w:sz w:val="20"/>
                <w:lang w:val="en-US" w:eastAsia="en-US"/>
              </w:rPr>
              <w:instrText xml:space="preserve"> TITLE  "Various corrections related to MPEG-4 AVC/H.264 Transfer Syntax"  \* MERGEFORMAT </w:instrText>
            </w:r>
            <w:r w:rsidRPr="00AA59BF">
              <w:rPr>
                <w:rFonts w:ascii="Times New Roman" w:hAnsi="Times New Roman"/>
                <w:sz w:val="20"/>
                <w:lang w:val="en-US" w:eastAsia="en-US"/>
              </w:rPr>
              <w:fldChar w:fldCharType="separate"/>
            </w:r>
            <w:r w:rsidRPr="00AA59BF">
              <w:rPr>
                <w:rFonts w:ascii="Times New Roman" w:hAnsi="Times New Roman"/>
                <w:sz w:val="20"/>
                <w:lang w:val="en-US" w:eastAsia="en-US"/>
              </w:rPr>
              <w:t xml:space="preserve">Correct TID 10001 </w:t>
            </w:r>
            <w:r w:rsidRPr="00AA59BF">
              <w:rPr>
                <w:rFonts w:ascii="Times New Roman" w:hAnsi="Times New Roman"/>
                <w:sz w:val="20"/>
                <w:lang w:val="en-US" w:eastAsia="en-US"/>
              </w:rPr>
              <w:fldChar w:fldCharType="end"/>
            </w:r>
            <w:r w:rsidRPr="00AA59BF">
              <w:rPr>
                <w:rFonts w:ascii="Times New Roman" w:hAnsi="Times New Roman"/>
                <w:sz w:val="20"/>
                <w:lang w:val="en-US" w:eastAsia="en-US"/>
              </w:rPr>
              <w:t>template structure figure</w:t>
            </w:r>
          </w:p>
        </w:tc>
        <w:tc>
          <w:tcPr>
            <w:tcW w:w="900" w:type="dxa"/>
            <w:shd w:val="clear" w:color="auto" w:fill="auto"/>
          </w:tcPr>
          <w:p w:rsidR="00AA59BF" w:rsidRPr="00AA59BF" w:rsidRDefault="00AA59BF" w:rsidP="00AA59BF">
            <w:pPr>
              <w:pStyle w:val="EndnoteText"/>
              <w:rPr>
                <w:rFonts w:ascii="Times New Roman" w:hAnsi="Times New Roman"/>
                <w:sz w:val="20"/>
                <w:lang w:val="en-US" w:eastAsia="en-US"/>
              </w:rPr>
            </w:pPr>
            <w:r w:rsidRPr="00AA59BF">
              <w:rPr>
                <w:rFonts w:ascii="Times New Roman" w:hAnsi="Times New Roman"/>
                <w:sz w:val="20"/>
                <w:lang w:val="en-US" w:eastAsia="en-US"/>
              </w:rPr>
              <w:t>B Revet</w:t>
            </w:r>
          </w:p>
        </w:tc>
        <w:tc>
          <w:tcPr>
            <w:tcW w:w="3828" w:type="dxa"/>
          </w:tcPr>
          <w:p w:rsidR="00AA59BF" w:rsidRPr="00AA59BF" w:rsidRDefault="00AA59BF" w:rsidP="00AA59BF">
            <w:pPr>
              <w:pStyle w:val="EndnoteText"/>
              <w:jc w:val="center"/>
              <w:rPr>
                <w:rFonts w:ascii="Times New Roman" w:hAnsi="Times New Roman"/>
                <w:sz w:val="20"/>
                <w:lang w:val="en-US" w:eastAsia="en-US"/>
              </w:rPr>
            </w:pPr>
          </w:p>
        </w:tc>
        <w:tc>
          <w:tcPr>
            <w:tcW w:w="720" w:type="dxa"/>
          </w:tcPr>
          <w:p w:rsidR="00AA59BF" w:rsidRDefault="00AA59BF">
            <w:r w:rsidRPr="00BD18B7">
              <w:rPr>
                <w:sz w:val="20"/>
              </w:rPr>
              <w:t>VP</w:t>
            </w:r>
          </w:p>
        </w:tc>
      </w:tr>
      <w:tr w:rsidR="0002736E" w:rsidRPr="0002736E" w:rsidTr="004924BA">
        <w:trPr>
          <w:jc w:val="center"/>
        </w:trPr>
        <w:tc>
          <w:tcPr>
            <w:tcW w:w="768" w:type="dxa"/>
          </w:tcPr>
          <w:p w:rsidR="00703E79" w:rsidRPr="00AA59BF" w:rsidRDefault="00703E79" w:rsidP="00EE3B16">
            <w:pPr>
              <w:jc w:val="center"/>
              <w:rPr>
                <w:sz w:val="20"/>
              </w:rPr>
            </w:pPr>
            <w:r w:rsidRPr="00AA59BF">
              <w:rPr>
                <w:sz w:val="20"/>
              </w:rPr>
              <w:t>1306</w:t>
            </w:r>
          </w:p>
        </w:tc>
        <w:tc>
          <w:tcPr>
            <w:tcW w:w="3600" w:type="dxa"/>
          </w:tcPr>
          <w:p w:rsidR="00703E79" w:rsidRPr="00AA59BF" w:rsidRDefault="00FB5089" w:rsidP="00EE3B16">
            <w:pPr>
              <w:rPr>
                <w:sz w:val="20"/>
              </w:rPr>
            </w:pPr>
            <w:fldSimple w:instr=" TITLE  \* MERGEFORMAT ">
              <w:r w:rsidR="00703E79" w:rsidRPr="00AA59BF">
                <w:t>Structural brain MR codes</w:t>
              </w:r>
            </w:fldSimple>
          </w:p>
        </w:tc>
        <w:tc>
          <w:tcPr>
            <w:tcW w:w="900" w:type="dxa"/>
            <w:shd w:val="clear" w:color="auto" w:fill="auto"/>
          </w:tcPr>
          <w:p w:rsidR="00703E79" w:rsidRPr="00AA59BF" w:rsidRDefault="00703E79" w:rsidP="00EE3B16">
            <w:pPr>
              <w:rPr>
                <w:sz w:val="20"/>
              </w:rPr>
            </w:pPr>
            <w:r w:rsidRPr="00AA59BF">
              <w:rPr>
                <w:sz w:val="20"/>
              </w:rPr>
              <w:t>D Clunie</w:t>
            </w:r>
          </w:p>
        </w:tc>
        <w:tc>
          <w:tcPr>
            <w:tcW w:w="3828" w:type="dxa"/>
          </w:tcPr>
          <w:p w:rsidR="00703E79" w:rsidRPr="00AA59BF" w:rsidRDefault="0002736E" w:rsidP="00EE3B16">
            <w:pPr>
              <w:rPr>
                <w:sz w:val="20"/>
              </w:rPr>
            </w:pPr>
            <w:r w:rsidRPr="00AA59BF">
              <w:rPr>
                <w:sz w:val="20"/>
              </w:rPr>
              <w:t xml:space="preserve">This is Part 2 </w:t>
            </w:r>
            <w:r w:rsidR="00AA59BF">
              <w:rPr>
                <w:sz w:val="20"/>
              </w:rPr>
              <w:t xml:space="preserve">(CID) </w:t>
            </w:r>
            <w:r w:rsidRPr="00AA59BF">
              <w:rPr>
                <w:sz w:val="20"/>
              </w:rPr>
              <w:t>of CP 1279</w:t>
            </w:r>
            <w:r w:rsidR="00AA59BF">
              <w:rPr>
                <w:sz w:val="20"/>
              </w:rPr>
              <w:t>.  See April 2013 mtg.</w:t>
            </w:r>
          </w:p>
        </w:tc>
        <w:tc>
          <w:tcPr>
            <w:tcW w:w="720" w:type="dxa"/>
          </w:tcPr>
          <w:p w:rsidR="00703E79" w:rsidRPr="0002736E" w:rsidRDefault="0002736E" w:rsidP="00EE3B16">
            <w:pPr>
              <w:rPr>
                <w:sz w:val="20"/>
              </w:rPr>
            </w:pPr>
            <w:r w:rsidRPr="00AA59BF">
              <w:rPr>
                <w:sz w:val="20"/>
              </w:rPr>
              <w:t>VP</w:t>
            </w:r>
          </w:p>
        </w:tc>
      </w:tr>
      <w:tr w:rsidR="00703E79" w:rsidRPr="008529F6" w:rsidTr="004924BA">
        <w:trPr>
          <w:jc w:val="center"/>
        </w:trPr>
        <w:tc>
          <w:tcPr>
            <w:tcW w:w="768" w:type="dxa"/>
          </w:tcPr>
          <w:p w:rsidR="00703E79" w:rsidRPr="008529F6" w:rsidRDefault="00703E79" w:rsidP="00A30339">
            <w:pPr>
              <w:jc w:val="center"/>
              <w:rPr>
                <w:sz w:val="20"/>
                <w:highlight w:val="yellow"/>
              </w:rPr>
            </w:pPr>
          </w:p>
        </w:tc>
        <w:tc>
          <w:tcPr>
            <w:tcW w:w="3600" w:type="dxa"/>
          </w:tcPr>
          <w:p w:rsidR="00703E79" w:rsidRPr="008529F6" w:rsidRDefault="00703E79" w:rsidP="00A30339">
            <w:pPr>
              <w:rPr>
                <w:sz w:val="20"/>
                <w:highlight w:val="yellow"/>
              </w:rPr>
            </w:pPr>
          </w:p>
        </w:tc>
        <w:tc>
          <w:tcPr>
            <w:tcW w:w="900" w:type="dxa"/>
            <w:shd w:val="clear" w:color="auto" w:fill="auto"/>
          </w:tcPr>
          <w:p w:rsidR="00703E79" w:rsidRPr="008529F6" w:rsidRDefault="00703E79" w:rsidP="00A30339">
            <w:pPr>
              <w:rPr>
                <w:sz w:val="20"/>
                <w:highlight w:val="yellow"/>
              </w:rPr>
            </w:pPr>
          </w:p>
        </w:tc>
        <w:tc>
          <w:tcPr>
            <w:tcW w:w="3828" w:type="dxa"/>
          </w:tcPr>
          <w:p w:rsidR="00703E79" w:rsidRPr="008529F6" w:rsidRDefault="00703E79" w:rsidP="00DD0E2E">
            <w:pPr>
              <w:rPr>
                <w:sz w:val="20"/>
                <w:highlight w:val="yellow"/>
              </w:rPr>
            </w:pPr>
          </w:p>
        </w:tc>
        <w:tc>
          <w:tcPr>
            <w:tcW w:w="720" w:type="dxa"/>
          </w:tcPr>
          <w:p w:rsidR="00703E79" w:rsidRPr="008529F6" w:rsidRDefault="00703E79" w:rsidP="00A30339">
            <w:pPr>
              <w:rPr>
                <w:sz w:val="20"/>
                <w:highlight w:val="yellow"/>
              </w:rPr>
            </w:pPr>
          </w:p>
        </w:tc>
      </w:tr>
    </w:tbl>
    <w:p w:rsidR="00FD10C6" w:rsidRDefault="00FD10C6" w:rsidP="00140CAD">
      <w:pPr>
        <w:ind w:left="1080"/>
      </w:pPr>
    </w:p>
    <w:p w:rsidR="00455CCB" w:rsidRPr="00D41AD4" w:rsidRDefault="00455CCB" w:rsidP="005155A1">
      <w:pPr>
        <w:pStyle w:val="Heading1"/>
        <w:numPr>
          <w:ilvl w:val="0"/>
          <w:numId w:val="1"/>
        </w:numPr>
        <w:tabs>
          <w:tab w:val="left" w:pos="720"/>
        </w:tabs>
        <w:spacing w:before="240" w:after="120"/>
        <w:rPr>
          <w:b/>
        </w:rPr>
      </w:pPr>
      <w:r w:rsidRPr="00D41AD4">
        <w:rPr>
          <w:b/>
        </w:rPr>
        <w:lastRenderedPageBreak/>
        <w:t xml:space="preserve">VP </w:t>
      </w:r>
      <w:r w:rsidR="00E55DE7" w:rsidRPr="00D41AD4">
        <w:rPr>
          <w:b/>
        </w:rPr>
        <w:t xml:space="preserve">(Voting Package) </w:t>
      </w:r>
      <w:r w:rsidRPr="00D41AD4">
        <w:rPr>
          <w:b/>
        </w:rPr>
        <w:t xml:space="preserve">for </w:t>
      </w:r>
      <w:r w:rsidR="001F1621" w:rsidRPr="00D41AD4">
        <w:rPr>
          <w:b/>
        </w:rPr>
        <w:t xml:space="preserve"> </w:t>
      </w:r>
      <w:r w:rsidR="00D41AD4" w:rsidRPr="00D41AD4">
        <w:rPr>
          <w:b/>
          <w:lang w:val="en-US"/>
        </w:rPr>
        <w:t xml:space="preserve">August </w:t>
      </w:r>
      <w:r w:rsidR="00C21022" w:rsidRPr="00D41AD4">
        <w:rPr>
          <w:b/>
        </w:rPr>
        <w:t>2013</w:t>
      </w:r>
      <w:r w:rsidR="0048299F" w:rsidRPr="00D41AD4">
        <w:rPr>
          <w:b/>
        </w:rPr>
        <w:t xml:space="preserve">    </w:t>
      </w:r>
    </w:p>
    <w:p w:rsidR="00455CCB" w:rsidRPr="00D41AD4" w:rsidRDefault="007B611D" w:rsidP="004C6FBF">
      <w:pPr>
        <w:pStyle w:val="EndnoteText"/>
        <w:numPr>
          <w:ilvl w:val="12"/>
          <w:numId w:val="0"/>
        </w:numPr>
        <w:spacing w:after="120"/>
        <w:ind w:left="1080"/>
        <w:rPr>
          <w:rFonts w:ascii="Times New Roman" w:hAnsi="Times New Roman"/>
          <w:lang w:val="en-US"/>
        </w:rPr>
      </w:pPr>
      <w:r w:rsidRPr="00D41AD4">
        <w:rPr>
          <w:rFonts w:ascii="Times New Roman" w:hAnsi="Times New Roman"/>
          <w:lang w:val="en-US"/>
        </w:rPr>
        <w:t xml:space="preserve">Based on discussions and decisions as recorded in </w:t>
      </w:r>
      <w:r w:rsidR="001716F1" w:rsidRPr="00D41AD4">
        <w:rPr>
          <w:rFonts w:ascii="Times New Roman" w:hAnsi="Times New Roman"/>
          <w:lang w:val="en-US"/>
        </w:rPr>
        <w:t xml:space="preserve">Tables </w:t>
      </w:r>
      <w:r w:rsidRPr="00D41AD4">
        <w:rPr>
          <w:rFonts w:ascii="Times New Roman" w:hAnsi="Times New Roman"/>
          <w:lang w:val="en-US"/>
        </w:rPr>
        <w:t>3</w:t>
      </w:r>
      <w:r w:rsidR="001716F1" w:rsidRPr="00D41AD4">
        <w:rPr>
          <w:rFonts w:ascii="Times New Roman" w:hAnsi="Times New Roman"/>
          <w:lang w:val="en-US"/>
        </w:rPr>
        <w:t xml:space="preserve">, </w:t>
      </w:r>
      <w:r w:rsidRPr="00D41AD4">
        <w:rPr>
          <w:rFonts w:ascii="Times New Roman" w:hAnsi="Times New Roman"/>
          <w:lang w:val="en-US"/>
        </w:rPr>
        <w:t>4</w:t>
      </w:r>
      <w:r w:rsidR="001716F1" w:rsidRPr="00D41AD4">
        <w:rPr>
          <w:rFonts w:ascii="Times New Roman" w:hAnsi="Times New Roman"/>
          <w:lang w:val="en-US"/>
        </w:rPr>
        <w:t xml:space="preserve">, and </w:t>
      </w:r>
      <w:r w:rsidR="00CB760D" w:rsidRPr="00D41AD4">
        <w:rPr>
          <w:rFonts w:ascii="Times New Roman" w:hAnsi="Times New Roman"/>
          <w:lang w:val="en-US"/>
        </w:rPr>
        <w:t>6</w:t>
      </w:r>
      <w:r w:rsidR="001716F1" w:rsidRPr="00D41AD4">
        <w:rPr>
          <w:rFonts w:ascii="Times New Roman" w:hAnsi="Times New Roman"/>
          <w:lang w:val="en-US"/>
        </w:rPr>
        <w:t xml:space="preserve">, </w:t>
      </w:r>
      <w:r w:rsidR="009857D5" w:rsidRPr="00D41AD4">
        <w:rPr>
          <w:rFonts w:ascii="Times New Roman" w:hAnsi="Times New Roman"/>
        </w:rPr>
        <w:t xml:space="preserve">the Voting </w:t>
      </w:r>
      <w:r w:rsidR="004C6FBF" w:rsidRPr="00D41AD4">
        <w:rPr>
          <w:rFonts w:ascii="Times New Roman" w:hAnsi="Times New Roman"/>
          <w:lang w:val="en-US"/>
        </w:rPr>
        <w:t>P</w:t>
      </w:r>
      <w:r w:rsidR="009857D5" w:rsidRPr="00D41AD4">
        <w:rPr>
          <w:rFonts w:ascii="Times New Roman" w:hAnsi="Times New Roman"/>
        </w:rPr>
        <w:t xml:space="preserve">ackage for </w:t>
      </w:r>
      <w:r w:rsidR="0017696B" w:rsidRPr="00D41AD4">
        <w:rPr>
          <w:rFonts w:ascii="Times New Roman" w:hAnsi="Times New Roman"/>
          <w:lang w:val="en-US"/>
        </w:rPr>
        <w:t xml:space="preserve"> </w:t>
      </w:r>
      <w:r w:rsidR="00D41AD4" w:rsidRPr="00D41AD4">
        <w:rPr>
          <w:rFonts w:ascii="Times New Roman" w:hAnsi="Times New Roman"/>
          <w:lang w:val="en-US"/>
        </w:rPr>
        <w:t>August</w:t>
      </w:r>
      <w:r w:rsidR="00C21022" w:rsidRPr="00D41AD4">
        <w:rPr>
          <w:rFonts w:ascii="Times New Roman" w:hAnsi="Times New Roman"/>
          <w:lang w:val="en-US"/>
        </w:rPr>
        <w:t xml:space="preserve"> </w:t>
      </w:r>
      <w:r w:rsidR="009857D5" w:rsidRPr="00D41AD4">
        <w:rPr>
          <w:rFonts w:ascii="Times New Roman" w:hAnsi="Times New Roman"/>
        </w:rPr>
        <w:t>201</w:t>
      </w:r>
      <w:r w:rsidR="001F1621" w:rsidRPr="00D41AD4">
        <w:rPr>
          <w:rFonts w:ascii="Times New Roman" w:hAnsi="Times New Roman"/>
          <w:lang w:val="en-US"/>
        </w:rPr>
        <w:t>3</w:t>
      </w:r>
      <w:r w:rsidR="009857D5" w:rsidRPr="00D41AD4">
        <w:rPr>
          <w:rFonts w:ascii="Times New Roman" w:hAnsi="Times New Roman"/>
        </w:rPr>
        <w:t xml:space="preserve"> is:  </w:t>
      </w:r>
      <w:r w:rsidR="00F17C1F" w:rsidRPr="00D41AD4">
        <w:rPr>
          <w:rFonts w:ascii="Times New Roman" w:hAnsi="Times New Roman"/>
          <w:lang w:val="en-US"/>
        </w:rPr>
        <w:t>(CPs are copied from previous tables for convenient reference.)</w:t>
      </w:r>
    </w:p>
    <w:p w:rsidR="004C6FBF" w:rsidRPr="00D41AD4" w:rsidRDefault="004C6FBF" w:rsidP="00140CAD">
      <w:pPr>
        <w:pStyle w:val="EndnoteText"/>
        <w:numPr>
          <w:ilvl w:val="12"/>
          <w:numId w:val="0"/>
        </w:numPr>
        <w:spacing w:after="120"/>
        <w:ind w:left="360" w:firstLine="720"/>
        <w:rPr>
          <w:rFonts w:ascii="Times New Roman" w:hAnsi="Times New Roman"/>
          <w:lang w:val="en-US"/>
        </w:rPr>
      </w:pPr>
      <w:r w:rsidRPr="00D41AD4">
        <w:rPr>
          <w:rFonts w:ascii="Times New Roman" w:hAnsi="Times New Roman"/>
          <w:lang w:val="en-US"/>
        </w:rPr>
        <w:t>VP=for next meeting’s voting package</w:t>
      </w:r>
    </w:p>
    <w:tbl>
      <w:tblPr>
        <w:tblW w:w="0" w:type="auto"/>
        <w:jc w:val="center"/>
        <w:tblInd w:w="-45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83"/>
        <w:gridCol w:w="4124"/>
        <w:gridCol w:w="1260"/>
        <w:gridCol w:w="2992"/>
        <w:gridCol w:w="698"/>
      </w:tblGrid>
      <w:tr w:rsidR="004B789D" w:rsidRPr="00843B25" w:rsidTr="004B789D">
        <w:trPr>
          <w:jc w:val="center"/>
        </w:trPr>
        <w:tc>
          <w:tcPr>
            <w:tcW w:w="783" w:type="dxa"/>
          </w:tcPr>
          <w:p w:rsidR="004B789D" w:rsidRPr="000F054F" w:rsidRDefault="004B789D" w:rsidP="00914C31">
            <w:pPr>
              <w:jc w:val="center"/>
              <w:rPr>
                <w:sz w:val="20"/>
              </w:rPr>
            </w:pPr>
            <w:r w:rsidRPr="000F054F">
              <w:rPr>
                <w:sz w:val="20"/>
              </w:rPr>
              <w:t>CP#</w:t>
            </w:r>
          </w:p>
        </w:tc>
        <w:tc>
          <w:tcPr>
            <w:tcW w:w="4124" w:type="dxa"/>
          </w:tcPr>
          <w:p w:rsidR="004B789D" w:rsidRPr="000F054F" w:rsidRDefault="004B789D" w:rsidP="004B789D">
            <w:pPr>
              <w:jc w:val="center"/>
              <w:rPr>
                <w:sz w:val="20"/>
              </w:rPr>
            </w:pPr>
            <w:r w:rsidRPr="000F054F">
              <w:rPr>
                <w:sz w:val="20"/>
              </w:rPr>
              <w:t>Title</w:t>
            </w:r>
          </w:p>
        </w:tc>
        <w:tc>
          <w:tcPr>
            <w:tcW w:w="1260" w:type="dxa"/>
            <w:shd w:val="clear" w:color="auto" w:fill="auto"/>
          </w:tcPr>
          <w:p w:rsidR="004B789D" w:rsidRPr="000F054F" w:rsidRDefault="004B789D" w:rsidP="00914C31">
            <w:pPr>
              <w:rPr>
                <w:sz w:val="20"/>
              </w:rPr>
            </w:pPr>
            <w:r w:rsidRPr="000F054F">
              <w:rPr>
                <w:sz w:val="20"/>
              </w:rPr>
              <w:t>Assigned</w:t>
            </w:r>
          </w:p>
        </w:tc>
        <w:tc>
          <w:tcPr>
            <w:tcW w:w="2992" w:type="dxa"/>
          </w:tcPr>
          <w:p w:rsidR="004B789D" w:rsidRPr="000F054F" w:rsidRDefault="004B789D" w:rsidP="00914C31">
            <w:pPr>
              <w:rPr>
                <w:sz w:val="20"/>
              </w:rPr>
            </w:pPr>
            <w:r w:rsidRPr="000F054F">
              <w:rPr>
                <w:sz w:val="20"/>
              </w:rPr>
              <w:t>Discussion</w:t>
            </w:r>
          </w:p>
        </w:tc>
        <w:tc>
          <w:tcPr>
            <w:tcW w:w="698" w:type="dxa"/>
          </w:tcPr>
          <w:p w:rsidR="004B789D" w:rsidRPr="000F054F" w:rsidRDefault="004B789D" w:rsidP="00F17C1F">
            <w:pPr>
              <w:rPr>
                <w:sz w:val="20"/>
              </w:rPr>
            </w:pPr>
            <w:r w:rsidRPr="000F054F">
              <w:rPr>
                <w:sz w:val="20"/>
              </w:rPr>
              <w:t>Disposition</w:t>
            </w:r>
          </w:p>
        </w:tc>
      </w:tr>
      <w:tr w:rsidR="000F054F" w:rsidRPr="00843B25" w:rsidTr="004B789D">
        <w:trPr>
          <w:jc w:val="center"/>
        </w:trPr>
        <w:tc>
          <w:tcPr>
            <w:tcW w:w="783" w:type="dxa"/>
          </w:tcPr>
          <w:p w:rsidR="000F054F" w:rsidRPr="00703E79" w:rsidRDefault="000F054F" w:rsidP="009B5509">
            <w:pPr>
              <w:jc w:val="center"/>
              <w:rPr>
                <w:sz w:val="20"/>
              </w:rPr>
            </w:pPr>
            <w:r w:rsidRPr="00703E79">
              <w:rPr>
                <w:sz w:val="20"/>
              </w:rPr>
              <w:t>1223</w:t>
            </w:r>
          </w:p>
        </w:tc>
        <w:tc>
          <w:tcPr>
            <w:tcW w:w="4124" w:type="dxa"/>
          </w:tcPr>
          <w:p w:rsidR="000F054F" w:rsidRPr="00703E79" w:rsidRDefault="000F054F" w:rsidP="009B5509">
            <w:pPr>
              <w:jc w:val="center"/>
              <w:rPr>
                <w:sz w:val="20"/>
              </w:rPr>
            </w:pPr>
            <w:r w:rsidRPr="00703E79">
              <w:rPr>
                <w:sz w:val="20"/>
              </w:rPr>
              <w:fldChar w:fldCharType="begin"/>
            </w:r>
            <w:r w:rsidRPr="00703E79">
              <w:rPr>
                <w:sz w:val="20"/>
              </w:rPr>
              <w:instrText xml:space="preserve"> TITLE  "Additional Items for Dose SR (by IEC PT 61910-1)"  \* MERGEFORMAT </w:instrText>
            </w:r>
            <w:r w:rsidRPr="00703E79">
              <w:rPr>
                <w:sz w:val="20"/>
              </w:rPr>
              <w:fldChar w:fldCharType="separate"/>
            </w:r>
            <w:r w:rsidRPr="00703E79">
              <w:rPr>
                <w:sz w:val="20"/>
              </w:rPr>
              <w:t>Additional Items for Dose SR (by IEC PT 61910-1)</w:t>
            </w:r>
            <w:r w:rsidRPr="00703E79">
              <w:rPr>
                <w:sz w:val="20"/>
              </w:rPr>
              <w:fldChar w:fldCharType="end"/>
            </w:r>
          </w:p>
        </w:tc>
        <w:tc>
          <w:tcPr>
            <w:tcW w:w="1260" w:type="dxa"/>
            <w:shd w:val="clear" w:color="auto" w:fill="auto"/>
          </w:tcPr>
          <w:p w:rsidR="000F054F" w:rsidRPr="00703E79" w:rsidRDefault="000F054F" w:rsidP="009B5509">
            <w:pPr>
              <w:jc w:val="center"/>
              <w:rPr>
                <w:sz w:val="20"/>
              </w:rPr>
            </w:pPr>
            <w:r w:rsidRPr="00703E79">
              <w:rPr>
                <w:sz w:val="20"/>
              </w:rPr>
              <w:t>B. Revet</w:t>
            </w:r>
          </w:p>
        </w:tc>
        <w:tc>
          <w:tcPr>
            <w:tcW w:w="2992" w:type="dxa"/>
          </w:tcPr>
          <w:p w:rsidR="000F054F" w:rsidRPr="00703E79" w:rsidRDefault="000F054F" w:rsidP="009B5509">
            <w:pPr>
              <w:rPr>
                <w:sz w:val="20"/>
              </w:rPr>
            </w:pPr>
            <w:r w:rsidRPr="00703E79">
              <w:rPr>
                <w:sz w:val="20"/>
              </w:rPr>
              <w:t>June 2013:  H Blendinger will have mtg with IEC and could bring back CP later.</w:t>
            </w:r>
            <w:r>
              <w:rPr>
                <w:sz w:val="20"/>
              </w:rPr>
              <w:t xml:space="preserve">  Kept in the VP subject to input from WG-02.</w:t>
            </w:r>
          </w:p>
          <w:p w:rsidR="000F054F" w:rsidRPr="00703E79" w:rsidRDefault="000F054F" w:rsidP="009B5509">
            <w:pPr>
              <w:rPr>
                <w:sz w:val="20"/>
              </w:rPr>
            </w:pPr>
          </w:p>
          <w:p w:rsidR="000F054F" w:rsidRPr="00703E79" w:rsidRDefault="000F054F" w:rsidP="009B5509">
            <w:pPr>
              <w:rPr>
                <w:sz w:val="20"/>
              </w:rPr>
            </w:pPr>
            <w:r w:rsidRPr="00703E79">
              <w:rPr>
                <w:sz w:val="20"/>
              </w:rPr>
              <w:t>APR 2013 – Need more discussion with  WG-02</w:t>
            </w:r>
          </w:p>
          <w:p w:rsidR="000F054F" w:rsidRPr="00703E79" w:rsidRDefault="000F054F" w:rsidP="009B5509">
            <w:pPr>
              <w:rPr>
                <w:sz w:val="20"/>
              </w:rPr>
            </w:pPr>
          </w:p>
          <w:p w:rsidR="000F054F" w:rsidRPr="00703E79" w:rsidRDefault="000F054F" w:rsidP="009B5509">
            <w:pPr>
              <w:rPr>
                <w:sz w:val="20"/>
              </w:rPr>
            </w:pPr>
            <w:r w:rsidRPr="00703E79">
              <w:rPr>
                <w:sz w:val="20"/>
              </w:rPr>
              <w:t>NOV 2012-The Chair noted that a t-con is needed between WG-06 and WG-02 and the IEC Committee members (H Blendinger, Chair)  to discuss the terminology used.  The t-con should be organized in early January 2013.</w:t>
            </w:r>
          </w:p>
        </w:tc>
        <w:tc>
          <w:tcPr>
            <w:tcW w:w="698" w:type="dxa"/>
          </w:tcPr>
          <w:p w:rsidR="000F054F" w:rsidRPr="00703E79" w:rsidRDefault="000F054F" w:rsidP="009B5509">
            <w:pPr>
              <w:jc w:val="center"/>
              <w:rPr>
                <w:sz w:val="20"/>
              </w:rPr>
            </w:pPr>
            <w:r>
              <w:rPr>
                <w:sz w:val="20"/>
              </w:rPr>
              <w:t>VP</w:t>
            </w:r>
          </w:p>
        </w:tc>
      </w:tr>
      <w:tr w:rsidR="000F054F" w:rsidRPr="00843B25" w:rsidTr="004B789D">
        <w:trPr>
          <w:jc w:val="center"/>
        </w:trPr>
        <w:tc>
          <w:tcPr>
            <w:tcW w:w="783" w:type="dxa"/>
          </w:tcPr>
          <w:p w:rsidR="000F054F" w:rsidRPr="00AA59BF" w:rsidRDefault="000F054F" w:rsidP="009B5509">
            <w:pPr>
              <w:jc w:val="center"/>
              <w:rPr>
                <w:sz w:val="20"/>
              </w:rPr>
            </w:pPr>
            <w:r w:rsidRPr="00AA59BF">
              <w:rPr>
                <w:sz w:val="20"/>
              </w:rPr>
              <w:t>1274</w:t>
            </w:r>
          </w:p>
        </w:tc>
        <w:tc>
          <w:tcPr>
            <w:tcW w:w="4124" w:type="dxa"/>
          </w:tcPr>
          <w:p w:rsidR="000F054F" w:rsidRPr="00AA59BF" w:rsidRDefault="000F054F" w:rsidP="009B5509">
            <w:pPr>
              <w:rPr>
                <w:sz w:val="20"/>
              </w:rPr>
            </w:pPr>
            <w:r w:rsidRPr="00AA59BF">
              <w:rPr>
                <w:sz w:val="20"/>
              </w:rPr>
              <w:fldChar w:fldCharType="begin"/>
            </w:r>
            <w:r w:rsidRPr="00AA59BF">
              <w:rPr>
                <w:sz w:val="20"/>
              </w:rPr>
              <w:instrText xml:space="preserve"> TITLE  "Type 1 SQ Empty Items in Functional Groups"  \* MERGEFORMAT </w:instrText>
            </w:r>
            <w:r w:rsidRPr="00AA59BF">
              <w:rPr>
                <w:sz w:val="20"/>
              </w:rPr>
              <w:fldChar w:fldCharType="separate"/>
            </w:r>
            <w:r w:rsidRPr="00AA59BF">
              <w:rPr>
                <w:sz w:val="20"/>
              </w:rPr>
              <w:t>Type 1 SQ Empty Items in Functional Groups</w:t>
            </w:r>
            <w:r w:rsidRPr="00AA59BF">
              <w:rPr>
                <w:sz w:val="20"/>
              </w:rPr>
              <w:fldChar w:fldCharType="end"/>
            </w:r>
          </w:p>
        </w:tc>
        <w:tc>
          <w:tcPr>
            <w:tcW w:w="1260" w:type="dxa"/>
            <w:shd w:val="clear" w:color="auto" w:fill="auto"/>
          </w:tcPr>
          <w:p w:rsidR="000F054F" w:rsidRPr="00AA59BF" w:rsidRDefault="000F054F" w:rsidP="009B5509">
            <w:pPr>
              <w:rPr>
                <w:sz w:val="20"/>
              </w:rPr>
            </w:pPr>
            <w:r w:rsidRPr="00AA59BF">
              <w:rPr>
                <w:sz w:val="20"/>
              </w:rPr>
              <w:t>D Clunie</w:t>
            </w:r>
          </w:p>
        </w:tc>
        <w:tc>
          <w:tcPr>
            <w:tcW w:w="2992" w:type="dxa"/>
          </w:tcPr>
          <w:p w:rsidR="000F054F" w:rsidRPr="00AA59BF" w:rsidRDefault="000F054F" w:rsidP="009B5509">
            <w:pPr>
              <w:rPr>
                <w:sz w:val="20"/>
              </w:rPr>
            </w:pPr>
            <w:r w:rsidRPr="00AA59BF">
              <w:rPr>
                <w:sz w:val="20"/>
              </w:rPr>
              <w:t>APRIL 2013: DC will amend CP to include Type 1</w:t>
            </w:r>
          </w:p>
          <w:p w:rsidR="000F054F" w:rsidRPr="00AA59BF" w:rsidRDefault="000F054F" w:rsidP="009B5509">
            <w:pPr>
              <w:rPr>
                <w:sz w:val="20"/>
              </w:rPr>
            </w:pPr>
            <w:r w:rsidRPr="00AA59BF">
              <w:rPr>
                <w:sz w:val="20"/>
              </w:rPr>
              <w:t xml:space="preserve">FEB. 2013: Noted that IHE is starting to check for correctness of objects which will stop these kinds of problems.  Need to discuss in WG-06 more </w:t>
            </w:r>
          </w:p>
        </w:tc>
        <w:tc>
          <w:tcPr>
            <w:tcW w:w="698" w:type="dxa"/>
          </w:tcPr>
          <w:p w:rsidR="000F054F" w:rsidRPr="00AA59BF" w:rsidRDefault="000F054F" w:rsidP="009B5509">
            <w:pPr>
              <w:rPr>
                <w:sz w:val="20"/>
              </w:rPr>
            </w:pPr>
            <w:r w:rsidRPr="00AA59BF">
              <w:rPr>
                <w:sz w:val="20"/>
              </w:rPr>
              <w:t>VP</w:t>
            </w:r>
          </w:p>
        </w:tc>
      </w:tr>
      <w:tr w:rsidR="000F054F" w:rsidRPr="00843B25" w:rsidTr="004B789D">
        <w:trPr>
          <w:jc w:val="center"/>
        </w:trPr>
        <w:tc>
          <w:tcPr>
            <w:tcW w:w="783" w:type="dxa"/>
          </w:tcPr>
          <w:p w:rsidR="000F054F" w:rsidRPr="0002736E" w:rsidRDefault="000F054F" w:rsidP="009B5509">
            <w:pPr>
              <w:jc w:val="center"/>
              <w:rPr>
                <w:sz w:val="20"/>
              </w:rPr>
            </w:pPr>
            <w:r w:rsidRPr="0002736E">
              <w:rPr>
                <w:sz w:val="20"/>
              </w:rPr>
              <w:t>1294</w:t>
            </w:r>
          </w:p>
        </w:tc>
        <w:tc>
          <w:tcPr>
            <w:tcW w:w="4124" w:type="dxa"/>
          </w:tcPr>
          <w:p w:rsidR="000F054F" w:rsidRPr="0002736E" w:rsidRDefault="000F054F" w:rsidP="009B5509">
            <w:pPr>
              <w:pStyle w:val="EndnoteText"/>
              <w:rPr>
                <w:rFonts w:ascii="Times New Roman" w:hAnsi="Times New Roman"/>
                <w:sz w:val="20"/>
                <w:lang w:val="en-US" w:eastAsia="en-US"/>
              </w:rPr>
            </w:pPr>
            <w:r w:rsidRPr="0002736E">
              <w:rPr>
                <w:rFonts w:ascii="Times New Roman" w:hAnsi="Times New Roman"/>
                <w:sz w:val="20"/>
                <w:lang w:val="en-US" w:eastAsia="en-US"/>
              </w:rPr>
              <w:fldChar w:fldCharType="begin"/>
            </w:r>
            <w:r w:rsidRPr="0002736E">
              <w:rPr>
                <w:rFonts w:ascii="Times New Roman" w:hAnsi="Times New Roman"/>
                <w:sz w:val="20"/>
                <w:lang w:val="en-US" w:eastAsia="en-US"/>
              </w:rPr>
              <w:instrText xml:space="preserve"> TITLE  "Add \"Intended Purpose\" and \"Echo Peak Position\" to the Enhanced Spectroscopy object and include explanation for Zero Fill mechanism"  \* MERGEFORMAT </w:instrText>
            </w:r>
            <w:r w:rsidRPr="0002736E">
              <w:rPr>
                <w:rFonts w:ascii="Times New Roman" w:hAnsi="Times New Roman"/>
                <w:sz w:val="20"/>
                <w:lang w:val="en-US" w:eastAsia="en-US"/>
              </w:rPr>
              <w:fldChar w:fldCharType="separate"/>
            </w:r>
            <w:r w:rsidRPr="0002736E">
              <w:rPr>
                <w:rFonts w:ascii="Times New Roman" w:hAnsi="Times New Roman"/>
                <w:sz w:val="20"/>
                <w:lang w:val="en-US" w:eastAsia="en-US"/>
              </w:rPr>
              <w:t>Add "Intended Purpose" and "Echo Peak Position" to the Enhanced Spectroscopy object and include explanation for Zero Fill mechanism</w:t>
            </w:r>
            <w:r w:rsidRPr="0002736E">
              <w:rPr>
                <w:rFonts w:ascii="Times New Roman" w:hAnsi="Times New Roman"/>
                <w:sz w:val="20"/>
                <w:lang w:val="en-US" w:eastAsia="en-US"/>
              </w:rPr>
              <w:fldChar w:fldCharType="end"/>
            </w:r>
          </w:p>
        </w:tc>
        <w:tc>
          <w:tcPr>
            <w:tcW w:w="1260" w:type="dxa"/>
            <w:shd w:val="clear" w:color="auto" w:fill="auto"/>
          </w:tcPr>
          <w:p w:rsidR="000F054F" w:rsidRPr="0002736E" w:rsidRDefault="000F054F" w:rsidP="009B5509">
            <w:pPr>
              <w:rPr>
                <w:sz w:val="20"/>
              </w:rPr>
            </w:pPr>
            <w:r w:rsidRPr="0002736E">
              <w:rPr>
                <w:sz w:val="20"/>
              </w:rPr>
              <w:t>Bas Revet</w:t>
            </w:r>
          </w:p>
        </w:tc>
        <w:tc>
          <w:tcPr>
            <w:tcW w:w="2992" w:type="dxa"/>
          </w:tcPr>
          <w:p w:rsidR="000F054F" w:rsidRPr="00703E79" w:rsidRDefault="000F054F" w:rsidP="009B5509">
            <w:pPr>
              <w:rPr>
                <w:sz w:val="20"/>
              </w:rPr>
            </w:pPr>
            <w:r w:rsidRPr="0002736E">
              <w:rPr>
                <w:sz w:val="20"/>
              </w:rPr>
              <w:t>June 2013:  Work continues in WG-16</w:t>
            </w:r>
            <w:r>
              <w:rPr>
                <w:sz w:val="20"/>
              </w:rPr>
              <w:t>.  Kept in the VP subject to input from WG-16.</w:t>
            </w:r>
          </w:p>
          <w:p w:rsidR="000F054F" w:rsidRPr="0002736E" w:rsidRDefault="000F054F" w:rsidP="009B5509">
            <w:pPr>
              <w:rPr>
                <w:sz w:val="20"/>
              </w:rPr>
            </w:pPr>
          </w:p>
          <w:p w:rsidR="000F054F" w:rsidRPr="0002736E" w:rsidRDefault="000F054F" w:rsidP="009B5509">
            <w:pPr>
              <w:rPr>
                <w:sz w:val="20"/>
              </w:rPr>
            </w:pPr>
          </w:p>
          <w:p w:rsidR="000F054F" w:rsidRPr="0002736E" w:rsidRDefault="000F054F" w:rsidP="009B5509">
            <w:pPr>
              <w:rPr>
                <w:sz w:val="20"/>
              </w:rPr>
            </w:pPr>
          </w:p>
        </w:tc>
        <w:tc>
          <w:tcPr>
            <w:tcW w:w="698" w:type="dxa"/>
          </w:tcPr>
          <w:p w:rsidR="000F054F" w:rsidRPr="00F77E49" w:rsidRDefault="000F054F" w:rsidP="009B5509">
            <w:pPr>
              <w:rPr>
                <w:sz w:val="20"/>
              </w:rPr>
            </w:pPr>
            <w:r>
              <w:rPr>
                <w:sz w:val="20"/>
              </w:rPr>
              <w:t>VP</w:t>
            </w:r>
          </w:p>
        </w:tc>
      </w:tr>
      <w:tr w:rsidR="000F054F" w:rsidRPr="00843B25" w:rsidTr="004B789D">
        <w:trPr>
          <w:jc w:val="center"/>
        </w:trPr>
        <w:tc>
          <w:tcPr>
            <w:tcW w:w="783" w:type="dxa"/>
          </w:tcPr>
          <w:p w:rsidR="000F054F" w:rsidRPr="0002736E" w:rsidRDefault="000F054F" w:rsidP="009B5509">
            <w:pPr>
              <w:pStyle w:val="EndnoteText"/>
              <w:jc w:val="center"/>
              <w:rPr>
                <w:rFonts w:ascii="Times New Roman" w:hAnsi="Times New Roman"/>
                <w:sz w:val="20"/>
                <w:lang w:val="en-US" w:eastAsia="en-US"/>
              </w:rPr>
            </w:pPr>
            <w:r w:rsidRPr="0002736E">
              <w:rPr>
                <w:rFonts w:ascii="Times New Roman" w:hAnsi="Times New Roman"/>
                <w:sz w:val="20"/>
                <w:lang w:val="en-US" w:eastAsia="en-US"/>
              </w:rPr>
              <w:t>1295</w:t>
            </w:r>
          </w:p>
        </w:tc>
        <w:tc>
          <w:tcPr>
            <w:tcW w:w="4124" w:type="dxa"/>
          </w:tcPr>
          <w:p w:rsidR="000F054F" w:rsidRPr="0002736E" w:rsidRDefault="000F054F" w:rsidP="009B5509">
            <w:pPr>
              <w:pStyle w:val="EndnoteText"/>
              <w:rPr>
                <w:rFonts w:ascii="Times New Roman" w:hAnsi="Times New Roman"/>
                <w:sz w:val="20"/>
                <w:lang w:val="en-US" w:eastAsia="en-US"/>
              </w:rPr>
            </w:pPr>
            <w:r w:rsidRPr="0002736E">
              <w:rPr>
                <w:rFonts w:ascii="Times New Roman" w:hAnsi="Times New Roman"/>
                <w:sz w:val="20"/>
                <w:lang w:val="en-US" w:eastAsia="en-US"/>
              </w:rPr>
              <w:fldChar w:fldCharType="begin"/>
            </w:r>
            <w:r w:rsidRPr="0002736E">
              <w:rPr>
                <w:rFonts w:ascii="Times New Roman" w:hAnsi="Times New Roman"/>
                <w:sz w:val="20"/>
                <w:lang w:val="en-US" w:eastAsia="en-US"/>
              </w:rPr>
              <w:instrText xml:space="preserve"> TITLE  \* MERGEFORMAT </w:instrText>
            </w:r>
            <w:r w:rsidRPr="0002736E">
              <w:rPr>
                <w:rFonts w:ascii="Times New Roman" w:hAnsi="Times New Roman"/>
                <w:sz w:val="20"/>
                <w:lang w:val="en-US" w:eastAsia="en-US"/>
              </w:rPr>
              <w:fldChar w:fldCharType="separate"/>
            </w:r>
            <w:r w:rsidRPr="0002736E">
              <w:rPr>
                <w:rFonts w:ascii="Times New Roman" w:hAnsi="Times New Roman"/>
                <w:sz w:val="20"/>
                <w:lang w:val="en-US" w:eastAsia="en-US"/>
              </w:rPr>
              <w:t>De-identification method code meaning too long</w:t>
            </w:r>
            <w:r w:rsidRPr="0002736E">
              <w:rPr>
                <w:rFonts w:ascii="Times New Roman" w:hAnsi="Times New Roman"/>
                <w:sz w:val="20"/>
                <w:lang w:val="en-US" w:eastAsia="en-US"/>
              </w:rPr>
              <w:fldChar w:fldCharType="end"/>
            </w:r>
          </w:p>
        </w:tc>
        <w:tc>
          <w:tcPr>
            <w:tcW w:w="1260" w:type="dxa"/>
            <w:shd w:val="clear" w:color="auto" w:fill="auto"/>
          </w:tcPr>
          <w:p w:rsidR="000F054F" w:rsidRPr="0002736E" w:rsidRDefault="000F054F" w:rsidP="009B5509">
            <w:pPr>
              <w:pStyle w:val="EndnoteText"/>
              <w:rPr>
                <w:rFonts w:ascii="Times New Roman" w:hAnsi="Times New Roman"/>
                <w:sz w:val="20"/>
                <w:lang w:val="en-US" w:eastAsia="en-US"/>
              </w:rPr>
            </w:pPr>
            <w:r w:rsidRPr="0002736E">
              <w:rPr>
                <w:rFonts w:ascii="Times New Roman" w:hAnsi="Times New Roman"/>
                <w:sz w:val="20"/>
                <w:lang w:val="en-US" w:eastAsia="en-US"/>
              </w:rPr>
              <w:t>D Clunie</w:t>
            </w:r>
          </w:p>
        </w:tc>
        <w:tc>
          <w:tcPr>
            <w:tcW w:w="2992" w:type="dxa"/>
          </w:tcPr>
          <w:p w:rsidR="000F054F" w:rsidRPr="0002736E" w:rsidRDefault="000F054F" w:rsidP="009B5509">
            <w:pPr>
              <w:pStyle w:val="EndnoteText"/>
              <w:jc w:val="center"/>
              <w:rPr>
                <w:rFonts w:ascii="Times New Roman" w:hAnsi="Times New Roman"/>
                <w:sz w:val="20"/>
                <w:lang w:val="en-US" w:eastAsia="en-US"/>
              </w:rPr>
            </w:pPr>
          </w:p>
        </w:tc>
        <w:tc>
          <w:tcPr>
            <w:tcW w:w="698" w:type="dxa"/>
          </w:tcPr>
          <w:p w:rsidR="000F054F" w:rsidRPr="0002736E" w:rsidRDefault="000F054F" w:rsidP="009B5509">
            <w:pPr>
              <w:rPr>
                <w:sz w:val="20"/>
              </w:rPr>
            </w:pPr>
            <w:r w:rsidRPr="0002736E">
              <w:rPr>
                <w:sz w:val="20"/>
              </w:rPr>
              <w:t>VP</w:t>
            </w:r>
          </w:p>
        </w:tc>
      </w:tr>
      <w:tr w:rsidR="000F054F" w:rsidRPr="00843B25" w:rsidTr="004B789D">
        <w:trPr>
          <w:jc w:val="center"/>
        </w:trPr>
        <w:tc>
          <w:tcPr>
            <w:tcW w:w="783" w:type="dxa"/>
          </w:tcPr>
          <w:p w:rsidR="000F054F" w:rsidRPr="0002736E" w:rsidRDefault="000F054F" w:rsidP="009B5509">
            <w:pPr>
              <w:pStyle w:val="EndnoteText"/>
              <w:jc w:val="center"/>
              <w:rPr>
                <w:rFonts w:ascii="Times New Roman" w:hAnsi="Times New Roman"/>
                <w:sz w:val="20"/>
                <w:lang w:val="en-US" w:eastAsia="en-US"/>
              </w:rPr>
            </w:pPr>
            <w:r w:rsidRPr="0002736E">
              <w:rPr>
                <w:rFonts w:ascii="Times New Roman" w:hAnsi="Times New Roman"/>
                <w:sz w:val="20"/>
                <w:lang w:val="en-US" w:eastAsia="en-US"/>
              </w:rPr>
              <w:t>1296</w:t>
            </w:r>
          </w:p>
        </w:tc>
        <w:tc>
          <w:tcPr>
            <w:tcW w:w="4124" w:type="dxa"/>
          </w:tcPr>
          <w:p w:rsidR="000F054F" w:rsidRPr="0002736E" w:rsidRDefault="000F054F" w:rsidP="009B5509">
            <w:pPr>
              <w:pStyle w:val="EndnoteText"/>
              <w:rPr>
                <w:rFonts w:ascii="Times New Roman" w:hAnsi="Times New Roman"/>
                <w:sz w:val="20"/>
                <w:lang w:val="en-US" w:eastAsia="en-US"/>
              </w:rPr>
            </w:pPr>
            <w:r w:rsidRPr="0002736E">
              <w:rPr>
                <w:rFonts w:ascii="Times New Roman" w:hAnsi="Times New Roman"/>
                <w:sz w:val="20"/>
                <w:lang w:val="en-US" w:eastAsia="en-US"/>
              </w:rPr>
              <w:fldChar w:fldCharType="begin"/>
            </w:r>
            <w:r w:rsidRPr="0002736E">
              <w:rPr>
                <w:rFonts w:ascii="Times New Roman" w:hAnsi="Times New Roman"/>
                <w:sz w:val="20"/>
                <w:lang w:val="en-US" w:eastAsia="en-US"/>
              </w:rPr>
              <w:instrText xml:space="preserve"> TITLE  \* MERGEFORMAT </w:instrText>
            </w:r>
            <w:r w:rsidRPr="0002736E">
              <w:rPr>
                <w:rFonts w:ascii="Times New Roman" w:hAnsi="Times New Roman"/>
                <w:sz w:val="20"/>
                <w:lang w:val="en-US" w:eastAsia="en-US"/>
              </w:rPr>
              <w:fldChar w:fldCharType="separate"/>
            </w:r>
            <w:r w:rsidRPr="0002736E">
              <w:rPr>
                <w:rFonts w:ascii="Times New Roman" w:hAnsi="Times New Roman"/>
                <w:sz w:val="20"/>
                <w:lang w:val="en-US" w:eastAsia="en-US"/>
              </w:rPr>
              <w:t>Correct incorrect Acquisition Start Time attribute name in NM</w:t>
            </w:r>
            <w:r w:rsidRPr="0002736E">
              <w:rPr>
                <w:rFonts w:ascii="Times New Roman" w:hAnsi="Times New Roman"/>
                <w:sz w:val="20"/>
                <w:lang w:val="en-US" w:eastAsia="en-US"/>
              </w:rPr>
              <w:fldChar w:fldCharType="end"/>
            </w:r>
          </w:p>
        </w:tc>
        <w:tc>
          <w:tcPr>
            <w:tcW w:w="1260" w:type="dxa"/>
            <w:shd w:val="clear" w:color="auto" w:fill="auto"/>
          </w:tcPr>
          <w:p w:rsidR="000F054F" w:rsidRPr="0002736E" w:rsidRDefault="000F054F" w:rsidP="009B5509">
            <w:r w:rsidRPr="0002736E">
              <w:rPr>
                <w:sz w:val="20"/>
              </w:rPr>
              <w:t>D Clunie</w:t>
            </w:r>
          </w:p>
        </w:tc>
        <w:tc>
          <w:tcPr>
            <w:tcW w:w="2992" w:type="dxa"/>
          </w:tcPr>
          <w:p w:rsidR="000F054F" w:rsidRPr="0002736E" w:rsidRDefault="000F054F" w:rsidP="009B5509">
            <w:pPr>
              <w:pStyle w:val="EndnoteText"/>
              <w:jc w:val="center"/>
              <w:rPr>
                <w:rFonts w:ascii="Times New Roman" w:hAnsi="Times New Roman"/>
                <w:sz w:val="20"/>
                <w:lang w:val="en-US" w:eastAsia="en-US"/>
              </w:rPr>
            </w:pPr>
          </w:p>
        </w:tc>
        <w:tc>
          <w:tcPr>
            <w:tcW w:w="698" w:type="dxa"/>
          </w:tcPr>
          <w:p w:rsidR="000F054F" w:rsidRPr="0002736E" w:rsidRDefault="000F054F" w:rsidP="009B5509">
            <w:r w:rsidRPr="0002736E">
              <w:rPr>
                <w:sz w:val="20"/>
              </w:rPr>
              <w:t>VP</w:t>
            </w:r>
          </w:p>
        </w:tc>
      </w:tr>
      <w:tr w:rsidR="000F054F" w:rsidRPr="00843B25" w:rsidTr="004B789D">
        <w:trPr>
          <w:jc w:val="center"/>
        </w:trPr>
        <w:tc>
          <w:tcPr>
            <w:tcW w:w="783" w:type="dxa"/>
          </w:tcPr>
          <w:p w:rsidR="000F054F" w:rsidRPr="0002736E" w:rsidRDefault="000F054F" w:rsidP="009B5509">
            <w:pPr>
              <w:pStyle w:val="EndnoteText"/>
              <w:jc w:val="center"/>
              <w:rPr>
                <w:rFonts w:ascii="Times New Roman" w:hAnsi="Times New Roman"/>
                <w:sz w:val="20"/>
                <w:lang w:val="en-US" w:eastAsia="en-US"/>
              </w:rPr>
            </w:pPr>
            <w:r w:rsidRPr="0002736E">
              <w:rPr>
                <w:rFonts w:ascii="Times New Roman" w:hAnsi="Times New Roman"/>
                <w:sz w:val="20"/>
                <w:lang w:val="en-US" w:eastAsia="en-US"/>
              </w:rPr>
              <w:t>1297</w:t>
            </w:r>
          </w:p>
        </w:tc>
        <w:tc>
          <w:tcPr>
            <w:tcW w:w="4124" w:type="dxa"/>
          </w:tcPr>
          <w:p w:rsidR="000F054F" w:rsidRPr="0002736E" w:rsidRDefault="000F054F" w:rsidP="009B5509">
            <w:pPr>
              <w:pStyle w:val="EndnoteText"/>
              <w:rPr>
                <w:rFonts w:ascii="Times New Roman" w:hAnsi="Times New Roman"/>
                <w:sz w:val="20"/>
                <w:lang w:val="en-US" w:eastAsia="en-US"/>
              </w:rPr>
            </w:pPr>
            <w:r w:rsidRPr="0002736E">
              <w:rPr>
                <w:rFonts w:ascii="Times New Roman" w:hAnsi="Times New Roman"/>
                <w:sz w:val="20"/>
                <w:lang w:val="en-US" w:eastAsia="en-US"/>
              </w:rPr>
              <w:fldChar w:fldCharType="begin"/>
            </w:r>
            <w:r w:rsidRPr="0002736E">
              <w:rPr>
                <w:rFonts w:ascii="Times New Roman" w:hAnsi="Times New Roman"/>
                <w:sz w:val="20"/>
                <w:lang w:val="en-US" w:eastAsia="en-US"/>
              </w:rPr>
              <w:instrText xml:space="preserve"> TITLE  \* MERGEFORMAT </w:instrText>
            </w:r>
            <w:r w:rsidRPr="0002736E">
              <w:rPr>
                <w:rFonts w:ascii="Times New Roman" w:hAnsi="Times New Roman"/>
                <w:sz w:val="20"/>
                <w:lang w:val="en-US" w:eastAsia="en-US"/>
              </w:rPr>
              <w:fldChar w:fldCharType="separate"/>
            </w:r>
            <w:r w:rsidRPr="0002736E">
              <w:rPr>
                <w:rFonts w:ascii="Times New Roman" w:hAnsi="Times New Roman"/>
                <w:sz w:val="20"/>
                <w:lang w:val="en-US" w:eastAsia="en-US"/>
              </w:rPr>
              <w:t>Correct incorrect Acquisition Start Time attribute name in NM</w:t>
            </w:r>
            <w:r w:rsidRPr="0002736E">
              <w:rPr>
                <w:rFonts w:ascii="Times New Roman" w:hAnsi="Times New Roman"/>
                <w:sz w:val="20"/>
                <w:lang w:val="en-US" w:eastAsia="en-US"/>
              </w:rPr>
              <w:fldChar w:fldCharType="end"/>
            </w:r>
          </w:p>
        </w:tc>
        <w:tc>
          <w:tcPr>
            <w:tcW w:w="1260" w:type="dxa"/>
            <w:shd w:val="clear" w:color="auto" w:fill="auto"/>
          </w:tcPr>
          <w:p w:rsidR="000F054F" w:rsidRPr="0002736E" w:rsidRDefault="000F054F" w:rsidP="009B5509">
            <w:r w:rsidRPr="0002736E">
              <w:rPr>
                <w:sz w:val="20"/>
              </w:rPr>
              <w:t>D Clunie</w:t>
            </w:r>
          </w:p>
        </w:tc>
        <w:tc>
          <w:tcPr>
            <w:tcW w:w="2992" w:type="dxa"/>
          </w:tcPr>
          <w:p w:rsidR="000F054F" w:rsidRPr="0002736E" w:rsidRDefault="000F054F" w:rsidP="009B5509">
            <w:pPr>
              <w:pStyle w:val="EndnoteText"/>
              <w:rPr>
                <w:rFonts w:ascii="Times New Roman" w:hAnsi="Times New Roman"/>
                <w:sz w:val="20"/>
                <w:lang w:val="en-US" w:eastAsia="en-US"/>
              </w:rPr>
            </w:pPr>
          </w:p>
        </w:tc>
        <w:tc>
          <w:tcPr>
            <w:tcW w:w="698" w:type="dxa"/>
          </w:tcPr>
          <w:p w:rsidR="000F054F" w:rsidRPr="0002736E" w:rsidRDefault="000F054F" w:rsidP="009B5509">
            <w:r w:rsidRPr="0002736E">
              <w:rPr>
                <w:sz w:val="20"/>
              </w:rPr>
              <w:t>VP</w:t>
            </w:r>
          </w:p>
        </w:tc>
      </w:tr>
      <w:tr w:rsidR="000F054F" w:rsidRPr="00843B25" w:rsidTr="004B789D">
        <w:trPr>
          <w:jc w:val="center"/>
        </w:trPr>
        <w:tc>
          <w:tcPr>
            <w:tcW w:w="783" w:type="dxa"/>
          </w:tcPr>
          <w:p w:rsidR="000F054F" w:rsidRPr="0002736E" w:rsidRDefault="000F054F" w:rsidP="009B5509">
            <w:pPr>
              <w:pStyle w:val="EndnoteText"/>
              <w:jc w:val="center"/>
              <w:rPr>
                <w:rFonts w:ascii="Times New Roman" w:hAnsi="Times New Roman"/>
                <w:sz w:val="20"/>
                <w:lang w:val="en-US" w:eastAsia="en-US"/>
              </w:rPr>
            </w:pPr>
            <w:r w:rsidRPr="0002736E">
              <w:rPr>
                <w:rFonts w:ascii="Times New Roman" w:hAnsi="Times New Roman"/>
                <w:sz w:val="20"/>
                <w:lang w:val="en-US" w:eastAsia="en-US"/>
              </w:rPr>
              <w:t>1298</w:t>
            </w:r>
          </w:p>
        </w:tc>
        <w:tc>
          <w:tcPr>
            <w:tcW w:w="4124" w:type="dxa"/>
          </w:tcPr>
          <w:p w:rsidR="000F054F" w:rsidRPr="0002736E" w:rsidRDefault="000F054F" w:rsidP="009B5509">
            <w:pPr>
              <w:pStyle w:val="EndnoteText"/>
              <w:rPr>
                <w:rFonts w:ascii="Times New Roman" w:hAnsi="Times New Roman"/>
                <w:sz w:val="20"/>
                <w:lang w:val="en-US" w:eastAsia="en-US"/>
              </w:rPr>
            </w:pPr>
            <w:r w:rsidRPr="0002736E">
              <w:rPr>
                <w:rFonts w:ascii="Times New Roman" w:hAnsi="Times New Roman"/>
                <w:sz w:val="20"/>
                <w:lang w:val="en-US" w:eastAsia="en-US"/>
              </w:rPr>
              <w:fldChar w:fldCharType="begin"/>
            </w:r>
            <w:r w:rsidRPr="0002736E">
              <w:rPr>
                <w:rFonts w:ascii="Times New Roman" w:hAnsi="Times New Roman"/>
                <w:sz w:val="20"/>
                <w:lang w:val="en-US" w:eastAsia="en-US"/>
              </w:rPr>
              <w:instrText xml:space="preserve"> TITLE  \* MERGEFORMAT </w:instrText>
            </w:r>
            <w:r w:rsidRPr="0002736E">
              <w:rPr>
                <w:rFonts w:ascii="Times New Roman" w:hAnsi="Times New Roman"/>
                <w:sz w:val="20"/>
                <w:lang w:val="en-US" w:eastAsia="en-US"/>
              </w:rPr>
              <w:fldChar w:fldCharType="separate"/>
            </w:r>
            <w:r w:rsidRPr="0002736E">
              <w:rPr>
                <w:rFonts w:ascii="Times New Roman" w:hAnsi="Times New Roman"/>
                <w:sz w:val="20"/>
                <w:lang w:val="en-US" w:eastAsia="en-US"/>
              </w:rPr>
              <w:t>Update description of Detector ID de-identification</w:t>
            </w:r>
            <w:r w:rsidRPr="0002736E">
              <w:rPr>
                <w:rFonts w:ascii="Times New Roman" w:hAnsi="Times New Roman"/>
                <w:sz w:val="20"/>
                <w:lang w:val="en-US" w:eastAsia="en-US"/>
              </w:rPr>
              <w:fldChar w:fldCharType="end"/>
            </w:r>
          </w:p>
        </w:tc>
        <w:tc>
          <w:tcPr>
            <w:tcW w:w="1260" w:type="dxa"/>
            <w:shd w:val="clear" w:color="auto" w:fill="auto"/>
          </w:tcPr>
          <w:p w:rsidR="000F054F" w:rsidRPr="0002736E" w:rsidRDefault="000F054F" w:rsidP="009B5509">
            <w:r w:rsidRPr="0002736E">
              <w:rPr>
                <w:sz w:val="20"/>
              </w:rPr>
              <w:t>D Clunie</w:t>
            </w:r>
          </w:p>
        </w:tc>
        <w:tc>
          <w:tcPr>
            <w:tcW w:w="2992" w:type="dxa"/>
          </w:tcPr>
          <w:p w:rsidR="000F054F" w:rsidRPr="0002736E" w:rsidRDefault="000F054F" w:rsidP="009B5509">
            <w:pPr>
              <w:pStyle w:val="EndnoteText"/>
              <w:jc w:val="center"/>
              <w:rPr>
                <w:rFonts w:ascii="Times New Roman" w:hAnsi="Times New Roman"/>
                <w:sz w:val="20"/>
                <w:lang w:val="en-US" w:eastAsia="en-US"/>
              </w:rPr>
            </w:pPr>
          </w:p>
        </w:tc>
        <w:tc>
          <w:tcPr>
            <w:tcW w:w="698" w:type="dxa"/>
          </w:tcPr>
          <w:p w:rsidR="000F054F" w:rsidRPr="0002736E" w:rsidRDefault="000F054F" w:rsidP="009B5509">
            <w:r w:rsidRPr="0002736E">
              <w:rPr>
                <w:sz w:val="20"/>
              </w:rPr>
              <w:t>VP</w:t>
            </w:r>
          </w:p>
        </w:tc>
      </w:tr>
      <w:tr w:rsidR="000F054F" w:rsidRPr="00843B25" w:rsidTr="004B789D">
        <w:trPr>
          <w:jc w:val="center"/>
        </w:trPr>
        <w:tc>
          <w:tcPr>
            <w:tcW w:w="783" w:type="dxa"/>
          </w:tcPr>
          <w:p w:rsidR="000F054F" w:rsidRPr="0002736E" w:rsidRDefault="000F054F" w:rsidP="009B5509">
            <w:pPr>
              <w:pStyle w:val="EndnoteText"/>
              <w:jc w:val="center"/>
              <w:rPr>
                <w:rFonts w:ascii="Times New Roman" w:hAnsi="Times New Roman"/>
                <w:sz w:val="20"/>
                <w:lang w:val="en-US" w:eastAsia="en-US"/>
              </w:rPr>
            </w:pPr>
            <w:r w:rsidRPr="0002736E">
              <w:rPr>
                <w:rFonts w:ascii="Times New Roman" w:hAnsi="Times New Roman"/>
                <w:sz w:val="20"/>
                <w:lang w:val="en-US" w:eastAsia="en-US"/>
              </w:rPr>
              <w:t>1299</w:t>
            </w:r>
          </w:p>
        </w:tc>
        <w:tc>
          <w:tcPr>
            <w:tcW w:w="4124" w:type="dxa"/>
          </w:tcPr>
          <w:p w:rsidR="000F054F" w:rsidRPr="0002736E" w:rsidRDefault="000F054F" w:rsidP="009B5509">
            <w:pPr>
              <w:pStyle w:val="EndnoteText"/>
              <w:rPr>
                <w:rFonts w:ascii="Times New Roman" w:hAnsi="Times New Roman"/>
                <w:sz w:val="20"/>
                <w:lang w:val="en-US" w:eastAsia="en-US"/>
              </w:rPr>
            </w:pPr>
            <w:r w:rsidRPr="0002736E">
              <w:rPr>
                <w:rFonts w:ascii="Times New Roman" w:hAnsi="Times New Roman"/>
                <w:sz w:val="20"/>
                <w:lang w:val="en-US" w:eastAsia="en-US"/>
              </w:rPr>
              <w:fldChar w:fldCharType="begin"/>
            </w:r>
            <w:r w:rsidRPr="0002736E">
              <w:rPr>
                <w:rFonts w:ascii="Times New Roman" w:hAnsi="Times New Roman"/>
                <w:sz w:val="20"/>
                <w:lang w:val="en-US" w:eastAsia="en-US"/>
              </w:rPr>
              <w:instrText xml:space="preserve"> TITLE  \* MERGEFORMAT </w:instrText>
            </w:r>
            <w:r w:rsidRPr="0002736E">
              <w:rPr>
                <w:rFonts w:ascii="Times New Roman" w:hAnsi="Times New Roman"/>
                <w:sz w:val="20"/>
                <w:lang w:val="en-US" w:eastAsia="en-US"/>
              </w:rPr>
              <w:fldChar w:fldCharType="separate"/>
            </w:r>
            <w:r w:rsidRPr="0002736E">
              <w:rPr>
                <w:rFonts w:ascii="Times New Roman" w:hAnsi="Times New Roman"/>
                <w:sz w:val="20"/>
                <w:lang w:val="en-US" w:eastAsia="en-US"/>
              </w:rPr>
              <w:t>Add volume based calculation technique for tomosynthesis</w:t>
            </w:r>
            <w:r w:rsidRPr="0002736E">
              <w:rPr>
                <w:rFonts w:ascii="Times New Roman" w:hAnsi="Times New Roman"/>
                <w:sz w:val="20"/>
                <w:lang w:val="en-US" w:eastAsia="en-US"/>
              </w:rPr>
              <w:fldChar w:fldCharType="end"/>
            </w:r>
          </w:p>
        </w:tc>
        <w:tc>
          <w:tcPr>
            <w:tcW w:w="1260" w:type="dxa"/>
            <w:shd w:val="clear" w:color="auto" w:fill="auto"/>
          </w:tcPr>
          <w:p w:rsidR="000F054F" w:rsidRPr="0002736E" w:rsidRDefault="000F054F" w:rsidP="009B5509">
            <w:r w:rsidRPr="0002736E">
              <w:rPr>
                <w:sz w:val="20"/>
              </w:rPr>
              <w:t>D Clunie</w:t>
            </w:r>
          </w:p>
        </w:tc>
        <w:tc>
          <w:tcPr>
            <w:tcW w:w="2992" w:type="dxa"/>
          </w:tcPr>
          <w:p w:rsidR="000F054F" w:rsidRPr="0002736E" w:rsidRDefault="000F054F" w:rsidP="009B5509">
            <w:pPr>
              <w:pStyle w:val="EndnoteText"/>
              <w:rPr>
                <w:rFonts w:ascii="Times New Roman" w:hAnsi="Times New Roman"/>
                <w:sz w:val="20"/>
                <w:lang w:val="en-US" w:eastAsia="en-US"/>
              </w:rPr>
            </w:pPr>
            <w:r w:rsidRPr="0002736E">
              <w:rPr>
                <w:rFonts w:ascii="Times New Roman" w:hAnsi="Times New Roman"/>
                <w:sz w:val="20"/>
                <w:lang w:val="en-US" w:eastAsia="en-US"/>
              </w:rPr>
              <w:t>June 2013: Discussed with WG-15</w:t>
            </w:r>
            <w:r>
              <w:rPr>
                <w:rFonts w:ascii="Times New Roman" w:hAnsi="Times New Roman"/>
                <w:sz w:val="20"/>
                <w:lang w:val="en-US" w:eastAsia="en-US"/>
              </w:rPr>
              <w:t>.  This is complex and WG-15 needs to review it.</w:t>
            </w:r>
          </w:p>
        </w:tc>
        <w:tc>
          <w:tcPr>
            <w:tcW w:w="698" w:type="dxa"/>
          </w:tcPr>
          <w:p w:rsidR="000F054F" w:rsidRPr="0002736E" w:rsidRDefault="000F054F" w:rsidP="009B5509">
            <w:r w:rsidRPr="0002736E">
              <w:rPr>
                <w:sz w:val="20"/>
              </w:rPr>
              <w:t>VP</w:t>
            </w:r>
          </w:p>
        </w:tc>
      </w:tr>
      <w:tr w:rsidR="000F054F" w:rsidRPr="00843B25" w:rsidTr="004B789D">
        <w:trPr>
          <w:jc w:val="center"/>
        </w:trPr>
        <w:tc>
          <w:tcPr>
            <w:tcW w:w="783" w:type="dxa"/>
          </w:tcPr>
          <w:p w:rsidR="000F054F" w:rsidRPr="00AA59BF" w:rsidRDefault="000F054F" w:rsidP="009B5509">
            <w:pPr>
              <w:pStyle w:val="EndnoteText"/>
              <w:jc w:val="center"/>
              <w:rPr>
                <w:rFonts w:ascii="Times New Roman" w:hAnsi="Times New Roman"/>
                <w:sz w:val="20"/>
                <w:lang w:val="en-US" w:eastAsia="en-US"/>
              </w:rPr>
            </w:pPr>
            <w:r w:rsidRPr="00AA59BF">
              <w:rPr>
                <w:rFonts w:ascii="Times New Roman" w:hAnsi="Times New Roman"/>
                <w:sz w:val="20"/>
                <w:lang w:val="en-US" w:eastAsia="en-US"/>
              </w:rPr>
              <w:t>1300</w:t>
            </w:r>
          </w:p>
        </w:tc>
        <w:tc>
          <w:tcPr>
            <w:tcW w:w="4124" w:type="dxa"/>
          </w:tcPr>
          <w:p w:rsidR="000F054F" w:rsidRPr="00AA59BF" w:rsidRDefault="000F054F" w:rsidP="009B5509">
            <w:pPr>
              <w:pStyle w:val="EndnoteText"/>
              <w:rPr>
                <w:rFonts w:ascii="Times New Roman" w:hAnsi="Times New Roman"/>
                <w:sz w:val="20"/>
                <w:lang w:val="en-US" w:eastAsia="en-US"/>
              </w:rPr>
            </w:pPr>
            <w:r w:rsidRPr="00AA59BF">
              <w:rPr>
                <w:rFonts w:ascii="Times New Roman" w:hAnsi="Times New Roman"/>
                <w:sz w:val="20"/>
                <w:lang w:val="en-US" w:eastAsia="en-US"/>
              </w:rPr>
              <w:fldChar w:fldCharType="begin"/>
            </w:r>
            <w:r w:rsidRPr="00AA59BF">
              <w:rPr>
                <w:rFonts w:ascii="Times New Roman" w:hAnsi="Times New Roman"/>
                <w:sz w:val="20"/>
                <w:lang w:val="en-US" w:eastAsia="en-US"/>
              </w:rPr>
              <w:instrText xml:space="preserve"> TITLE  \* MERGEFORMAT </w:instrText>
            </w:r>
            <w:r w:rsidRPr="00AA59BF">
              <w:rPr>
                <w:rFonts w:ascii="Times New Roman" w:hAnsi="Times New Roman"/>
                <w:sz w:val="20"/>
                <w:lang w:val="en-US" w:eastAsia="en-US"/>
              </w:rPr>
              <w:fldChar w:fldCharType="separate"/>
            </w:r>
            <w:r w:rsidRPr="00AA59BF">
              <w:rPr>
                <w:rFonts w:ascii="Times New Roman" w:hAnsi="Times New Roman"/>
                <w:sz w:val="20"/>
                <w:lang w:val="en-US" w:eastAsia="en-US"/>
              </w:rPr>
              <w:t>Include PPS End Date &amp; Time in Composite IODs and de-identification</w:t>
            </w:r>
            <w:r w:rsidRPr="00AA59BF">
              <w:rPr>
                <w:rFonts w:ascii="Times New Roman" w:hAnsi="Times New Roman"/>
                <w:sz w:val="20"/>
                <w:lang w:val="en-US" w:eastAsia="en-US"/>
              </w:rPr>
              <w:fldChar w:fldCharType="end"/>
            </w:r>
          </w:p>
        </w:tc>
        <w:tc>
          <w:tcPr>
            <w:tcW w:w="1260" w:type="dxa"/>
            <w:shd w:val="clear" w:color="auto" w:fill="auto"/>
          </w:tcPr>
          <w:p w:rsidR="000F054F" w:rsidRPr="00AA59BF" w:rsidRDefault="000F054F" w:rsidP="009B5509">
            <w:r w:rsidRPr="00AA59BF">
              <w:rPr>
                <w:sz w:val="20"/>
              </w:rPr>
              <w:t>D Clunie</w:t>
            </w:r>
          </w:p>
        </w:tc>
        <w:tc>
          <w:tcPr>
            <w:tcW w:w="2992" w:type="dxa"/>
          </w:tcPr>
          <w:p w:rsidR="000F054F" w:rsidRPr="00AA59BF" w:rsidRDefault="000F054F" w:rsidP="009B5509">
            <w:pPr>
              <w:pStyle w:val="EndnoteText"/>
              <w:jc w:val="center"/>
              <w:rPr>
                <w:rFonts w:ascii="Times New Roman" w:hAnsi="Times New Roman"/>
                <w:sz w:val="20"/>
                <w:lang w:val="en-US" w:eastAsia="en-US"/>
              </w:rPr>
            </w:pPr>
          </w:p>
        </w:tc>
        <w:tc>
          <w:tcPr>
            <w:tcW w:w="698" w:type="dxa"/>
          </w:tcPr>
          <w:p w:rsidR="000F054F" w:rsidRPr="00AA59BF" w:rsidRDefault="000F054F" w:rsidP="009B5509">
            <w:pPr>
              <w:rPr>
                <w:sz w:val="20"/>
              </w:rPr>
            </w:pPr>
            <w:r>
              <w:rPr>
                <w:sz w:val="20"/>
              </w:rPr>
              <w:t>VP</w:t>
            </w:r>
          </w:p>
        </w:tc>
      </w:tr>
      <w:tr w:rsidR="000F054F" w:rsidRPr="00843B25" w:rsidTr="004B789D">
        <w:trPr>
          <w:jc w:val="center"/>
        </w:trPr>
        <w:tc>
          <w:tcPr>
            <w:tcW w:w="783" w:type="dxa"/>
          </w:tcPr>
          <w:p w:rsidR="000F054F" w:rsidRPr="00AA59BF" w:rsidRDefault="000F054F" w:rsidP="009B5509">
            <w:pPr>
              <w:pStyle w:val="EndnoteText"/>
              <w:jc w:val="center"/>
              <w:rPr>
                <w:rFonts w:ascii="Times New Roman" w:hAnsi="Times New Roman"/>
                <w:sz w:val="20"/>
                <w:lang w:val="en-US" w:eastAsia="en-US"/>
              </w:rPr>
            </w:pPr>
            <w:r w:rsidRPr="00AA59BF">
              <w:rPr>
                <w:rFonts w:ascii="Times New Roman" w:hAnsi="Times New Roman"/>
                <w:sz w:val="20"/>
                <w:lang w:val="en-US" w:eastAsia="en-US"/>
              </w:rPr>
              <w:t>1301</w:t>
            </w:r>
          </w:p>
        </w:tc>
        <w:tc>
          <w:tcPr>
            <w:tcW w:w="4124" w:type="dxa"/>
          </w:tcPr>
          <w:p w:rsidR="000F054F" w:rsidRPr="00AA59BF" w:rsidRDefault="000F054F" w:rsidP="009B5509">
            <w:pPr>
              <w:pStyle w:val="EndnoteText"/>
              <w:rPr>
                <w:rFonts w:ascii="Times New Roman" w:hAnsi="Times New Roman"/>
                <w:sz w:val="20"/>
                <w:lang w:val="en-US" w:eastAsia="en-US"/>
              </w:rPr>
            </w:pPr>
            <w:r w:rsidRPr="00AA59BF">
              <w:rPr>
                <w:rFonts w:ascii="Times New Roman" w:hAnsi="Times New Roman"/>
                <w:sz w:val="20"/>
                <w:lang w:val="en-US" w:eastAsia="en-US"/>
              </w:rPr>
              <w:fldChar w:fldCharType="begin"/>
            </w:r>
            <w:r w:rsidRPr="00AA59BF">
              <w:rPr>
                <w:rFonts w:ascii="Times New Roman" w:hAnsi="Times New Roman"/>
                <w:sz w:val="20"/>
                <w:lang w:val="en-US" w:eastAsia="en-US"/>
              </w:rPr>
              <w:instrText xml:space="preserve"> TITLE  \* MERGEFORMAT </w:instrText>
            </w:r>
            <w:r w:rsidRPr="00AA59BF">
              <w:rPr>
                <w:rFonts w:ascii="Times New Roman" w:hAnsi="Times New Roman"/>
                <w:sz w:val="20"/>
                <w:lang w:val="en-US" w:eastAsia="en-US"/>
              </w:rPr>
              <w:fldChar w:fldCharType="separate"/>
            </w:r>
            <w:r w:rsidRPr="00AA59BF">
              <w:rPr>
                <w:rFonts w:ascii="Times New Roman" w:hAnsi="Times New Roman"/>
                <w:sz w:val="20"/>
                <w:lang w:val="en-US" w:eastAsia="en-US"/>
              </w:rPr>
              <w:t>Clarify Distance Source to Patient in Mammo and CR</w:t>
            </w:r>
            <w:r w:rsidRPr="00AA59BF">
              <w:rPr>
                <w:rFonts w:ascii="Times New Roman" w:hAnsi="Times New Roman"/>
                <w:sz w:val="20"/>
                <w:lang w:val="en-US" w:eastAsia="en-US"/>
              </w:rPr>
              <w:fldChar w:fldCharType="end"/>
            </w:r>
          </w:p>
        </w:tc>
        <w:tc>
          <w:tcPr>
            <w:tcW w:w="1260" w:type="dxa"/>
            <w:shd w:val="clear" w:color="auto" w:fill="auto"/>
          </w:tcPr>
          <w:p w:rsidR="000F054F" w:rsidRPr="00AA59BF" w:rsidRDefault="000F054F" w:rsidP="009B5509">
            <w:pPr>
              <w:pStyle w:val="EndnoteText"/>
              <w:rPr>
                <w:rFonts w:ascii="Times New Roman" w:hAnsi="Times New Roman"/>
                <w:sz w:val="20"/>
                <w:lang w:val="en-US" w:eastAsia="en-US"/>
              </w:rPr>
            </w:pPr>
            <w:r w:rsidRPr="00AA59BF">
              <w:rPr>
                <w:rFonts w:ascii="Times New Roman" w:hAnsi="Times New Roman"/>
                <w:sz w:val="20"/>
                <w:lang w:val="en-US" w:eastAsia="en-US"/>
              </w:rPr>
              <w:t>D Clunie</w:t>
            </w:r>
          </w:p>
        </w:tc>
        <w:tc>
          <w:tcPr>
            <w:tcW w:w="2992" w:type="dxa"/>
          </w:tcPr>
          <w:p w:rsidR="000F054F" w:rsidRPr="00AA59BF" w:rsidRDefault="000F054F" w:rsidP="009B5509">
            <w:pPr>
              <w:pStyle w:val="EndnoteText"/>
              <w:jc w:val="center"/>
              <w:rPr>
                <w:rFonts w:ascii="Times New Roman" w:hAnsi="Times New Roman"/>
                <w:sz w:val="20"/>
                <w:lang w:val="en-US" w:eastAsia="en-US"/>
              </w:rPr>
            </w:pPr>
          </w:p>
        </w:tc>
        <w:tc>
          <w:tcPr>
            <w:tcW w:w="698" w:type="dxa"/>
          </w:tcPr>
          <w:p w:rsidR="000F054F" w:rsidRDefault="000F054F" w:rsidP="009B5509">
            <w:r w:rsidRPr="00BD18B7">
              <w:rPr>
                <w:sz w:val="20"/>
              </w:rPr>
              <w:t>VP</w:t>
            </w:r>
          </w:p>
        </w:tc>
      </w:tr>
      <w:tr w:rsidR="000F054F" w:rsidRPr="00843B25" w:rsidTr="004B789D">
        <w:trPr>
          <w:jc w:val="center"/>
        </w:trPr>
        <w:tc>
          <w:tcPr>
            <w:tcW w:w="783" w:type="dxa"/>
          </w:tcPr>
          <w:p w:rsidR="000F054F" w:rsidRPr="00AA59BF" w:rsidRDefault="000F054F" w:rsidP="009B5509">
            <w:pPr>
              <w:pStyle w:val="EndnoteText"/>
              <w:jc w:val="center"/>
              <w:rPr>
                <w:rFonts w:ascii="Times New Roman" w:hAnsi="Times New Roman"/>
                <w:sz w:val="20"/>
                <w:lang w:val="en-US" w:eastAsia="en-US"/>
              </w:rPr>
            </w:pPr>
            <w:r w:rsidRPr="00AA59BF">
              <w:rPr>
                <w:rFonts w:ascii="Times New Roman" w:hAnsi="Times New Roman"/>
                <w:sz w:val="20"/>
                <w:lang w:val="en-US" w:eastAsia="en-US"/>
              </w:rPr>
              <w:t>1302</w:t>
            </w:r>
          </w:p>
        </w:tc>
        <w:tc>
          <w:tcPr>
            <w:tcW w:w="4124" w:type="dxa"/>
          </w:tcPr>
          <w:p w:rsidR="000F054F" w:rsidRPr="00AA59BF" w:rsidRDefault="000F054F" w:rsidP="009B5509">
            <w:pPr>
              <w:pStyle w:val="EndnoteText"/>
              <w:rPr>
                <w:rFonts w:ascii="Times New Roman" w:hAnsi="Times New Roman"/>
                <w:sz w:val="20"/>
                <w:lang w:val="en-US" w:eastAsia="en-US"/>
              </w:rPr>
            </w:pPr>
            <w:r w:rsidRPr="00AA59BF">
              <w:rPr>
                <w:rFonts w:ascii="Times New Roman" w:hAnsi="Times New Roman"/>
                <w:sz w:val="20"/>
                <w:lang w:val="en-US" w:eastAsia="en-US"/>
              </w:rPr>
              <w:fldChar w:fldCharType="begin"/>
            </w:r>
            <w:r w:rsidRPr="00AA59BF">
              <w:rPr>
                <w:rFonts w:ascii="Times New Roman" w:hAnsi="Times New Roman"/>
                <w:sz w:val="20"/>
                <w:lang w:val="en-US" w:eastAsia="en-US"/>
              </w:rPr>
              <w:instrText xml:space="preserve"> TITLE  "Correct example of Chinese encoding"  \* MERGEFORMAT </w:instrText>
            </w:r>
            <w:r w:rsidRPr="00AA59BF">
              <w:rPr>
                <w:rFonts w:ascii="Times New Roman" w:hAnsi="Times New Roman"/>
                <w:sz w:val="20"/>
                <w:lang w:val="en-US" w:eastAsia="en-US"/>
              </w:rPr>
              <w:fldChar w:fldCharType="separate"/>
            </w:r>
            <w:r w:rsidRPr="00AA59BF">
              <w:rPr>
                <w:rFonts w:ascii="Times New Roman" w:hAnsi="Times New Roman"/>
                <w:sz w:val="20"/>
                <w:lang w:val="en-US" w:eastAsia="en-US"/>
              </w:rPr>
              <w:t>Correct example of Chinese encoding</w:t>
            </w:r>
            <w:r w:rsidRPr="00AA59BF">
              <w:rPr>
                <w:rFonts w:ascii="Times New Roman" w:hAnsi="Times New Roman"/>
                <w:sz w:val="20"/>
                <w:lang w:val="en-US" w:eastAsia="en-US"/>
              </w:rPr>
              <w:fldChar w:fldCharType="end"/>
            </w:r>
          </w:p>
        </w:tc>
        <w:tc>
          <w:tcPr>
            <w:tcW w:w="1260" w:type="dxa"/>
            <w:shd w:val="clear" w:color="auto" w:fill="auto"/>
          </w:tcPr>
          <w:p w:rsidR="000F054F" w:rsidRPr="00AA59BF" w:rsidRDefault="000F054F" w:rsidP="009B5509">
            <w:pPr>
              <w:pStyle w:val="EndnoteText"/>
              <w:rPr>
                <w:rFonts w:ascii="Times New Roman" w:hAnsi="Times New Roman"/>
                <w:sz w:val="20"/>
                <w:lang w:val="en-US" w:eastAsia="en-US"/>
              </w:rPr>
            </w:pPr>
            <w:r w:rsidRPr="00AA59BF">
              <w:rPr>
                <w:rFonts w:ascii="Times New Roman" w:hAnsi="Times New Roman"/>
                <w:sz w:val="20"/>
                <w:lang w:val="en-US" w:eastAsia="en-US"/>
              </w:rPr>
              <w:t>A Leontiev</w:t>
            </w:r>
          </w:p>
        </w:tc>
        <w:tc>
          <w:tcPr>
            <w:tcW w:w="2992" w:type="dxa"/>
          </w:tcPr>
          <w:p w:rsidR="000F054F" w:rsidRPr="00AA59BF" w:rsidRDefault="000F054F" w:rsidP="009B5509">
            <w:pPr>
              <w:pStyle w:val="EndnoteText"/>
              <w:rPr>
                <w:rFonts w:ascii="Times New Roman" w:hAnsi="Times New Roman"/>
                <w:sz w:val="20"/>
                <w:lang w:val="en-US" w:eastAsia="en-US"/>
              </w:rPr>
            </w:pPr>
            <w:r w:rsidRPr="00AA59BF">
              <w:rPr>
                <w:rFonts w:ascii="Times New Roman" w:hAnsi="Times New Roman"/>
                <w:sz w:val="20"/>
                <w:lang w:val="en-US" w:eastAsia="en-US"/>
              </w:rPr>
              <w:t xml:space="preserve">Discussed the carat issue and </w:t>
            </w:r>
            <w:r w:rsidRPr="00AA59BF">
              <w:rPr>
                <w:rFonts w:ascii="Times New Roman" w:hAnsi="Times New Roman"/>
                <w:sz w:val="20"/>
                <w:lang w:val="en-US" w:eastAsia="en-US"/>
              </w:rPr>
              <w:lastRenderedPageBreak/>
              <w:t>added to CP draft</w:t>
            </w:r>
          </w:p>
        </w:tc>
        <w:tc>
          <w:tcPr>
            <w:tcW w:w="698" w:type="dxa"/>
          </w:tcPr>
          <w:p w:rsidR="000F054F" w:rsidRDefault="000F054F" w:rsidP="009B5509">
            <w:r w:rsidRPr="00BD18B7">
              <w:rPr>
                <w:sz w:val="20"/>
              </w:rPr>
              <w:lastRenderedPageBreak/>
              <w:t>VP</w:t>
            </w:r>
          </w:p>
        </w:tc>
      </w:tr>
      <w:tr w:rsidR="000F054F" w:rsidRPr="00843B25" w:rsidTr="004B789D">
        <w:trPr>
          <w:jc w:val="center"/>
        </w:trPr>
        <w:tc>
          <w:tcPr>
            <w:tcW w:w="783" w:type="dxa"/>
          </w:tcPr>
          <w:p w:rsidR="000F054F" w:rsidRPr="00AA59BF" w:rsidRDefault="000F054F" w:rsidP="009B5509">
            <w:pPr>
              <w:pStyle w:val="EndnoteText"/>
              <w:jc w:val="center"/>
              <w:rPr>
                <w:rFonts w:ascii="Times New Roman" w:hAnsi="Times New Roman"/>
                <w:sz w:val="20"/>
                <w:lang w:val="en-US" w:eastAsia="en-US"/>
              </w:rPr>
            </w:pPr>
            <w:r w:rsidRPr="00AA59BF">
              <w:rPr>
                <w:rFonts w:ascii="Times New Roman" w:hAnsi="Times New Roman"/>
                <w:sz w:val="20"/>
                <w:lang w:val="en-US" w:eastAsia="en-US"/>
              </w:rPr>
              <w:lastRenderedPageBreak/>
              <w:t>1303</w:t>
            </w:r>
          </w:p>
        </w:tc>
        <w:tc>
          <w:tcPr>
            <w:tcW w:w="4124" w:type="dxa"/>
          </w:tcPr>
          <w:p w:rsidR="000F054F" w:rsidRPr="00AA59BF" w:rsidRDefault="000F054F" w:rsidP="009B5509">
            <w:pPr>
              <w:pStyle w:val="EndnoteText"/>
              <w:rPr>
                <w:rFonts w:ascii="Times New Roman" w:hAnsi="Times New Roman"/>
                <w:sz w:val="20"/>
                <w:lang w:val="en-US" w:eastAsia="en-US"/>
              </w:rPr>
            </w:pPr>
            <w:r w:rsidRPr="00AA59BF">
              <w:rPr>
                <w:rFonts w:ascii="Times New Roman" w:hAnsi="Times New Roman"/>
                <w:sz w:val="20"/>
                <w:lang w:val="en-US" w:eastAsia="en-US"/>
              </w:rPr>
              <w:fldChar w:fldCharType="begin"/>
            </w:r>
            <w:r w:rsidRPr="00AA59BF">
              <w:rPr>
                <w:rFonts w:ascii="Times New Roman" w:hAnsi="Times New Roman"/>
                <w:sz w:val="20"/>
                <w:lang w:val="en-US" w:eastAsia="en-US"/>
              </w:rPr>
              <w:instrText xml:space="preserve"> TITLE  "Correct HAS CONCEPT MOD-NUM relationships"  \* MERGEFORMAT </w:instrText>
            </w:r>
            <w:r w:rsidRPr="00AA59BF">
              <w:rPr>
                <w:rFonts w:ascii="Times New Roman" w:hAnsi="Times New Roman"/>
                <w:sz w:val="20"/>
                <w:lang w:val="en-US" w:eastAsia="en-US"/>
              </w:rPr>
              <w:fldChar w:fldCharType="separate"/>
            </w:r>
            <w:r w:rsidRPr="00AA59BF">
              <w:rPr>
                <w:rFonts w:ascii="Times New Roman" w:hAnsi="Times New Roman"/>
                <w:sz w:val="20"/>
                <w:lang w:val="en-US" w:eastAsia="en-US"/>
              </w:rPr>
              <w:t>Correct HAS CONCEPT MOD-NUM relationships</w:t>
            </w:r>
            <w:r w:rsidRPr="00AA59BF">
              <w:rPr>
                <w:rFonts w:ascii="Times New Roman" w:hAnsi="Times New Roman"/>
                <w:sz w:val="20"/>
                <w:lang w:val="en-US" w:eastAsia="en-US"/>
              </w:rPr>
              <w:fldChar w:fldCharType="end"/>
            </w:r>
          </w:p>
        </w:tc>
        <w:tc>
          <w:tcPr>
            <w:tcW w:w="1260" w:type="dxa"/>
            <w:shd w:val="clear" w:color="auto" w:fill="auto"/>
          </w:tcPr>
          <w:p w:rsidR="000F054F" w:rsidRPr="00AA59BF" w:rsidRDefault="000F054F" w:rsidP="009B5509">
            <w:pPr>
              <w:pStyle w:val="EndnoteText"/>
              <w:rPr>
                <w:rFonts w:ascii="Times New Roman" w:hAnsi="Times New Roman"/>
                <w:sz w:val="20"/>
                <w:lang w:val="en-US" w:eastAsia="en-US"/>
              </w:rPr>
            </w:pPr>
            <w:r w:rsidRPr="00AA59BF">
              <w:rPr>
                <w:rFonts w:ascii="Times New Roman" w:hAnsi="Times New Roman"/>
                <w:sz w:val="20"/>
                <w:lang w:val="en-US" w:eastAsia="en-US"/>
              </w:rPr>
              <w:t>A Leontiev</w:t>
            </w:r>
          </w:p>
        </w:tc>
        <w:tc>
          <w:tcPr>
            <w:tcW w:w="2992" w:type="dxa"/>
          </w:tcPr>
          <w:p w:rsidR="000F054F" w:rsidRPr="00AA59BF" w:rsidRDefault="000F054F" w:rsidP="009B5509">
            <w:pPr>
              <w:pStyle w:val="EndnoteText"/>
              <w:jc w:val="center"/>
              <w:rPr>
                <w:rFonts w:ascii="Times New Roman" w:hAnsi="Times New Roman"/>
                <w:sz w:val="20"/>
                <w:lang w:val="en-US" w:eastAsia="en-US"/>
              </w:rPr>
            </w:pPr>
          </w:p>
        </w:tc>
        <w:tc>
          <w:tcPr>
            <w:tcW w:w="698" w:type="dxa"/>
          </w:tcPr>
          <w:p w:rsidR="000F054F" w:rsidRDefault="000F054F" w:rsidP="009B5509">
            <w:r w:rsidRPr="00BD18B7">
              <w:rPr>
                <w:sz w:val="20"/>
              </w:rPr>
              <w:t>VP</w:t>
            </w:r>
          </w:p>
        </w:tc>
      </w:tr>
      <w:tr w:rsidR="00F7341B" w:rsidRPr="00843B25" w:rsidTr="004B789D">
        <w:trPr>
          <w:jc w:val="center"/>
        </w:trPr>
        <w:tc>
          <w:tcPr>
            <w:tcW w:w="783" w:type="dxa"/>
          </w:tcPr>
          <w:p w:rsidR="00F7341B" w:rsidRPr="00843B25" w:rsidRDefault="00F7341B" w:rsidP="008B1504">
            <w:pPr>
              <w:jc w:val="center"/>
              <w:rPr>
                <w:sz w:val="20"/>
                <w:highlight w:val="yellow"/>
              </w:rPr>
            </w:pPr>
          </w:p>
        </w:tc>
        <w:tc>
          <w:tcPr>
            <w:tcW w:w="4124" w:type="dxa"/>
          </w:tcPr>
          <w:p w:rsidR="00F7341B" w:rsidRPr="00843B25" w:rsidRDefault="00F7341B" w:rsidP="008B1504">
            <w:pPr>
              <w:rPr>
                <w:sz w:val="20"/>
                <w:highlight w:val="yellow"/>
              </w:rPr>
            </w:pPr>
          </w:p>
        </w:tc>
        <w:tc>
          <w:tcPr>
            <w:tcW w:w="1260" w:type="dxa"/>
            <w:shd w:val="clear" w:color="auto" w:fill="auto"/>
          </w:tcPr>
          <w:p w:rsidR="00F7341B" w:rsidRPr="00843B25" w:rsidRDefault="00F7341B" w:rsidP="008B1504">
            <w:pPr>
              <w:rPr>
                <w:sz w:val="20"/>
                <w:highlight w:val="yellow"/>
              </w:rPr>
            </w:pPr>
          </w:p>
        </w:tc>
        <w:tc>
          <w:tcPr>
            <w:tcW w:w="2992" w:type="dxa"/>
          </w:tcPr>
          <w:p w:rsidR="00F7341B" w:rsidRPr="00843B25" w:rsidRDefault="00F7341B" w:rsidP="008B1504">
            <w:pPr>
              <w:rPr>
                <w:sz w:val="20"/>
                <w:highlight w:val="yellow"/>
              </w:rPr>
            </w:pPr>
          </w:p>
        </w:tc>
        <w:tc>
          <w:tcPr>
            <w:tcW w:w="698" w:type="dxa"/>
          </w:tcPr>
          <w:p w:rsidR="00F7341B" w:rsidRPr="00843B25" w:rsidRDefault="00F7341B" w:rsidP="008B1504">
            <w:pPr>
              <w:rPr>
                <w:sz w:val="20"/>
                <w:highlight w:val="yellow"/>
              </w:rPr>
            </w:pPr>
          </w:p>
        </w:tc>
      </w:tr>
    </w:tbl>
    <w:p w:rsidR="000B7F39" w:rsidRPr="00843B25" w:rsidRDefault="000B7F39" w:rsidP="00140CAD">
      <w:pPr>
        <w:pStyle w:val="EndnoteText"/>
        <w:numPr>
          <w:ilvl w:val="12"/>
          <w:numId w:val="0"/>
        </w:numPr>
        <w:spacing w:after="120"/>
        <w:ind w:left="360"/>
        <w:rPr>
          <w:rFonts w:ascii="Times New Roman" w:hAnsi="Times New Roman"/>
          <w:highlight w:val="yellow"/>
          <w:lang w:val="en-US"/>
        </w:rPr>
      </w:pPr>
    </w:p>
    <w:p w:rsidR="00A614A5" w:rsidRPr="000F054F" w:rsidRDefault="00FB6A46" w:rsidP="00140CAD">
      <w:pPr>
        <w:pStyle w:val="Heading1"/>
        <w:numPr>
          <w:ilvl w:val="0"/>
          <w:numId w:val="1"/>
        </w:numPr>
        <w:tabs>
          <w:tab w:val="left" w:pos="720"/>
        </w:tabs>
        <w:spacing w:before="240" w:after="120"/>
        <w:ind w:left="1080"/>
        <w:rPr>
          <w:lang w:val="en-US"/>
        </w:rPr>
      </w:pPr>
      <w:r w:rsidRPr="000F054F">
        <w:rPr>
          <w:b/>
        </w:rPr>
        <w:t xml:space="preserve"> List of </w:t>
      </w:r>
      <w:r w:rsidR="007B5A4A" w:rsidRPr="000F054F">
        <w:rPr>
          <w:b/>
        </w:rPr>
        <w:t xml:space="preserve">Assigned CPs </w:t>
      </w:r>
      <w:r w:rsidR="00F42897" w:rsidRPr="000F054F">
        <w:rPr>
          <w:b/>
        </w:rPr>
        <w:t>that were d</w:t>
      </w:r>
      <w:r w:rsidR="00E738EE" w:rsidRPr="000F054F">
        <w:rPr>
          <w:b/>
        </w:rPr>
        <w:t>iscussed at this meeting and r</w:t>
      </w:r>
      <w:r w:rsidR="00F42897" w:rsidRPr="000F054F">
        <w:rPr>
          <w:b/>
        </w:rPr>
        <w:t>emain</w:t>
      </w:r>
      <w:r w:rsidR="000B7F39" w:rsidRPr="000F054F">
        <w:rPr>
          <w:b/>
        </w:rPr>
        <w:t xml:space="preserve"> </w:t>
      </w:r>
      <w:r w:rsidR="00E738EE" w:rsidRPr="000F054F">
        <w:rPr>
          <w:b/>
        </w:rPr>
        <w:t>“</w:t>
      </w:r>
      <w:r w:rsidR="000B7F39" w:rsidRPr="000F054F">
        <w:rPr>
          <w:b/>
        </w:rPr>
        <w:t>Assigned</w:t>
      </w:r>
      <w:r w:rsidR="00E738EE" w:rsidRPr="000F054F">
        <w:rPr>
          <w:b/>
        </w:rPr>
        <w:t>”</w:t>
      </w:r>
      <w:r w:rsidR="000B7F39" w:rsidRPr="000F054F">
        <w:rPr>
          <w:b/>
        </w:rPr>
        <w:br/>
      </w:r>
      <w:r w:rsidR="006A4BCC" w:rsidRPr="000F054F">
        <w:rPr>
          <w:u w:val="none"/>
        </w:rPr>
        <w:t xml:space="preserve">As recorded in Tables 4, 5, and </w:t>
      </w:r>
      <w:r w:rsidR="000F054F" w:rsidRPr="000F054F">
        <w:rPr>
          <w:u w:val="none"/>
          <w:lang w:val="en-US"/>
        </w:rPr>
        <w:t>6</w:t>
      </w:r>
      <w:r w:rsidR="00E62633" w:rsidRPr="000F054F">
        <w:rPr>
          <w:u w:val="none"/>
        </w:rPr>
        <w:t xml:space="preserve"> (CPs are copied from previous tables for convenient reference)</w:t>
      </w:r>
    </w:p>
    <w:p w:rsidR="00080B45" w:rsidRPr="000F054F" w:rsidRDefault="00A614A5" w:rsidP="00A614A5">
      <w:pPr>
        <w:pStyle w:val="Heading1"/>
        <w:tabs>
          <w:tab w:val="left" w:pos="720"/>
        </w:tabs>
        <w:spacing w:before="240" w:after="120"/>
        <w:ind w:left="1080"/>
        <w:rPr>
          <w:u w:val="none"/>
          <w:lang w:val="en-US"/>
        </w:rPr>
      </w:pPr>
      <w:r w:rsidRPr="000F054F">
        <w:rPr>
          <w:u w:val="none"/>
        </w:rPr>
        <w:t>AS=</w:t>
      </w:r>
      <w:r w:rsidR="005D040F" w:rsidRPr="000F054F">
        <w:rPr>
          <w:u w:val="none"/>
          <w:lang w:val="en-US"/>
        </w:rPr>
        <w:t xml:space="preserve">assigned / </w:t>
      </w:r>
      <w:r w:rsidRPr="000F054F">
        <w:rPr>
          <w:u w:val="none"/>
        </w:rPr>
        <w:t>remains assigned</w:t>
      </w:r>
      <w:r w:rsidR="006A4BCC" w:rsidRPr="000F054F">
        <w:rPr>
          <w:u w:val="none"/>
        </w:rPr>
        <w:t xml:space="preserve">  </w:t>
      </w:r>
      <w:r w:rsidR="00080B45" w:rsidRPr="000F054F">
        <w:rPr>
          <w:b/>
          <w:color w:val="0000FF"/>
          <w:u w:val="none"/>
        </w:rPr>
        <w:br/>
      </w:r>
    </w:p>
    <w:tbl>
      <w:tblPr>
        <w:tblW w:w="9763" w:type="dxa"/>
        <w:jc w:val="center"/>
        <w:tblInd w:w="5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63"/>
        <w:gridCol w:w="4230"/>
        <w:gridCol w:w="810"/>
        <w:gridCol w:w="3240"/>
        <w:gridCol w:w="720"/>
      </w:tblGrid>
      <w:tr w:rsidR="004B4F54" w:rsidRPr="00843B25" w:rsidTr="00C86A18">
        <w:trPr>
          <w:jc w:val="center"/>
        </w:trPr>
        <w:tc>
          <w:tcPr>
            <w:tcW w:w="763" w:type="dxa"/>
            <w:tcBorders>
              <w:top w:val="single" w:sz="4" w:space="0" w:color="auto"/>
              <w:left w:val="single" w:sz="8" w:space="0" w:color="auto"/>
              <w:bottom w:val="single" w:sz="4" w:space="0" w:color="auto"/>
              <w:right w:val="single" w:sz="4" w:space="0" w:color="auto"/>
            </w:tcBorders>
          </w:tcPr>
          <w:p w:rsidR="004B4F54" w:rsidRPr="000F054F" w:rsidRDefault="004B4F54" w:rsidP="00C86A18">
            <w:pPr>
              <w:pStyle w:val="EndnoteText"/>
              <w:rPr>
                <w:rFonts w:ascii="Times New Roman" w:hAnsi="Times New Roman"/>
                <w:lang w:val="en-US" w:eastAsia="en-US"/>
              </w:rPr>
            </w:pPr>
            <w:r w:rsidRPr="000F054F">
              <w:rPr>
                <w:rFonts w:ascii="Times New Roman" w:hAnsi="Times New Roman"/>
                <w:b/>
                <w:lang w:val="en-US" w:eastAsia="en-US"/>
              </w:rPr>
              <w:t>CP#</w:t>
            </w:r>
          </w:p>
        </w:tc>
        <w:tc>
          <w:tcPr>
            <w:tcW w:w="4230" w:type="dxa"/>
            <w:tcBorders>
              <w:top w:val="single" w:sz="4" w:space="0" w:color="auto"/>
              <w:left w:val="single" w:sz="4" w:space="0" w:color="auto"/>
              <w:bottom w:val="single" w:sz="4" w:space="0" w:color="auto"/>
              <w:right w:val="single" w:sz="4" w:space="0" w:color="auto"/>
            </w:tcBorders>
          </w:tcPr>
          <w:p w:rsidR="004B4F54" w:rsidRPr="000F054F" w:rsidRDefault="004B4F54" w:rsidP="00C86A18">
            <w:pPr>
              <w:pStyle w:val="EndnoteText"/>
              <w:jc w:val="center"/>
              <w:rPr>
                <w:rFonts w:ascii="Times New Roman" w:hAnsi="Times New Roman"/>
                <w:lang w:val="en-US" w:eastAsia="en-US"/>
              </w:rPr>
            </w:pPr>
            <w:r w:rsidRPr="000F054F">
              <w:rPr>
                <w:rFonts w:ascii="Times New Roman" w:hAnsi="Times New Roman"/>
                <w:b/>
                <w:lang w:val="en-US" w:eastAsia="en-US"/>
              </w:rPr>
              <w:t>Title</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4B4F54" w:rsidRPr="000F054F" w:rsidRDefault="004B4F54" w:rsidP="00C86A18">
            <w:pPr>
              <w:pStyle w:val="EndnoteText"/>
              <w:rPr>
                <w:rFonts w:ascii="Times New Roman" w:hAnsi="Times New Roman"/>
                <w:lang w:val="en-US" w:eastAsia="en-US"/>
              </w:rPr>
            </w:pPr>
            <w:r w:rsidRPr="000F054F">
              <w:rPr>
                <w:rFonts w:ascii="Times New Roman" w:hAnsi="Times New Roman"/>
                <w:b/>
                <w:lang w:val="en-US" w:eastAsia="en-US"/>
              </w:rPr>
              <w:t>Assigned to</w:t>
            </w:r>
          </w:p>
        </w:tc>
        <w:tc>
          <w:tcPr>
            <w:tcW w:w="3240" w:type="dxa"/>
            <w:tcBorders>
              <w:top w:val="single" w:sz="4" w:space="0" w:color="auto"/>
              <w:left w:val="single" w:sz="4" w:space="0" w:color="auto"/>
              <w:bottom w:val="single" w:sz="4" w:space="0" w:color="auto"/>
              <w:right w:val="single" w:sz="4" w:space="0" w:color="auto"/>
            </w:tcBorders>
          </w:tcPr>
          <w:p w:rsidR="004B4F54" w:rsidRPr="000F054F" w:rsidRDefault="004B4F54" w:rsidP="00C86A18">
            <w:pPr>
              <w:pStyle w:val="EndnoteText"/>
              <w:rPr>
                <w:rFonts w:ascii="Times New Roman" w:hAnsi="Times New Roman"/>
                <w:b/>
                <w:lang w:val="en-US" w:eastAsia="en-US"/>
              </w:rPr>
            </w:pPr>
            <w:r w:rsidRPr="000F054F">
              <w:rPr>
                <w:rFonts w:ascii="Times New Roman" w:hAnsi="Times New Roman"/>
                <w:b/>
                <w:lang w:val="en-US" w:eastAsia="en-US"/>
              </w:rPr>
              <w:t>Discussion</w:t>
            </w:r>
          </w:p>
        </w:tc>
        <w:tc>
          <w:tcPr>
            <w:tcW w:w="720" w:type="dxa"/>
            <w:tcBorders>
              <w:top w:val="single" w:sz="4" w:space="0" w:color="auto"/>
              <w:left w:val="single" w:sz="4" w:space="0" w:color="auto"/>
              <w:bottom w:val="single" w:sz="4" w:space="0" w:color="auto"/>
              <w:right w:val="single" w:sz="8" w:space="0" w:color="auto"/>
            </w:tcBorders>
          </w:tcPr>
          <w:p w:rsidR="004B4F54" w:rsidRPr="000F054F" w:rsidRDefault="004B4F54" w:rsidP="00C86A18">
            <w:pPr>
              <w:pStyle w:val="EndnoteText"/>
              <w:rPr>
                <w:rFonts w:ascii="Times New Roman" w:hAnsi="Times New Roman"/>
                <w:b/>
                <w:lang w:val="en-US" w:eastAsia="en-US"/>
              </w:rPr>
            </w:pPr>
            <w:r w:rsidRPr="000F054F">
              <w:rPr>
                <w:rFonts w:ascii="Times New Roman" w:hAnsi="Times New Roman"/>
                <w:b/>
                <w:lang w:val="en-US" w:eastAsia="en-US"/>
              </w:rPr>
              <w:t>Dis-position</w:t>
            </w:r>
          </w:p>
        </w:tc>
      </w:tr>
      <w:tr w:rsidR="000F054F" w:rsidRPr="00843B25" w:rsidTr="00C86A18">
        <w:trPr>
          <w:jc w:val="center"/>
        </w:trPr>
        <w:tc>
          <w:tcPr>
            <w:tcW w:w="763" w:type="dxa"/>
            <w:tcBorders>
              <w:top w:val="single" w:sz="4" w:space="0" w:color="auto"/>
              <w:left w:val="single" w:sz="8" w:space="0" w:color="auto"/>
              <w:bottom w:val="single" w:sz="4" w:space="0" w:color="auto"/>
              <w:right w:val="single" w:sz="4" w:space="0" w:color="auto"/>
            </w:tcBorders>
          </w:tcPr>
          <w:p w:rsidR="000F054F" w:rsidRPr="00407086" w:rsidRDefault="000F054F" w:rsidP="009B5509">
            <w:pPr>
              <w:jc w:val="center"/>
              <w:rPr>
                <w:sz w:val="20"/>
              </w:rPr>
            </w:pPr>
            <w:r w:rsidRPr="00407086">
              <w:rPr>
                <w:sz w:val="20"/>
              </w:rPr>
              <w:t>1127</w:t>
            </w:r>
          </w:p>
        </w:tc>
        <w:tc>
          <w:tcPr>
            <w:tcW w:w="4230" w:type="dxa"/>
            <w:tcBorders>
              <w:top w:val="single" w:sz="4" w:space="0" w:color="auto"/>
              <w:left w:val="single" w:sz="4" w:space="0" w:color="auto"/>
              <w:bottom w:val="single" w:sz="4" w:space="0" w:color="auto"/>
              <w:right w:val="single" w:sz="4" w:space="0" w:color="auto"/>
            </w:tcBorders>
          </w:tcPr>
          <w:p w:rsidR="000F054F" w:rsidRPr="00407086" w:rsidRDefault="000F054F" w:rsidP="009B5509">
            <w:pPr>
              <w:rPr>
                <w:sz w:val="20"/>
              </w:rPr>
            </w:pPr>
            <w:r w:rsidRPr="00407086">
              <w:rPr>
                <w:sz w:val="20"/>
              </w:rPr>
              <w:t>Add Fields for Organ Dose to Dose SR</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0F054F" w:rsidRPr="00407086" w:rsidRDefault="000F054F" w:rsidP="009B5509">
            <w:pPr>
              <w:rPr>
                <w:sz w:val="20"/>
              </w:rPr>
            </w:pPr>
            <w:r w:rsidRPr="00407086">
              <w:rPr>
                <w:sz w:val="20"/>
              </w:rPr>
              <w:t>K. O’Donnell</w:t>
            </w:r>
          </w:p>
        </w:tc>
        <w:tc>
          <w:tcPr>
            <w:tcW w:w="3240" w:type="dxa"/>
            <w:tcBorders>
              <w:top w:val="single" w:sz="4" w:space="0" w:color="auto"/>
              <w:left w:val="single" w:sz="4" w:space="0" w:color="auto"/>
              <w:bottom w:val="single" w:sz="4" w:space="0" w:color="auto"/>
              <w:right w:val="single" w:sz="4" w:space="0" w:color="auto"/>
            </w:tcBorders>
          </w:tcPr>
          <w:p w:rsidR="000F054F" w:rsidRPr="00407086" w:rsidRDefault="000F054F" w:rsidP="009B5509">
            <w:pPr>
              <w:rPr>
                <w:sz w:val="20"/>
              </w:rPr>
            </w:pPr>
            <w:r w:rsidRPr="00407086">
              <w:rPr>
                <w:sz w:val="20"/>
              </w:rPr>
              <w:t>June 2013: WG-28 will work on this CP.  Wg-28 is not the final arbiter, just one voice.  There is an opinion in WG-28 that RDR has too much data and another higher level or more focused extract is needed.  It was decided that this CP will remain assigned</w:t>
            </w:r>
          </w:p>
        </w:tc>
        <w:tc>
          <w:tcPr>
            <w:tcW w:w="720" w:type="dxa"/>
            <w:tcBorders>
              <w:top w:val="single" w:sz="4" w:space="0" w:color="auto"/>
              <w:left w:val="single" w:sz="4" w:space="0" w:color="auto"/>
              <w:bottom w:val="single" w:sz="4" w:space="0" w:color="auto"/>
              <w:right w:val="single" w:sz="8" w:space="0" w:color="auto"/>
            </w:tcBorders>
          </w:tcPr>
          <w:p w:rsidR="000F054F" w:rsidRPr="00407086" w:rsidRDefault="000F054F" w:rsidP="009B5509">
            <w:r w:rsidRPr="00407086">
              <w:rPr>
                <w:sz w:val="20"/>
              </w:rPr>
              <w:t>AS</w:t>
            </w:r>
          </w:p>
        </w:tc>
      </w:tr>
      <w:tr w:rsidR="003F59BF" w:rsidRPr="00843B25" w:rsidTr="00C86A18">
        <w:trPr>
          <w:jc w:val="center"/>
        </w:trPr>
        <w:tc>
          <w:tcPr>
            <w:tcW w:w="763" w:type="dxa"/>
            <w:tcBorders>
              <w:top w:val="single" w:sz="4" w:space="0" w:color="auto"/>
              <w:left w:val="single" w:sz="8" w:space="0" w:color="auto"/>
              <w:bottom w:val="single" w:sz="4" w:space="0" w:color="auto"/>
              <w:right w:val="single" w:sz="4" w:space="0" w:color="auto"/>
            </w:tcBorders>
          </w:tcPr>
          <w:p w:rsidR="003F59BF" w:rsidRPr="00843B25" w:rsidRDefault="003F59BF" w:rsidP="00C86A18">
            <w:pPr>
              <w:jc w:val="center"/>
              <w:rPr>
                <w:sz w:val="20"/>
                <w:highlight w:val="yellow"/>
              </w:rPr>
            </w:pPr>
          </w:p>
        </w:tc>
        <w:tc>
          <w:tcPr>
            <w:tcW w:w="4230" w:type="dxa"/>
            <w:tcBorders>
              <w:top w:val="single" w:sz="4" w:space="0" w:color="auto"/>
              <w:left w:val="single" w:sz="4" w:space="0" w:color="auto"/>
              <w:bottom w:val="single" w:sz="4" w:space="0" w:color="auto"/>
              <w:right w:val="single" w:sz="4" w:space="0" w:color="auto"/>
            </w:tcBorders>
          </w:tcPr>
          <w:p w:rsidR="003F59BF" w:rsidRPr="00843B25" w:rsidRDefault="003F59BF" w:rsidP="00C86A18">
            <w:pPr>
              <w:rPr>
                <w:sz w:val="20"/>
                <w:highlight w:val="yellow"/>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F59BF" w:rsidRPr="00843B25" w:rsidRDefault="003F59BF" w:rsidP="00C86A18">
            <w:pPr>
              <w:rPr>
                <w:sz w:val="20"/>
                <w:highlight w:val="yellow"/>
              </w:rPr>
            </w:pPr>
          </w:p>
        </w:tc>
        <w:tc>
          <w:tcPr>
            <w:tcW w:w="3240" w:type="dxa"/>
            <w:tcBorders>
              <w:top w:val="single" w:sz="4" w:space="0" w:color="auto"/>
              <w:left w:val="single" w:sz="4" w:space="0" w:color="auto"/>
              <w:bottom w:val="single" w:sz="4" w:space="0" w:color="auto"/>
              <w:right w:val="single" w:sz="4" w:space="0" w:color="auto"/>
            </w:tcBorders>
          </w:tcPr>
          <w:p w:rsidR="003F59BF" w:rsidRPr="00843B25" w:rsidRDefault="003F59BF" w:rsidP="00C86A18">
            <w:pPr>
              <w:rPr>
                <w:sz w:val="20"/>
                <w:highlight w:val="yellow"/>
              </w:rPr>
            </w:pPr>
          </w:p>
        </w:tc>
        <w:tc>
          <w:tcPr>
            <w:tcW w:w="720" w:type="dxa"/>
            <w:tcBorders>
              <w:top w:val="single" w:sz="4" w:space="0" w:color="auto"/>
              <w:left w:val="single" w:sz="4" w:space="0" w:color="auto"/>
              <w:bottom w:val="single" w:sz="4" w:space="0" w:color="auto"/>
              <w:right w:val="single" w:sz="8" w:space="0" w:color="auto"/>
            </w:tcBorders>
          </w:tcPr>
          <w:p w:rsidR="003F59BF" w:rsidRPr="00843B25" w:rsidRDefault="003F59BF" w:rsidP="00F218C6">
            <w:pPr>
              <w:rPr>
                <w:sz w:val="20"/>
                <w:highlight w:val="yellow"/>
              </w:rPr>
            </w:pPr>
          </w:p>
        </w:tc>
      </w:tr>
    </w:tbl>
    <w:p w:rsidR="004B4F54" w:rsidRPr="00843B25" w:rsidRDefault="004B4F54" w:rsidP="004B4F54">
      <w:pPr>
        <w:rPr>
          <w:highlight w:val="yellow"/>
          <w:lang w:eastAsia="x-none"/>
        </w:rPr>
      </w:pPr>
    </w:p>
    <w:p w:rsidR="00EA7898" w:rsidRPr="00B16651" w:rsidRDefault="00EA7898" w:rsidP="00EA7898">
      <w:pPr>
        <w:pStyle w:val="Heading1"/>
        <w:numPr>
          <w:ilvl w:val="0"/>
          <w:numId w:val="1"/>
        </w:numPr>
        <w:tabs>
          <w:tab w:val="left" w:pos="720"/>
        </w:tabs>
        <w:spacing w:before="240" w:after="120"/>
        <w:rPr>
          <w:b/>
        </w:rPr>
      </w:pPr>
      <w:r w:rsidRPr="00B16651">
        <w:rPr>
          <w:b/>
        </w:rPr>
        <w:t xml:space="preserve">New CPs Submitted that were assigned a CP Number and an Editor  </w:t>
      </w:r>
    </w:p>
    <w:p w:rsidR="00EA7898" w:rsidRPr="00B16651" w:rsidRDefault="00EA7898" w:rsidP="00EA7898">
      <w:pPr>
        <w:pStyle w:val="EndnoteText"/>
        <w:tabs>
          <w:tab w:val="left" w:pos="-1440"/>
          <w:tab w:val="left" w:pos="-720"/>
        </w:tabs>
        <w:suppressAutoHyphens/>
        <w:spacing w:after="120"/>
        <w:ind w:left="360"/>
        <w:rPr>
          <w:rFonts w:ascii="Times New Roman" w:hAnsi="Times New Roman"/>
          <w:lang w:val="en-US"/>
        </w:rPr>
      </w:pPr>
      <w:r w:rsidRPr="00B16651">
        <w:rPr>
          <w:rFonts w:ascii="Times New Roman" w:hAnsi="Times New Roman"/>
        </w:rPr>
        <w:t xml:space="preserve">The following new change proposals </w:t>
      </w:r>
      <w:r w:rsidRPr="00B16651">
        <w:rPr>
          <w:rFonts w:ascii="Times New Roman" w:hAnsi="Times New Roman"/>
          <w:lang w:val="en-US"/>
        </w:rPr>
        <w:t xml:space="preserve">were </w:t>
      </w:r>
      <w:r w:rsidRPr="00B16651">
        <w:rPr>
          <w:rFonts w:ascii="Times New Roman" w:hAnsi="Times New Roman"/>
        </w:rPr>
        <w:t xml:space="preserve">received </w:t>
      </w:r>
      <w:r w:rsidRPr="00B16651">
        <w:rPr>
          <w:rFonts w:ascii="Times New Roman" w:hAnsi="Times New Roman"/>
          <w:lang w:val="en-US"/>
        </w:rPr>
        <w:t xml:space="preserve">and posted in the “New” subdirectory of the meeting folder.  </w:t>
      </w:r>
      <w:r w:rsidRPr="00B16651">
        <w:rPr>
          <w:rFonts w:ascii="Times New Roman" w:hAnsi="Times New Roman"/>
        </w:rPr>
        <w:t xml:space="preserve">CP numbers </w:t>
      </w:r>
      <w:r w:rsidRPr="00B16651">
        <w:rPr>
          <w:rFonts w:ascii="Times New Roman" w:hAnsi="Times New Roman"/>
          <w:lang w:val="en-US"/>
        </w:rPr>
        <w:t xml:space="preserve">shown were assigned by WG-06.  They </w:t>
      </w:r>
      <w:r w:rsidRPr="00B16651">
        <w:rPr>
          <w:rFonts w:ascii="Times New Roman" w:hAnsi="Times New Roman"/>
        </w:rPr>
        <w:t xml:space="preserve">will be placed in the “Assigned” folder of the </w:t>
      </w:r>
      <w:r w:rsidRPr="00B16651">
        <w:rPr>
          <w:rFonts w:ascii="Times New Roman" w:hAnsi="Times New Roman"/>
          <w:lang w:val="en-US"/>
        </w:rPr>
        <w:t>next</w:t>
      </w:r>
      <w:r w:rsidRPr="00B16651">
        <w:rPr>
          <w:rFonts w:ascii="Times New Roman" w:hAnsi="Times New Roman"/>
        </w:rPr>
        <w:t xml:space="preserve"> </w:t>
      </w:r>
      <w:r w:rsidRPr="00B16651">
        <w:rPr>
          <w:rFonts w:ascii="Times New Roman" w:hAnsi="Times New Roman"/>
          <w:lang w:val="en-US"/>
        </w:rPr>
        <w:t xml:space="preserve"> WG-06 </w:t>
      </w:r>
      <w:r w:rsidRPr="00B16651">
        <w:rPr>
          <w:rFonts w:ascii="Times New Roman" w:hAnsi="Times New Roman"/>
        </w:rPr>
        <w:t>meeting:</w:t>
      </w:r>
    </w:p>
    <w:tbl>
      <w:tblPr>
        <w:tblW w:w="0" w:type="auto"/>
        <w:jc w:val="center"/>
        <w:tblInd w:w="-45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83"/>
        <w:gridCol w:w="3240"/>
        <w:gridCol w:w="900"/>
        <w:gridCol w:w="4022"/>
        <w:gridCol w:w="720"/>
      </w:tblGrid>
      <w:tr w:rsidR="00EA7898" w:rsidRPr="00843B25" w:rsidTr="006E6B76">
        <w:trPr>
          <w:jc w:val="center"/>
        </w:trPr>
        <w:tc>
          <w:tcPr>
            <w:tcW w:w="783" w:type="dxa"/>
          </w:tcPr>
          <w:p w:rsidR="00EA7898" w:rsidRPr="00B16651" w:rsidRDefault="00EA7898" w:rsidP="006E6B76">
            <w:pPr>
              <w:pStyle w:val="EndnoteText"/>
              <w:rPr>
                <w:rFonts w:ascii="Times New Roman" w:hAnsi="Times New Roman"/>
                <w:b/>
                <w:sz w:val="20"/>
                <w:lang w:val="en-US" w:eastAsia="en-US"/>
              </w:rPr>
            </w:pPr>
            <w:r w:rsidRPr="00B16651">
              <w:rPr>
                <w:rFonts w:ascii="Times New Roman" w:hAnsi="Times New Roman"/>
                <w:b/>
                <w:sz w:val="20"/>
                <w:lang w:val="en-US" w:eastAsia="en-US"/>
              </w:rPr>
              <w:t>CP# assigned</w:t>
            </w:r>
          </w:p>
        </w:tc>
        <w:tc>
          <w:tcPr>
            <w:tcW w:w="3240" w:type="dxa"/>
          </w:tcPr>
          <w:p w:rsidR="00EA7898" w:rsidRPr="00B16651" w:rsidRDefault="00EA7898" w:rsidP="006E6B76">
            <w:pPr>
              <w:pStyle w:val="EndnoteText"/>
              <w:jc w:val="center"/>
              <w:rPr>
                <w:rFonts w:ascii="Times New Roman" w:hAnsi="Times New Roman"/>
                <w:lang w:val="en-US" w:eastAsia="en-US"/>
              </w:rPr>
            </w:pPr>
            <w:r w:rsidRPr="00B16651">
              <w:rPr>
                <w:rFonts w:ascii="Times New Roman" w:hAnsi="Times New Roman"/>
                <w:b/>
                <w:lang w:val="en-US" w:eastAsia="en-US"/>
              </w:rPr>
              <w:t>New Correction Proposals --  Title</w:t>
            </w:r>
          </w:p>
        </w:tc>
        <w:tc>
          <w:tcPr>
            <w:tcW w:w="900" w:type="dxa"/>
            <w:shd w:val="clear" w:color="auto" w:fill="auto"/>
          </w:tcPr>
          <w:p w:rsidR="00EA7898" w:rsidRPr="00B16651" w:rsidRDefault="00EA7898" w:rsidP="006E6B76">
            <w:pPr>
              <w:pStyle w:val="EndnoteText"/>
              <w:rPr>
                <w:rFonts w:ascii="Times New Roman" w:hAnsi="Times New Roman"/>
                <w:lang w:val="en-US" w:eastAsia="en-US"/>
              </w:rPr>
            </w:pPr>
            <w:r w:rsidRPr="00B16651">
              <w:rPr>
                <w:rFonts w:ascii="Times New Roman" w:hAnsi="Times New Roman"/>
                <w:b/>
                <w:lang w:val="en-US" w:eastAsia="en-US"/>
              </w:rPr>
              <w:t>Assigned to</w:t>
            </w:r>
          </w:p>
        </w:tc>
        <w:tc>
          <w:tcPr>
            <w:tcW w:w="4022" w:type="dxa"/>
          </w:tcPr>
          <w:p w:rsidR="00EA7898" w:rsidRPr="00B16651" w:rsidRDefault="00EA7898" w:rsidP="006E6B76">
            <w:pPr>
              <w:pStyle w:val="EndnoteText"/>
              <w:rPr>
                <w:rFonts w:ascii="Times New Roman" w:hAnsi="Times New Roman"/>
                <w:b/>
                <w:lang w:val="en-US" w:eastAsia="en-US"/>
              </w:rPr>
            </w:pPr>
            <w:r w:rsidRPr="00B16651">
              <w:rPr>
                <w:rFonts w:ascii="Times New Roman" w:hAnsi="Times New Roman"/>
                <w:b/>
                <w:lang w:val="en-US" w:eastAsia="en-US"/>
              </w:rPr>
              <w:t xml:space="preserve">Discussion </w:t>
            </w:r>
          </w:p>
        </w:tc>
        <w:tc>
          <w:tcPr>
            <w:tcW w:w="720" w:type="dxa"/>
          </w:tcPr>
          <w:p w:rsidR="00EA7898" w:rsidRPr="00B16651" w:rsidRDefault="00EA7898" w:rsidP="006E6B76">
            <w:pPr>
              <w:pStyle w:val="EndnoteText"/>
              <w:rPr>
                <w:rFonts w:ascii="Times New Roman" w:hAnsi="Times New Roman"/>
                <w:b/>
                <w:lang w:val="en-US" w:eastAsia="en-US"/>
              </w:rPr>
            </w:pPr>
            <w:r w:rsidRPr="00B16651">
              <w:rPr>
                <w:rFonts w:ascii="Times New Roman" w:hAnsi="Times New Roman"/>
                <w:b/>
                <w:lang w:val="en-US" w:eastAsia="en-US"/>
              </w:rPr>
              <w:t>File ID</w:t>
            </w:r>
          </w:p>
        </w:tc>
      </w:tr>
      <w:tr w:rsidR="00EA7898" w:rsidRPr="00DE71E8" w:rsidTr="006E6B76">
        <w:trPr>
          <w:jc w:val="center"/>
        </w:trPr>
        <w:tc>
          <w:tcPr>
            <w:tcW w:w="783" w:type="dxa"/>
          </w:tcPr>
          <w:p w:rsidR="00EA7898" w:rsidRPr="00B16651" w:rsidRDefault="000F054F" w:rsidP="006E6B76">
            <w:pPr>
              <w:pStyle w:val="EndnoteText"/>
              <w:jc w:val="center"/>
              <w:rPr>
                <w:rFonts w:ascii="Times New Roman" w:hAnsi="Times New Roman"/>
                <w:sz w:val="20"/>
                <w:lang w:val="en-US" w:eastAsia="en-US"/>
              </w:rPr>
            </w:pPr>
            <w:r w:rsidRPr="00B16651">
              <w:rPr>
                <w:rFonts w:ascii="Times New Roman" w:hAnsi="Times New Roman"/>
                <w:sz w:val="20"/>
                <w:lang w:val="en-US" w:eastAsia="en-US"/>
              </w:rPr>
              <w:t>1307</w:t>
            </w:r>
          </w:p>
        </w:tc>
        <w:tc>
          <w:tcPr>
            <w:tcW w:w="3240" w:type="dxa"/>
          </w:tcPr>
          <w:p w:rsidR="00EA7898" w:rsidRPr="00B16651" w:rsidRDefault="000F054F" w:rsidP="006E6B76">
            <w:pPr>
              <w:pStyle w:val="EndnoteText"/>
              <w:rPr>
                <w:rFonts w:ascii="Times New Roman" w:hAnsi="Times New Roman"/>
                <w:sz w:val="20"/>
                <w:lang w:val="en-US" w:eastAsia="en-US"/>
              </w:rPr>
            </w:pPr>
            <w:r w:rsidRPr="00B16651">
              <w:rPr>
                <w:rFonts w:ascii="Times New Roman" w:hAnsi="Times New Roman"/>
                <w:sz w:val="20"/>
                <w:lang w:val="en-US" w:eastAsia="en-US"/>
              </w:rPr>
              <w:t>MR rescaling known safe private elements</w:t>
            </w:r>
          </w:p>
        </w:tc>
        <w:tc>
          <w:tcPr>
            <w:tcW w:w="900" w:type="dxa"/>
            <w:shd w:val="clear" w:color="auto" w:fill="auto"/>
          </w:tcPr>
          <w:p w:rsidR="00EA7898" w:rsidRPr="00B16651" w:rsidRDefault="000F054F" w:rsidP="006E6B76">
            <w:pPr>
              <w:pStyle w:val="EndnoteText"/>
              <w:rPr>
                <w:rFonts w:ascii="Times New Roman" w:hAnsi="Times New Roman"/>
                <w:sz w:val="20"/>
                <w:lang w:val="en-US" w:eastAsia="en-US"/>
              </w:rPr>
            </w:pPr>
            <w:r w:rsidRPr="00B16651">
              <w:rPr>
                <w:rFonts w:ascii="Times New Roman" w:hAnsi="Times New Roman"/>
                <w:sz w:val="20"/>
                <w:lang w:val="en-US" w:eastAsia="en-US"/>
              </w:rPr>
              <w:t>D. Clunie</w:t>
            </w:r>
          </w:p>
        </w:tc>
        <w:tc>
          <w:tcPr>
            <w:tcW w:w="4022" w:type="dxa"/>
          </w:tcPr>
          <w:p w:rsidR="00EA7898" w:rsidRPr="00B16651" w:rsidRDefault="00EA7898" w:rsidP="006E6B76">
            <w:pPr>
              <w:pStyle w:val="EndnoteText"/>
              <w:jc w:val="center"/>
              <w:rPr>
                <w:rFonts w:ascii="Times New Roman" w:hAnsi="Times New Roman"/>
                <w:sz w:val="20"/>
                <w:lang w:val="en-US" w:eastAsia="en-US"/>
              </w:rPr>
            </w:pPr>
          </w:p>
        </w:tc>
        <w:tc>
          <w:tcPr>
            <w:tcW w:w="720" w:type="dxa"/>
          </w:tcPr>
          <w:p w:rsidR="00EA7898" w:rsidRPr="00B16651" w:rsidRDefault="000F054F" w:rsidP="006E6B76">
            <w:pPr>
              <w:rPr>
                <w:sz w:val="20"/>
              </w:rPr>
            </w:pPr>
            <w:r w:rsidRPr="00B16651">
              <w:rPr>
                <w:sz w:val="20"/>
              </w:rPr>
              <w:t>Dac-224</w:t>
            </w:r>
          </w:p>
        </w:tc>
      </w:tr>
      <w:tr w:rsidR="000F054F" w:rsidRPr="00DE71E8" w:rsidTr="006E6B76">
        <w:trPr>
          <w:jc w:val="center"/>
        </w:trPr>
        <w:tc>
          <w:tcPr>
            <w:tcW w:w="783" w:type="dxa"/>
          </w:tcPr>
          <w:p w:rsidR="000F054F" w:rsidRPr="00B16651" w:rsidRDefault="000F054F" w:rsidP="006E6B76">
            <w:pPr>
              <w:pStyle w:val="EndnoteText"/>
              <w:jc w:val="center"/>
              <w:rPr>
                <w:rFonts w:ascii="Times New Roman" w:hAnsi="Times New Roman"/>
                <w:sz w:val="20"/>
                <w:lang w:val="en-US" w:eastAsia="en-US"/>
              </w:rPr>
            </w:pPr>
            <w:r w:rsidRPr="00B16651">
              <w:rPr>
                <w:rFonts w:ascii="Times New Roman" w:hAnsi="Times New Roman"/>
                <w:sz w:val="20"/>
                <w:lang w:val="en-US" w:eastAsia="en-US"/>
              </w:rPr>
              <w:t>1308</w:t>
            </w:r>
          </w:p>
        </w:tc>
        <w:tc>
          <w:tcPr>
            <w:tcW w:w="3240" w:type="dxa"/>
          </w:tcPr>
          <w:p w:rsidR="000F054F" w:rsidRPr="00B16651" w:rsidRDefault="00B16651" w:rsidP="006E6B76">
            <w:pPr>
              <w:pStyle w:val="EndnoteText"/>
              <w:rPr>
                <w:rFonts w:ascii="Times New Roman" w:hAnsi="Times New Roman"/>
                <w:sz w:val="20"/>
                <w:lang w:val="en-US" w:eastAsia="en-US"/>
              </w:rPr>
            </w:pPr>
            <w:r w:rsidRPr="00B16651">
              <w:rPr>
                <w:rFonts w:ascii="Times New Roman" w:hAnsi="Times New Roman"/>
                <w:sz w:val="20"/>
                <w:lang w:val="en-US" w:eastAsia="en-US"/>
              </w:rPr>
              <w:t>Correct code meaning of Density in Mammography CAD SR</w:t>
            </w:r>
          </w:p>
        </w:tc>
        <w:tc>
          <w:tcPr>
            <w:tcW w:w="900" w:type="dxa"/>
            <w:shd w:val="clear" w:color="auto" w:fill="auto"/>
          </w:tcPr>
          <w:p w:rsidR="000F054F" w:rsidRPr="00B16651" w:rsidRDefault="000F054F" w:rsidP="009B5509">
            <w:pPr>
              <w:pStyle w:val="EndnoteText"/>
              <w:rPr>
                <w:rFonts w:ascii="Times New Roman" w:hAnsi="Times New Roman"/>
                <w:sz w:val="20"/>
                <w:lang w:val="en-US" w:eastAsia="en-US"/>
              </w:rPr>
            </w:pPr>
            <w:r w:rsidRPr="00B16651">
              <w:rPr>
                <w:rFonts w:ascii="Times New Roman" w:hAnsi="Times New Roman"/>
                <w:sz w:val="20"/>
                <w:lang w:val="en-US" w:eastAsia="en-US"/>
              </w:rPr>
              <w:t>D. Clunie</w:t>
            </w:r>
          </w:p>
        </w:tc>
        <w:tc>
          <w:tcPr>
            <w:tcW w:w="4022" w:type="dxa"/>
          </w:tcPr>
          <w:p w:rsidR="000F054F" w:rsidRPr="00B16651" w:rsidRDefault="000F054F" w:rsidP="009B5509">
            <w:pPr>
              <w:pStyle w:val="EndnoteText"/>
              <w:jc w:val="center"/>
              <w:rPr>
                <w:rFonts w:ascii="Times New Roman" w:hAnsi="Times New Roman"/>
                <w:sz w:val="20"/>
                <w:lang w:val="en-US" w:eastAsia="en-US"/>
              </w:rPr>
            </w:pPr>
          </w:p>
        </w:tc>
        <w:tc>
          <w:tcPr>
            <w:tcW w:w="720" w:type="dxa"/>
          </w:tcPr>
          <w:p w:rsidR="000F054F" w:rsidRPr="00B16651" w:rsidRDefault="000F054F" w:rsidP="000F054F">
            <w:pPr>
              <w:rPr>
                <w:sz w:val="20"/>
              </w:rPr>
            </w:pPr>
            <w:r w:rsidRPr="00B16651">
              <w:rPr>
                <w:sz w:val="20"/>
              </w:rPr>
              <w:t>Dac-225</w:t>
            </w:r>
          </w:p>
        </w:tc>
      </w:tr>
      <w:tr w:rsidR="000F054F" w:rsidRPr="00DE71E8" w:rsidTr="006E6B76">
        <w:trPr>
          <w:jc w:val="center"/>
        </w:trPr>
        <w:tc>
          <w:tcPr>
            <w:tcW w:w="783" w:type="dxa"/>
          </w:tcPr>
          <w:p w:rsidR="000F054F" w:rsidRPr="00B16651" w:rsidRDefault="00B16651" w:rsidP="006E6B76">
            <w:pPr>
              <w:pStyle w:val="EndnoteText"/>
              <w:jc w:val="center"/>
              <w:rPr>
                <w:rFonts w:ascii="Times New Roman" w:hAnsi="Times New Roman"/>
                <w:sz w:val="20"/>
                <w:lang w:val="en-US" w:eastAsia="en-US"/>
              </w:rPr>
            </w:pPr>
            <w:r w:rsidRPr="00B16651">
              <w:rPr>
                <w:rFonts w:ascii="Times New Roman" w:hAnsi="Times New Roman"/>
                <w:sz w:val="20"/>
                <w:lang w:val="en-US" w:eastAsia="en-US"/>
              </w:rPr>
              <w:t>1309</w:t>
            </w:r>
          </w:p>
        </w:tc>
        <w:tc>
          <w:tcPr>
            <w:tcW w:w="3240" w:type="dxa"/>
          </w:tcPr>
          <w:p w:rsidR="000F054F" w:rsidRPr="00B16651" w:rsidRDefault="00B16651" w:rsidP="006E6B76">
            <w:pPr>
              <w:pStyle w:val="EndnoteText"/>
              <w:rPr>
                <w:rFonts w:ascii="Times New Roman" w:hAnsi="Times New Roman"/>
                <w:sz w:val="20"/>
                <w:lang w:val="en-US" w:eastAsia="en-US"/>
              </w:rPr>
            </w:pPr>
            <w:r w:rsidRPr="00B16651">
              <w:rPr>
                <w:rFonts w:ascii="Times New Roman" w:hAnsi="Times New Roman"/>
                <w:sz w:val="20"/>
                <w:lang w:val="en-US" w:eastAsia="en-US"/>
              </w:rPr>
              <w:t>Correct references to other standards</w:t>
            </w:r>
          </w:p>
        </w:tc>
        <w:tc>
          <w:tcPr>
            <w:tcW w:w="900" w:type="dxa"/>
            <w:shd w:val="clear" w:color="auto" w:fill="auto"/>
          </w:tcPr>
          <w:p w:rsidR="000F054F" w:rsidRPr="00B16651" w:rsidRDefault="00B16651" w:rsidP="00B16651">
            <w:pPr>
              <w:rPr>
                <w:sz w:val="20"/>
              </w:rPr>
            </w:pPr>
            <w:r w:rsidRPr="00B16651">
              <w:rPr>
                <w:sz w:val="20"/>
              </w:rPr>
              <w:t>A Leontie</w:t>
            </w:r>
            <w:r>
              <w:rPr>
                <w:sz w:val="20"/>
              </w:rPr>
              <w:t>v</w:t>
            </w:r>
          </w:p>
        </w:tc>
        <w:tc>
          <w:tcPr>
            <w:tcW w:w="4022" w:type="dxa"/>
          </w:tcPr>
          <w:p w:rsidR="000F054F" w:rsidRPr="00B16651" w:rsidRDefault="000F054F" w:rsidP="006E6B76">
            <w:pPr>
              <w:pStyle w:val="EndnoteText"/>
              <w:rPr>
                <w:rFonts w:ascii="Times New Roman" w:hAnsi="Times New Roman"/>
                <w:sz w:val="20"/>
                <w:lang w:val="en-US" w:eastAsia="en-US"/>
              </w:rPr>
            </w:pPr>
          </w:p>
        </w:tc>
        <w:tc>
          <w:tcPr>
            <w:tcW w:w="720" w:type="dxa"/>
          </w:tcPr>
          <w:p w:rsidR="000F054F" w:rsidRPr="00B16651" w:rsidRDefault="00B16651" w:rsidP="006E6B76">
            <w:pPr>
              <w:rPr>
                <w:sz w:val="20"/>
              </w:rPr>
            </w:pPr>
            <w:r w:rsidRPr="00B16651">
              <w:rPr>
                <w:sz w:val="20"/>
              </w:rPr>
              <w:t>HS-64</w:t>
            </w:r>
          </w:p>
        </w:tc>
      </w:tr>
      <w:tr w:rsidR="00B16651" w:rsidRPr="00B16651" w:rsidTr="006E6B76">
        <w:trPr>
          <w:jc w:val="center"/>
        </w:trPr>
        <w:tc>
          <w:tcPr>
            <w:tcW w:w="783" w:type="dxa"/>
          </w:tcPr>
          <w:p w:rsidR="00B16651" w:rsidRPr="00B16651" w:rsidRDefault="00B16651" w:rsidP="006E6B76">
            <w:pPr>
              <w:pStyle w:val="EndnoteText"/>
              <w:jc w:val="center"/>
              <w:rPr>
                <w:rFonts w:ascii="Times New Roman" w:hAnsi="Times New Roman"/>
                <w:sz w:val="20"/>
                <w:lang w:val="en-US" w:eastAsia="en-US"/>
              </w:rPr>
            </w:pPr>
            <w:r w:rsidRPr="00B16651">
              <w:rPr>
                <w:rFonts w:ascii="Times New Roman" w:hAnsi="Times New Roman"/>
                <w:sz w:val="20"/>
                <w:lang w:val="en-US" w:eastAsia="en-US"/>
              </w:rPr>
              <w:t>1310</w:t>
            </w:r>
          </w:p>
        </w:tc>
        <w:tc>
          <w:tcPr>
            <w:tcW w:w="3240" w:type="dxa"/>
          </w:tcPr>
          <w:p w:rsidR="00B16651" w:rsidRPr="00B16651" w:rsidRDefault="00B16651" w:rsidP="006E6B76">
            <w:pPr>
              <w:pStyle w:val="EndnoteText"/>
              <w:rPr>
                <w:rFonts w:ascii="Times New Roman" w:hAnsi="Times New Roman"/>
                <w:sz w:val="20"/>
                <w:lang w:val="en-US" w:eastAsia="en-US"/>
              </w:rPr>
            </w:pPr>
            <w:r w:rsidRPr="00B16651">
              <w:rPr>
                <w:rFonts w:ascii="Times New Roman" w:hAnsi="Times New Roman"/>
                <w:sz w:val="20"/>
                <w:lang w:val="en-US" w:eastAsia="en-US"/>
              </w:rPr>
              <w:t>Provide succinct definition of DICOM</w:t>
            </w:r>
          </w:p>
        </w:tc>
        <w:tc>
          <w:tcPr>
            <w:tcW w:w="900" w:type="dxa"/>
            <w:shd w:val="clear" w:color="auto" w:fill="auto"/>
          </w:tcPr>
          <w:p w:rsidR="00B16651" w:rsidRPr="00B16651" w:rsidRDefault="00B16651" w:rsidP="009B5509">
            <w:pPr>
              <w:rPr>
                <w:sz w:val="20"/>
              </w:rPr>
            </w:pPr>
            <w:r w:rsidRPr="00B16651">
              <w:rPr>
                <w:sz w:val="20"/>
              </w:rPr>
              <w:t>A Leontie</w:t>
            </w:r>
            <w:r>
              <w:rPr>
                <w:sz w:val="20"/>
              </w:rPr>
              <w:t>v</w:t>
            </w:r>
          </w:p>
        </w:tc>
        <w:tc>
          <w:tcPr>
            <w:tcW w:w="4022" w:type="dxa"/>
          </w:tcPr>
          <w:p w:rsidR="00B16651" w:rsidRPr="00B16651" w:rsidRDefault="00B16651" w:rsidP="009B5509">
            <w:pPr>
              <w:pStyle w:val="EndnoteText"/>
              <w:rPr>
                <w:rFonts w:ascii="Times New Roman" w:hAnsi="Times New Roman"/>
                <w:sz w:val="20"/>
                <w:lang w:val="en-US" w:eastAsia="en-US"/>
              </w:rPr>
            </w:pPr>
          </w:p>
        </w:tc>
        <w:tc>
          <w:tcPr>
            <w:tcW w:w="720" w:type="dxa"/>
          </w:tcPr>
          <w:p w:rsidR="00B16651" w:rsidRPr="00B16651" w:rsidRDefault="00B16651" w:rsidP="00B16651">
            <w:pPr>
              <w:rPr>
                <w:sz w:val="20"/>
              </w:rPr>
            </w:pPr>
            <w:r w:rsidRPr="00B16651">
              <w:rPr>
                <w:sz w:val="20"/>
              </w:rPr>
              <w:t>HS-6</w:t>
            </w:r>
            <w:r>
              <w:rPr>
                <w:sz w:val="20"/>
              </w:rPr>
              <w:t>5</w:t>
            </w:r>
          </w:p>
        </w:tc>
      </w:tr>
      <w:tr w:rsidR="00B16651" w:rsidRPr="00B16651" w:rsidTr="006E6B76">
        <w:trPr>
          <w:jc w:val="center"/>
        </w:trPr>
        <w:tc>
          <w:tcPr>
            <w:tcW w:w="783" w:type="dxa"/>
          </w:tcPr>
          <w:p w:rsidR="00B16651" w:rsidRPr="00B16651" w:rsidRDefault="00B16651" w:rsidP="006E6B76">
            <w:pPr>
              <w:pStyle w:val="EndnoteText"/>
              <w:jc w:val="center"/>
              <w:rPr>
                <w:rFonts w:ascii="Times New Roman" w:hAnsi="Times New Roman"/>
                <w:sz w:val="20"/>
                <w:lang w:val="en-US" w:eastAsia="en-US"/>
              </w:rPr>
            </w:pPr>
            <w:r>
              <w:rPr>
                <w:rFonts w:ascii="Times New Roman" w:hAnsi="Times New Roman"/>
                <w:sz w:val="20"/>
                <w:lang w:val="en-US" w:eastAsia="en-US"/>
              </w:rPr>
              <w:t>1311</w:t>
            </w:r>
          </w:p>
        </w:tc>
        <w:tc>
          <w:tcPr>
            <w:tcW w:w="3240" w:type="dxa"/>
          </w:tcPr>
          <w:p w:rsidR="00B16651" w:rsidRPr="00B16651" w:rsidRDefault="00B16651" w:rsidP="006E6B76">
            <w:pPr>
              <w:pStyle w:val="EndnoteText"/>
              <w:rPr>
                <w:rFonts w:ascii="Times New Roman" w:hAnsi="Times New Roman"/>
                <w:sz w:val="20"/>
                <w:lang w:val="en-US" w:eastAsia="en-US"/>
              </w:rPr>
            </w:pPr>
            <w:r w:rsidRPr="00B16651">
              <w:rPr>
                <w:rFonts w:ascii="Times New Roman" w:hAnsi="Times New Roman"/>
                <w:sz w:val="20"/>
                <w:lang w:val="en-US" w:eastAsia="en-US"/>
              </w:rPr>
              <w:t>Prohibit * and ? in Patient ID and Name</w:t>
            </w:r>
          </w:p>
        </w:tc>
        <w:tc>
          <w:tcPr>
            <w:tcW w:w="900" w:type="dxa"/>
            <w:shd w:val="clear" w:color="auto" w:fill="auto"/>
          </w:tcPr>
          <w:p w:rsidR="00B16651" w:rsidRPr="00B16651" w:rsidRDefault="00B16651" w:rsidP="009B5509">
            <w:pPr>
              <w:rPr>
                <w:sz w:val="20"/>
              </w:rPr>
            </w:pPr>
            <w:r w:rsidRPr="00B16651">
              <w:rPr>
                <w:sz w:val="20"/>
              </w:rPr>
              <w:t>A Leontie</w:t>
            </w:r>
            <w:r>
              <w:rPr>
                <w:sz w:val="20"/>
              </w:rPr>
              <w:t>v</w:t>
            </w:r>
          </w:p>
        </w:tc>
        <w:tc>
          <w:tcPr>
            <w:tcW w:w="4022" w:type="dxa"/>
          </w:tcPr>
          <w:p w:rsidR="00B16651" w:rsidRPr="00B16651" w:rsidRDefault="00B16651" w:rsidP="009B5509">
            <w:pPr>
              <w:pStyle w:val="EndnoteText"/>
              <w:rPr>
                <w:rFonts w:ascii="Times New Roman" w:hAnsi="Times New Roman"/>
                <w:sz w:val="20"/>
                <w:lang w:val="en-US" w:eastAsia="en-US"/>
              </w:rPr>
            </w:pPr>
          </w:p>
        </w:tc>
        <w:tc>
          <w:tcPr>
            <w:tcW w:w="720" w:type="dxa"/>
          </w:tcPr>
          <w:p w:rsidR="00B16651" w:rsidRPr="00B16651" w:rsidRDefault="00B16651" w:rsidP="00B16651">
            <w:pPr>
              <w:rPr>
                <w:sz w:val="20"/>
              </w:rPr>
            </w:pPr>
            <w:r w:rsidRPr="00B16651">
              <w:rPr>
                <w:sz w:val="20"/>
              </w:rPr>
              <w:t>HS-6</w:t>
            </w:r>
            <w:r>
              <w:rPr>
                <w:sz w:val="20"/>
              </w:rPr>
              <w:t>6</w:t>
            </w:r>
          </w:p>
        </w:tc>
      </w:tr>
      <w:tr w:rsidR="00B16651" w:rsidRPr="00B16651" w:rsidTr="006E6B76">
        <w:trPr>
          <w:jc w:val="center"/>
        </w:trPr>
        <w:tc>
          <w:tcPr>
            <w:tcW w:w="783" w:type="dxa"/>
          </w:tcPr>
          <w:p w:rsidR="00B16651" w:rsidRPr="00B16651" w:rsidRDefault="00B16651" w:rsidP="00B16651">
            <w:pPr>
              <w:pStyle w:val="EndnoteText"/>
              <w:jc w:val="center"/>
              <w:rPr>
                <w:rFonts w:ascii="Times New Roman" w:hAnsi="Times New Roman"/>
                <w:sz w:val="20"/>
                <w:lang w:val="en-US" w:eastAsia="en-US"/>
              </w:rPr>
            </w:pPr>
            <w:r>
              <w:rPr>
                <w:rFonts w:ascii="Times New Roman" w:hAnsi="Times New Roman"/>
                <w:sz w:val="20"/>
                <w:lang w:val="en-US" w:eastAsia="en-US"/>
              </w:rPr>
              <w:t>1312</w:t>
            </w:r>
          </w:p>
        </w:tc>
        <w:tc>
          <w:tcPr>
            <w:tcW w:w="3240" w:type="dxa"/>
          </w:tcPr>
          <w:p w:rsidR="00B16651" w:rsidRPr="00B16651" w:rsidRDefault="00B16651" w:rsidP="009B5509">
            <w:pPr>
              <w:pStyle w:val="EndnoteText"/>
              <w:rPr>
                <w:rFonts w:ascii="Times New Roman" w:hAnsi="Times New Roman"/>
                <w:sz w:val="20"/>
                <w:lang w:val="en-US" w:eastAsia="en-US"/>
              </w:rPr>
            </w:pPr>
            <w:r w:rsidRPr="00B16651">
              <w:rPr>
                <w:rFonts w:ascii="Times New Roman" w:hAnsi="Times New Roman"/>
                <w:sz w:val="20"/>
                <w:lang w:val="en-US" w:eastAsia="en-US"/>
              </w:rPr>
              <w:t>Add Report Titles to CID 7000</w:t>
            </w:r>
          </w:p>
        </w:tc>
        <w:tc>
          <w:tcPr>
            <w:tcW w:w="900" w:type="dxa"/>
            <w:shd w:val="clear" w:color="auto" w:fill="auto"/>
          </w:tcPr>
          <w:p w:rsidR="00B16651" w:rsidRPr="00B16651" w:rsidRDefault="00B16651" w:rsidP="009B5509">
            <w:pPr>
              <w:rPr>
                <w:sz w:val="20"/>
              </w:rPr>
            </w:pPr>
            <w:r w:rsidRPr="00B16651">
              <w:rPr>
                <w:sz w:val="20"/>
              </w:rPr>
              <w:t>A Leontie</w:t>
            </w:r>
            <w:r>
              <w:rPr>
                <w:sz w:val="20"/>
              </w:rPr>
              <w:lastRenderedPageBreak/>
              <w:t>v</w:t>
            </w:r>
          </w:p>
        </w:tc>
        <w:tc>
          <w:tcPr>
            <w:tcW w:w="4022" w:type="dxa"/>
          </w:tcPr>
          <w:p w:rsidR="00B16651" w:rsidRPr="00B16651" w:rsidRDefault="00B16651" w:rsidP="009B5509">
            <w:pPr>
              <w:pStyle w:val="EndnoteText"/>
              <w:rPr>
                <w:rFonts w:ascii="Times New Roman" w:hAnsi="Times New Roman"/>
                <w:sz w:val="20"/>
                <w:lang w:val="en-US" w:eastAsia="en-US"/>
              </w:rPr>
            </w:pPr>
          </w:p>
        </w:tc>
        <w:tc>
          <w:tcPr>
            <w:tcW w:w="720" w:type="dxa"/>
          </w:tcPr>
          <w:p w:rsidR="00B16651" w:rsidRPr="00B16651" w:rsidRDefault="00B16651" w:rsidP="00B16651">
            <w:pPr>
              <w:rPr>
                <w:sz w:val="20"/>
              </w:rPr>
            </w:pPr>
            <w:r w:rsidRPr="00B16651">
              <w:rPr>
                <w:sz w:val="20"/>
              </w:rPr>
              <w:t>HS-6</w:t>
            </w:r>
            <w:r>
              <w:rPr>
                <w:sz w:val="20"/>
              </w:rPr>
              <w:t>7</w:t>
            </w:r>
          </w:p>
        </w:tc>
      </w:tr>
      <w:tr w:rsidR="00B16651" w:rsidRPr="00B16651" w:rsidTr="006E6B76">
        <w:trPr>
          <w:jc w:val="center"/>
        </w:trPr>
        <w:tc>
          <w:tcPr>
            <w:tcW w:w="783" w:type="dxa"/>
          </w:tcPr>
          <w:p w:rsidR="00B16651" w:rsidRPr="00B16651" w:rsidRDefault="00B16651" w:rsidP="006E6B76">
            <w:pPr>
              <w:pStyle w:val="EndnoteText"/>
              <w:jc w:val="center"/>
              <w:rPr>
                <w:rFonts w:ascii="Times New Roman" w:hAnsi="Times New Roman"/>
                <w:sz w:val="20"/>
                <w:lang w:val="en-US" w:eastAsia="en-US"/>
              </w:rPr>
            </w:pPr>
            <w:r>
              <w:rPr>
                <w:rFonts w:ascii="Times New Roman" w:hAnsi="Times New Roman"/>
                <w:sz w:val="20"/>
                <w:lang w:val="en-US" w:eastAsia="en-US"/>
              </w:rPr>
              <w:lastRenderedPageBreak/>
              <w:t>1313</w:t>
            </w:r>
          </w:p>
        </w:tc>
        <w:tc>
          <w:tcPr>
            <w:tcW w:w="3240" w:type="dxa"/>
          </w:tcPr>
          <w:p w:rsidR="00B16651" w:rsidRPr="00B16651" w:rsidRDefault="00B16651" w:rsidP="006E6B76">
            <w:pPr>
              <w:pStyle w:val="EndnoteText"/>
              <w:rPr>
                <w:rFonts w:ascii="Times New Roman" w:hAnsi="Times New Roman"/>
                <w:sz w:val="20"/>
                <w:lang w:val="en-US" w:eastAsia="en-US"/>
              </w:rPr>
            </w:pPr>
            <w:r w:rsidRPr="00B16651">
              <w:rPr>
                <w:rFonts w:ascii="Times New Roman" w:hAnsi="Times New Roman"/>
                <w:sz w:val="20"/>
                <w:lang w:val="en-US" w:eastAsia="en-US"/>
              </w:rPr>
              <w:t>Wrong reference in KOS Document</w:t>
            </w:r>
          </w:p>
        </w:tc>
        <w:tc>
          <w:tcPr>
            <w:tcW w:w="900" w:type="dxa"/>
            <w:shd w:val="clear" w:color="auto" w:fill="auto"/>
          </w:tcPr>
          <w:p w:rsidR="00B16651" w:rsidRPr="00B16651" w:rsidRDefault="00B16651" w:rsidP="006E6B76">
            <w:pPr>
              <w:pStyle w:val="EndnoteText"/>
              <w:rPr>
                <w:rFonts w:ascii="Times New Roman" w:hAnsi="Times New Roman"/>
                <w:sz w:val="20"/>
                <w:lang w:val="en-US" w:eastAsia="en-US"/>
              </w:rPr>
            </w:pPr>
            <w:r>
              <w:rPr>
                <w:rFonts w:ascii="Times New Roman" w:hAnsi="Times New Roman"/>
                <w:sz w:val="20"/>
                <w:lang w:val="en-US" w:eastAsia="en-US"/>
              </w:rPr>
              <w:t>U Busch</w:t>
            </w:r>
          </w:p>
        </w:tc>
        <w:tc>
          <w:tcPr>
            <w:tcW w:w="4022" w:type="dxa"/>
          </w:tcPr>
          <w:p w:rsidR="00B16651" w:rsidRPr="00B16651" w:rsidRDefault="00B16651" w:rsidP="006E6B76">
            <w:pPr>
              <w:pStyle w:val="EndnoteText"/>
              <w:jc w:val="center"/>
              <w:rPr>
                <w:rFonts w:ascii="Times New Roman" w:hAnsi="Times New Roman"/>
                <w:sz w:val="20"/>
                <w:lang w:val="en-US" w:eastAsia="en-US"/>
              </w:rPr>
            </w:pPr>
          </w:p>
        </w:tc>
        <w:tc>
          <w:tcPr>
            <w:tcW w:w="720" w:type="dxa"/>
          </w:tcPr>
          <w:p w:rsidR="00B16651" w:rsidRPr="00B16651" w:rsidRDefault="00B16651" w:rsidP="006E6B76">
            <w:pPr>
              <w:rPr>
                <w:sz w:val="20"/>
              </w:rPr>
            </w:pPr>
            <w:r>
              <w:rPr>
                <w:sz w:val="20"/>
              </w:rPr>
              <w:t>RT-42</w:t>
            </w:r>
          </w:p>
        </w:tc>
      </w:tr>
      <w:tr w:rsidR="00B16651" w:rsidRPr="00B16651" w:rsidTr="006E6B76">
        <w:trPr>
          <w:jc w:val="center"/>
        </w:trPr>
        <w:tc>
          <w:tcPr>
            <w:tcW w:w="783" w:type="dxa"/>
          </w:tcPr>
          <w:p w:rsidR="00B16651" w:rsidRPr="00B16651" w:rsidRDefault="00B16651" w:rsidP="00B16651">
            <w:pPr>
              <w:pStyle w:val="EndnoteText"/>
              <w:jc w:val="center"/>
              <w:rPr>
                <w:rFonts w:ascii="Times New Roman" w:hAnsi="Times New Roman"/>
                <w:sz w:val="20"/>
                <w:lang w:val="en-US" w:eastAsia="en-US"/>
              </w:rPr>
            </w:pPr>
            <w:r>
              <w:rPr>
                <w:rFonts w:ascii="Times New Roman" w:hAnsi="Times New Roman"/>
                <w:sz w:val="20"/>
                <w:lang w:val="en-US" w:eastAsia="en-US"/>
              </w:rPr>
              <w:t>1314</w:t>
            </w:r>
          </w:p>
        </w:tc>
        <w:tc>
          <w:tcPr>
            <w:tcW w:w="3240" w:type="dxa"/>
          </w:tcPr>
          <w:p w:rsidR="00B16651" w:rsidRPr="00B16651" w:rsidRDefault="00B16651" w:rsidP="006E6B76">
            <w:pPr>
              <w:pStyle w:val="EndnoteText"/>
              <w:rPr>
                <w:rFonts w:ascii="Times New Roman" w:hAnsi="Times New Roman"/>
                <w:sz w:val="20"/>
                <w:lang w:val="en-US" w:eastAsia="en-US"/>
              </w:rPr>
            </w:pPr>
            <w:r w:rsidRPr="00B16651">
              <w:rPr>
                <w:rFonts w:ascii="Times New Roman" w:hAnsi="Times New Roman"/>
                <w:sz w:val="20"/>
                <w:lang w:val="en-US" w:eastAsia="en-US"/>
              </w:rPr>
              <w:t>Add Category Code Sequence to RT Structure Set</w:t>
            </w:r>
          </w:p>
        </w:tc>
        <w:tc>
          <w:tcPr>
            <w:tcW w:w="900" w:type="dxa"/>
            <w:shd w:val="clear" w:color="auto" w:fill="auto"/>
          </w:tcPr>
          <w:p w:rsidR="00B16651" w:rsidRPr="00B16651" w:rsidRDefault="00B16651" w:rsidP="009B5509">
            <w:pPr>
              <w:pStyle w:val="EndnoteText"/>
              <w:rPr>
                <w:rFonts w:ascii="Times New Roman" w:hAnsi="Times New Roman"/>
                <w:sz w:val="20"/>
                <w:lang w:val="en-US" w:eastAsia="en-US"/>
              </w:rPr>
            </w:pPr>
            <w:r>
              <w:rPr>
                <w:rFonts w:ascii="Times New Roman" w:hAnsi="Times New Roman"/>
                <w:sz w:val="20"/>
                <w:lang w:val="en-US" w:eastAsia="en-US"/>
              </w:rPr>
              <w:t>U Busch</w:t>
            </w:r>
          </w:p>
        </w:tc>
        <w:tc>
          <w:tcPr>
            <w:tcW w:w="4022" w:type="dxa"/>
          </w:tcPr>
          <w:p w:rsidR="00B16651" w:rsidRPr="00B16651" w:rsidRDefault="00B16651" w:rsidP="006E6B76">
            <w:pPr>
              <w:pStyle w:val="EndnoteText"/>
              <w:rPr>
                <w:rFonts w:ascii="Times New Roman" w:hAnsi="Times New Roman"/>
                <w:sz w:val="20"/>
                <w:lang w:val="en-US" w:eastAsia="en-US"/>
              </w:rPr>
            </w:pPr>
          </w:p>
        </w:tc>
        <w:tc>
          <w:tcPr>
            <w:tcW w:w="720" w:type="dxa"/>
          </w:tcPr>
          <w:p w:rsidR="00B16651" w:rsidRDefault="00B16651" w:rsidP="00B16651">
            <w:r w:rsidRPr="00034DFF">
              <w:rPr>
                <w:sz w:val="20"/>
              </w:rPr>
              <w:t>RT-4</w:t>
            </w:r>
            <w:r>
              <w:rPr>
                <w:sz w:val="20"/>
              </w:rPr>
              <w:t>5</w:t>
            </w:r>
          </w:p>
        </w:tc>
      </w:tr>
      <w:tr w:rsidR="00B16651" w:rsidRPr="00B16651" w:rsidTr="006E6B76">
        <w:trPr>
          <w:jc w:val="center"/>
        </w:trPr>
        <w:tc>
          <w:tcPr>
            <w:tcW w:w="783" w:type="dxa"/>
          </w:tcPr>
          <w:p w:rsidR="00B16651" w:rsidRPr="00B16651" w:rsidRDefault="00B16651" w:rsidP="00B16651">
            <w:pPr>
              <w:pStyle w:val="EndnoteText"/>
              <w:jc w:val="center"/>
              <w:rPr>
                <w:rFonts w:ascii="Times New Roman" w:hAnsi="Times New Roman"/>
                <w:sz w:val="20"/>
                <w:lang w:val="en-US" w:eastAsia="en-US"/>
              </w:rPr>
            </w:pPr>
            <w:r>
              <w:rPr>
                <w:rFonts w:ascii="Times New Roman" w:hAnsi="Times New Roman"/>
                <w:sz w:val="20"/>
                <w:lang w:val="en-US" w:eastAsia="en-US"/>
              </w:rPr>
              <w:t>1315</w:t>
            </w:r>
          </w:p>
        </w:tc>
        <w:tc>
          <w:tcPr>
            <w:tcW w:w="3240" w:type="dxa"/>
          </w:tcPr>
          <w:p w:rsidR="00B16651" w:rsidRPr="00B16651" w:rsidRDefault="00B16651" w:rsidP="006E6B76">
            <w:pPr>
              <w:pStyle w:val="EndnoteText"/>
              <w:rPr>
                <w:rFonts w:ascii="Times New Roman" w:hAnsi="Times New Roman"/>
                <w:sz w:val="20"/>
                <w:lang w:val="en-US" w:eastAsia="en-US"/>
              </w:rPr>
            </w:pPr>
            <w:r w:rsidRPr="00B16651">
              <w:rPr>
                <w:rFonts w:ascii="Times New Roman" w:hAnsi="Times New Roman"/>
                <w:sz w:val="20"/>
                <w:lang w:val="en-US" w:eastAsia="en-US"/>
              </w:rPr>
              <w:t>Common Instance Reference Module is mandatory in VL Whole Slide Microscopy IOD</w:t>
            </w:r>
          </w:p>
        </w:tc>
        <w:tc>
          <w:tcPr>
            <w:tcW w:w="900" w:type="dxa"/>
            <w:shd w:val="clear" w:color="auto" w:fill="auto"/>
          </w:tcPr>
          <w:p w:rsidR="00B16651" w:rsidRPr="00B16651" w:rsidRDefault="00B16651" w:rsidP="009B5509">
            <w:pPr>
              <w:pStyle w:val="EndnoteText"/>
              <w:rPr>
                <w:rFonts w:ascii="Times New Roman" w:hAnsi="Times New Roman"/>
                <w:sz w:val="20"/>
                <w:lang w:val="en-US" w:eastAsia="en-US"/>
              </w:rPr>
            </w:pPr>
            <w:r>
              <w:rPr>
                <w:rFonts w:ascii="Times New Roman" w:hAnsi="Times New Roman"/>
                <w:sz w:val="20"/>
                <w:lang w:val="en-US" w:eastAsia="en-US"/>
              </w:rPr>
              <w:t>U Busch</w:t>
            </w:r>
          </w:p>
        </w:tc>
        <w:tc>
          <w:tcPr>
            <w:tcW w:w="4022" w:type="dxa"/>
          </w:tcPr>
          <w:p w:rsidR="00B16651" w:rsidRPr="00B16651" w:rsidRDefault="00B16651" w:rsidP="006E6B76">
            <w:pPr>
              <w:pStyle w:val="EndnoteText"/>
              <w:jc w:val="center"/>
              <w:rPr>
                <w:rFonts w:ascii="Times New Roman" w:hAnsi="Times New Roman"/>
                <w:sz w:val="20"/>
                <w:lang w:val="en-US" w:eastAsia="en-US"/>
              </w:rPr>
            </w:pPr>
          </w:p>
        </w:tc>
        <w:tc>
          <w:tcPr>
            <w:tcW w:w="720" w:type="dxa"/>
          </w:tcPr>
          <w:p w:rsidR="00B16651" w:rsidRDefault="00B16651" w:rsidP="00B16651">
            <w:r w:rsidRPr="00034DFF">
              <w:rPr>
                <w:sz w:val="20"/>
              </w:rPr>
              <w:t>RT-4</w:t>
            </w:r>
            <w:r>
              <w:rPr>
                <w:sz w:val="20"/>
              </w:rPr>
              <w:t>6</w:t>
            </w:r>
          </w:p>
        </w:tc>
      </w:tr>
      <w:tr w:rsidR="00B16651" w:rsidRPr="00B16651" w:rsidTr="006E6B76">
        <w:trPr>
          <w:jc w:val="center"/>
        </w:trPr>
        <w:tc>
          <w:tcPr>
            <w:tcW w:w="783" w:type="dxa"/>
          </w:tcPr>
          <w:p w:rsidR="00B16651" w:rsidRPr="00B16651" w:rsidRDefault="00B16651" w:rsidP="006E6B76">
            <w:pPr>
              <w:pStyle w:val="EndnoteText"/>
              <w:jc w:val="center"/>
              <w:rPr>
                <w:rFonts w:ascii="Times New Roman" w:hAnsi="Times New Roman"/>
                <w:sz w:val="20"/>
                <w:lang w:val="en-US" w:eastAsia="en-US"/>
              </w:rPr>
            </w:pPr>
          </w:p>
        </w:tc>
        <w:tc>
          <w:tcPr>
            <w:tcW w:w="3240" w:type="dxa"/>
          </w:tcPr>
          <w:p w:rsidR="00B16651" w:rsidRPr="00B16651" w:rsidRDefault="00B16651" w:rsidP="006E6B76">
            <w:pPr>
              <w:pStyle w:val="EndnoteText"/>
              <w:rPr>
                <w:rFonts w:ascii="Times New Roman" w:hAnsi="Times New Roman"/>
                <w:sz w:val="20"/>
                <w:lang w:val="en-US" w:eastAsia="en-US"/>
              </w:rPr>
            </w:pPr>
          </w:p>
        </w:tc>
        <w:tc>
          <w:tcPr>
            <w:tcW w:w="900" w:type="dxa"/>
            <w:shd w:val="clear" w:color="auto" w:fill="auto"/>
          </w:tcPr>
          <w:p w:rsidR="00B16651" w:rsidRPr="00B16651" w:rsidRDefault="00B16651" w:rsidP="006E6B76">
            <w:pPr>
              <w:pStyle w:val="EndnoteText"/>
              <w:rPr>
                <w:rFonts w:ascii="Times New Roman" w:hAnsi="Times New Roman"/>
                <w:sz w:val="20"/>
                <w:lang w:val="en-US" w:eastAsia="en-US"/>
              </w:rPr>
            </w:pPr>
          </w:p>
        </w:tc>
        <w:tc>
          <w:tcPr>
            <w:tcW w:w="4022" w:type="dxa"/>
          </w:tcPr>
          <w:p w:rsidR="00B16651" w:rsidRPr="00B16651" w:rsidRDefault="00B16651" w:rsidP="006E6B76">
            <w:pPr>
              <w:pStyle w:val="EndnoteText"/>
              <w:jc w:val="center"/>
              <w:rPr>
                <w:rFonts w:ascii="Times New Roman" w:hAnsi="Times New Roman"/>
                <w:sz w:val="20"/>
                <w:lang w:val="en-US" w:eastAsia="en-US"/>
              </w:rPr>
            </w:pPr>
          </w:p>
        </w:tc>
        <w:tc>
          <w:tcPr>
            <w:tcW w:w="720" w:type="dxa"/>
          </w:tcPr>
          <w:p w:rsidR="00B16651" w:rsidRPr="00B16651" w:rsidRDefault="00B16651" w:rsidP="006E6B76">
            <w:pPr>
              <w:rPr>
                <w:sz w:val="20"/>
              </w:rPr>
            </w:pPr>
          </w:p>
        </w:tc>
      </w:tr>
    </w:tbl>
    <w:p w:rsidR="00EA7898" w:rsidRPr="00843B25" w:rsidRDefault="00EA7898" w:rsidP="00EA7898">
      <w:pPr>
        <w:pStyle w:val="EndnoteText"/>
        <w:tabs>
          <w:tab w:val="left" w:pos="-1440"/>
          <w:tab w:val="left" w:pos="-720"/>
        </w:tabs>
        <w:suppressAutoHyphens/>
        <w:spacing w:after="120"/>
        <w:ind w:left="360"/>
        <w:rPr>
          <w:rFonts w:ascii="Times New Roman" w:hAnsi="Times New Roman"/>
          <w:highlight w:val="yellow"/>
          <w:lang w:val="en-US"/>
        </w:rPr>
      </w:pPr>
    </w:p>
    <w:p w:rsidR="00C13D57" w:rsidRPr="00D3515E" w:rsidRDefault="00C13D57" w:rsidP="00C13D57">
      <w:pPr>
        <w:pStyle w:val="Heading1"/>
        <w:numPr>
          <w:ilvl w:val="0"/>
          <w:numId w:val="1"/>
        </w:numPr>
        <w:tabs>
          <w:tab w:val="left" w:pos="720"/>
        </w:tabs>
        <w:spacing w:before="240" w:after="120"/>
        <w:ind w:left="1080"/>
        <w:rPr>
          <w:b/>
        </w:rPr>
      </w:pPr>
      <w:r w:rsidRPr="00D3515E">
        <w:rPr>
          <w:b/>
        </w:rPr>
        <w:t>New C</w:t>
      </w:r>
      <w:r w:rsidR="00761582" w:rsidRPr="00D3515E">
        <w:rPr>
          <w:b/>
          <w:lang w:val="en-US"/>
        </w:rPr>
        <w:t>Ps</w:t>
      </w:r>
      <w:r w:rsidRPr="00D3515E">
        <w:rPr>
          <w:b/>
        </w:rPr>
        <w:t xml:space="preserve"> Submitted– No CP Number Assigned  </w:t>
      </w:r>
    </w:p>
    <w:p w:rsidR="00C13D57" w:rsidRPr="00D3515E" w:rsidRDefault="00C13D57" w:rsidP="00C13D57">
      <w:pPr>
        <w:ind w:left="360"/>
        <w:rPr>
          <w:b/>
          <w:color w:val="0000FF"/>
        </w:rPr>
      </w:pPr>
      <w:r w:rsidRPr="00D3515E">
        <w:t>None</w:t>
      </w:r>
    </w:p>
    <w:p w:rsidR="00C13D57" w:rsidRPr="00D3515E" w:rsidRDefault="00C13D57" w:rsidP="00C13D57">
      <w:pPr>
        <w:pStyle w:val="BodyText"/>
        <w:ind w:left="1080"/>
        <w:rPr>
          <w:b w:val="0"/>
          <w:u w:val="single"/>
        </w:rPr>
      </w:pPr>
    </w:p>
    <w:p w:rsidR="00C13D57" w:rsidRPr="00D3515E" w:rsidRDefault="00C13D57" w:rsidP="00C13D57">
      <w:pPr>
        <w:pStyle w:val="BodyText"/>
        <w:pBdr>
          <w:top w:val="single" w:sz="4" w:space="1" w:color="auto"/>
          <w:left w:val="single" w:sz="4" w:space="4" w:color="auto"/>
          <w:bottom w:val="single" w:sz="4" w:space="1" w:color="auto"/>
          <w:right w:val="single" w:sz="4" w:space="4" w:color="auto"/>
        </w:pBdr>
        <w:ind w:left="1080"/>
        <w:rPr>
          <w:u w:val="single"/>
        </w:rPr>
      </w:pPr>
      <w:r w:rsidRPr="00D3515E">
        <w:rPr>
          <w:b w:val="0"/>
        </w:rPr>
        <w:t xml:space="preserve">Note:  The comprehensive list of all CPs </w:t>
      </w:r>
      <w:r w:rsidRPr="00D3515E">
        <w:rPr>
          <w:b w:val="0"/>
          <w:lang w:val="en-US"/>
        </w:rPr>
        <w:t xml:space="preserve">(including all FT and cancelled) </w:t>
      </w:r>
      <w:r w:rsidRPr="00D3515E">
        <w:rPr>
          <w:b w:val="0"/>
        </w:rPr>
        <w:t>is posted in this meeting</w:t>
      </w:r>
      <w:r w:rsidRPr="00D3515E">
        <w:rPr>
          <w:b w:val="0"/>
          <w:lang w:val="en-US"/>
        </w:rPr>
        <w:t>’</w:t>
      </w:r>
      <w:r w:rsidRPr="00D3515E">
        <w:rPr>
          <w:b w:val="0"/>
        </w:rPr>
        <w:t>s folder.</w:t>
      </w:r>
    </w:p>
    <w:p w:rsidR="00C13D57" w:rsidRPr="00843B25" w:rsidRDefault="00C13D57" w:rsidP="00C13D57">
      <w:pPr>
        <w:pStyle w:val="BodyText"/>
        <w:ind w:left="360"/>
        <w:rPr>
          <w:highlight w:val="yellow"/>
        </w:rPr>
      </w:pPr>
    </w:p>
    <w:p w:rsidR="00C13D57" w:rsidRPr="001F029B" w:rsidRDefault="00C13D57" w:rsidP="00C13D57">
      <w:pPr>
        <w:pStyle w:val="Heading1"/>
        <w:numPr>
          <w:ilvl w:val="0"/>
          <w:numId w:val="1"/>
        </w:numPr>
        <w:tabs>
          <w:tab w:val="left" w:pos="720"/>
        </w:tabs>
        <w:spacing w:before="240" w:after="120"/>
        <w:ind w:left="1080"/>
        <w:rPr>
          <w:b/>
        </w:rPr>
      </w:pPr>
      <w:r w:rsidRPr="001F029B">
        <w:rPr>
          <w:b/>
        </w:rPr>
        <w:t xml:space="preserve">Other </w:t>
      </w:r>
      <w:r w:rsidR="003A213B" w:rsidRPr="001F029B">
        <w:rPr>
          <w:b/>
          <w:lang w:val="en-US"/>
        </w:rPr>
        <w:t xml:space="preserve">Discussions- </w:t>
      </w:r>
      <w:r w:rsidRPr="001F029B">
        <w:rPr>
          <w:b/>
        </w:rPr>
        <w:t>CP Related</w:t>
      </w:r>
      <w:r w:rsidR="003A213B" w:rsidRPr="001F029B">
        <w:rPr>
          <w:b/>
          <w:lang w:val="en-US"/>
        </w:rPr>
        <w:t xml:space="preserve"> or prompted by CP Discussions</w:t>
      </w:r>
      <w:r w:rsidRPr="001F029B">
        <w:rPr>
          <w:b/>
        </w:rPr>
        <w:t xml:space="preserve">   </w:t>
      </w:r>
    </w:p>
    <w:p w:rsidR="00C13D57" w:rsidRPr="003A213B" w:rsidRDefault="00C13D57" w:rsidP="00C13D57">
      <w:pPr>
        <w:pStyle w:val="Heading1"/>
        <w:tabs>
          <w:tab w:val="left" w:pos="720"/>
        </w:tabs>
        <w:spacing w:before="240" w:after="120"/>
        <w:ind w:left="360"/>
        <w:rPr>
          <w:u w:val="none"/>
          <w:lang w:val="en-US"/>
        </w:rPr>
      </w:pPr>
      <w:r w:rsidRPr="003A213B">
        <w:rPr>
          <w:u w:val="none"/>
          <w:lang w:val="en-US"/>
        </w:rPr>
        <w:tab/>
      </w:r>
      <w:r w:rsidRPr="003A213B">
        <w:rPr>
          <w:u w:val="none"/>
          <w:lang w:val="en-US"/>
        </w:rPr>
        <w:tab/>
        <w:t>11.1</w:t>
      </w:r>
      <w:r w:rsidRPr="003A213B">
        <w:rPr>
          <w:u w:val="none"/>
          <w:lang w:val="en-US"/>
        </w:rPr>
        <w:tab/>
        <w:t>Length of field</w:t>
      </w:r>
    </w:p>
    <w:p w:rsidR="00C13D57" w:rsidRPr="009C626E" w:rsidRDefault="00C13D57" w:rsidP="00C13D57">
      <w:pPr>
        <w:pStyle w:val="Heading1"/>
        <w:tabs>
          <w:tab w:val="left" w:pos="720"/>
        </w:tabs>
        <w:spacing w:before="240" w:after="120"/>
        <w:ind w:left="1440" w:hanging="1080"/>
        <w:rPr>
          <w:color w:val="000000" w:themeColor="text1"/>
          <w:u w:val="none"/>
          <w:lang w:val="en-US"/>
        </w:rPr>
      </w:pPr>
      <w:r w:rsidRPr="003A213B">
        <w:rPr>
          <w:u w:val="none"/>
          <w:lang w:val="en-US"/>
        </w:rPr>
        <w:tab/>
      </w:r>
      <w:r w:rsidRPr="003A213B">
        <w:rPr>
          <w:u w:val="none"/>
          <w:lang w:val="en-US"/>
        </w:rPr>
        <w:tab/>
      </w:r>
      <w:r w:rsidR="003A213B" w:rsidRPr="003A213B">
        <w:rPr>
          <w:u w:val="none"/>
          <w:lang w:val="en-US"/>
        </w:rPr>
        <w:t xml:space="preserve">At the last meeting </w:t>
      </w:r>
      <w:r w:rsidRPr="003A213B">
        <w:rPr>
          <w:u w:val="none"/>
          <w:lang w:val="en-US"/>
        </w:rPr>
        <w:t xml:space="preserve">J. Philbin noted that AE Title and Station Names of 16 Characters are too short for human readable implementation.  It was </w:t>
      </w:r>
      <w:r w:rsidR="003A213B" w:rsidRPr="003A213B">
        <w:rPr>
          <w:u w:val="none"/>
          <w:lang w:val="en-US"/>
        </w:rPr>
        <w:t xml:space="preserve">reiterated that a CP should be introduced to move this discussion forward. </w:t>
      </w:r>
    </w:p>
    <w:p w:rsidR="00C13D57" w:rsidRPr="009C626E" w:rsidRDefault="00C13D57" w:rsidP="00C13D57">
      <w:pPr>
        <w:rPr>
          <w:color w:val="000000" w:themeColor="text1"/>
          <w:lang w:eastAsia="x-none"/>
        </w:rPr>
      </w:pPr>
    </w:p>
    <w:p w:rsidR="001F029B" w:rsidRPr="009C626E" w:rsidRDefault="001F029B" w:rsidP="001F029B">
      <w:pPr>
        <w:pStyle w:val="ListParagraph"/>
        <w:numPr>
          <w:ilvl w:val="1"/>
          <w:numId w:val="1"/>
        </w:numPr>
        <w:rPr>
          <w:color w:val="000000" w:themeColor="text1"/>
          <w:lang w:eastAsia="x-none"/>
        </w:rPr>
      </w:pPr>
      <w:r w:rsidRPr="009C626E">
        <w:rPr>
          <w:rFonts w:ascii="Times New Roman" w:eastAsia="Times New Roman" w:hAnsi="Times New Roman" w:cs="Times New Roman"/>
          <w:color w:val="000000" w:themeColor="text1"/>
          <w:sz w:val="24"/>
          <w:szCs w:val="20"/>
          <w:lang w:eastAsia="x-none"/>
        </w:rPr>
        <w:t>UM</w:t>
      </w:r>
      <w:r w:rsidR="00D6175C">
        <w:rPr>
          <w:rFonts w:ascii="Times New Roman" w:eastAsia="Times New Roman" w:hAnsi="Times New Roman" w:cs="Times New Roman"/>
          <w:color w:val="000000" w:themeColor="text1"/>
          <w:sz w:val="24"/>
          <w:szCs w:val="20"/>
          <w:lang w:eastAsia="x-none"/>
        </w:rPr>
        <w:t>LS</w:t>
      </w:r>
      <w:r w:rsidRPr="009C626E">
        <w:rPr>
          <w:rFonts w:ascii="Times New Roman" w:eastAsia="Times New Roman" w:hAnsi="Times New Roman" w:cs="Times New Roman"/>
          <w:color w:val="000000" w:themeColor="text1"/>
          <w:sz w:val="24"/>
          <w:szCs w:val="20"/>
          <w:lang w:eastAsia="x-none"/>
        </w:rPr>
        <w:t xml:space="preserve">   </w:t>
      </w:r>
    </w:p>
    <w:p w:rsidR="00D6175C" w:rsidRDefault="001F029B" w:rsidP="009C626E">
      <w:pPr>
        <w:ind w:left="1440"/>
        <w:rPr>
          <w:color w:val="000000" w:themeColor="text1"/>
          <w:lang w:eastAsia="x-none"/>
        </w:rPr>
      </w:pPr>
      <w:r w:rsidRPr="009C626E">
        <w:rPr>
          <w:color w:val="000000" w:themeColor="text1"/>
          <w:lang w:eastAsia="x-none"/>
        </w:rPr>
        <w:t>It was suggested that a specification should be written for UM</w:t>
      </w:r>
      <w:r w:rsidR="00D6175C">
        <w:rPr>
          <w:color w:val="000000" w:themeColor="text1"/>
          <w:lang w:eastAsia="x-none"/>
        </w:rPr>
        <w:t>LS</w:t>
      </w:r>
      <w:r w:rsidR="009C626E" w:rsidRPr="009C626E">
        <w:rPr>
          <w:color w:val="000000" w:themeColor="text1"/>
          <w:lang w:eastAsia="x-none"/>
        </w:rPr>
        <w:t xml:space="preserve">.  </w:t>
      </w:r>
      <w:r w:rsidRPr="009C626E">
        <w:rPr>
          <w:color w:val="000000" w:themeColor="text1"/>
          <w:lang w:eastAsia="x-none"/>
        </w:rPr>
        <w:t xml:space="preserve">This would increase  DICOM’s visibility and usability in the </w:t>
      </w:r>
      <w:r w:rsidR="009C626E" w:rsidRPr="009C626E">
        <w:rPr>
          <w:color w:val="000000" w:themeColor="text1"/>
          <w:lang w:eastAsia="x-none"/>
        </w:rPr>
        <w:t xml:space="preserve">other </w:t>
      </w:r>
      <w:r w:rsidRPr="009C626E">
        <w:rPr>
          <w:color w:val="000000" w:themeColor="text1"/>
          <w:lang w:eastAsia="x-none"/>
        </w:rPr>
        <w:t>domains</w:t>
      </w:r>
      <w:r w:rsidR="009C626E" w:rsidRPr="009C626E">
        <w:rPr>
          <w:color w:val="000000" w:themeColor="text1"/>
          <w:lang w:eastAsia="x-none"/>
        </w:rPr>
        <w:t>.</w:t>
      </w:r>
      <w:r w:rsidRPr="009C626E">
        <w:rPr>
          <w:color w:val="000000" w:themeColor="text1"/>
          <w:lang w:eastAsia="x-none"/>
        </w:rPr>
        <w:t xml:space="preserve">  The paper should clarify who would benefit from the </w:t>
      </w:r>
      <w:r w:rsidR="009C626E" w:rsidRPr="009C626E">
        <w:rPr>
          <w:color w:val="000000" w:themeColor="text1"/>
          <w:lang w:eastAsia="x-none"/>
        </w:rPr>
        <w:t>specification</w:t>
      </w:r>
      <w:r w:rsidRPr="009C626E">
        <w:rPr>
          <w:color w:val="000000" w:themeColor="text1"/>
          <w:lang w:eastAsia="x-none"/>
        </w:rPr>
        <w:t>.</w:t>
      </w:r>
      <w:r w:rsidR="00D6175C">
        <w:rPr>
          <w:color w:val="000000" w:themeColor="text1"/>
          <w:lang w:eastAsia="x-none"/>
        </w:rPr>
        <w:br/>
      </w:r>
    </w:p>
    <w:p w:rsidR="001F029B" w:rsidRPr="009C626E" w:rsidRDefault="00D6175C" w:rsidP="00D6175C">
      <w:pPr>
        <w:ind w:left="1440"/>
        <w:rPr>
          <w:color w:val="000000" w:themeColor="text1"/>
          <w:lang w:eastAsia="x-none"/>
        </w:rPr>
      </w:pPr>
      <w:r>
        <w:rPr>
          <w:color w:val="000000" w:themeColor="text1"/>
          <w:lang w:eastAsia="x-none"/>
        </w:rPr>
        <w:t>ACTION:</w:t>
      </w:r>
      <w:r>
        <w:rPr>
          <w:color w:val="000000" w:themeColor="text1"/>
          <w:lang w:eastAsia="x-none"/>
        </w:rPr>
        <w:tab/>
        <w:t>WG-10 to develop plan to approach the organization that maintains UMLS.</w:t>
      </w:r>
      <w:r>
        <w:rPr>
          <w:color w:val="000000" w:themeColor="text1"/>
          <w:lang w:eastAsia="x-none"/>
        </w:rPr>
        <w:br/>
      </w:r>
      <w:r>
        <w:rPr>
          <w:color w:val="000000" w:themeColor="text1"/>
          <w:lang w:eastAsia="x-none"/>
        </w:rPr>
        <w:br/>
      </w:r>
      <w:r>
        <w:rPr>
          <w:color w:val="000000" w:themeColor="text1"/>
          <w:lang w:eastAsia="x-none"/>
        </w:rPr>
        <w:br/>
        <w:t>11.3</w:t>
      </w:r>
      <w:r>
        <w:rPr>
          <w:color w:val="000000" w:themeColor="text1"/>
          <w:lang w:eastAsia="x-none"/>
        </w:rPr>
        <w:tab/>
      </w:r>
      <w:r>
        <w:rPr>
          <w:color w:val="000000" w:themeColor="text1"/>
          <w:lang w:eastAsia="x-none"/>
        </w:rPr>
        <w:tab/>
      </w:r>
      <w:r w:rsidR="001F029B" w:rsidRPr="009C626E">
        <w:rPr>
          <w:color w:val="000000" w:themeColor="text1"/>
          <w:lang w:eastAsia="x-none"/>
        </w:rPr>
        <w:t>CP-375</w:t>
      </w:r>
    </w:p>
    <w:p w:rsidR="00C13D57" w:rsidRPr="009C626E" w:rsidRDefault="00C13D57" w:rsidP="00C13D57">
      <w:pPr>
        <w:ind w:firstLine="360"/>
        <w:rPr>
          <w:color w:val="000000" w:themeColor="text1"/>
          <w:lang w:eastAsia="x-none"/>
        </w:rPr>
      </w:pPr>
    </w:p>
    <w:p w:rsidR="00E36A9D" w:rsidRPr="009C626E" w:rsidRDefault="001F029B" w:rsidP="006D72DB">
      <w:pPr>
        <w:ind w:left="1440"/>
        <w:rPr>
          <w:color w:val="000000" w:themeColor="text1"/>
          <w:lang w:eastAsia="x-none"/>
        </w:rPr>
      </w:pPr>
      <w:r w:rsidRPr="009C626E">
        <w:rPr>
          <w:color w:val="000000" w:themeColor="text1"/>
          <w:lang w:eastAsia="x-none"/>
        </w:rPr>
        <w:t xml:space="preserve">The </w:t>
      </w:r>
      <w:r w:rsidR="00C13D57" w:rsidRPr="009C626E">
        <w:rPr>
          <w:color w:val="000000" w:themeColor="text1"/>
          <w:lang w:eastAsia="x-none"/>
        </w:rPr>
        <w:t>discussion on this CP</w:t>
      </w:r>
      <w:r w:rsidRPr="009C626E">
        <w:rPr>
          <w:color w:val="000000" w:themeColor="text1"/>
          <w:lang w:eastAsia="x-none"/>
        </w:rPr>
        <w:t xml:space="preserve"> continued from the previous meeting.  </w:t>
      </w:r>
      <w:r w:rsidR="006D72DB" w:rsidRPr="009C626E">
        <w:rPr>
          <w:color w:val="000000" w:themeColor="text1"/>
          <w:lang w:eastAsia="x-none"/>
        </w:rPr>
        <w:t xml:space="preserve">Now the Group discussed Version 10 by David Clunie.  </w:t>
      </w:r>
      <w:r w:rsidR="00E35F64" w:rsidRPr="009C626E">
        <w:rPr>
          <w:color w:val="000000" w:themeColor="text1"/>
          <w:lang w:eastAsia="x-none"/>
        </w:rPr>
        <w:t xml:space="preserve">Greg Zeller, A. Casertano as well as Dennis Balance, Co-Chair of WG-25 joined the meeting.  </w:t>
      </w:r>
      <w:r w:rsidR="006D72DB" w:rsidRPr="009C626E">
        <w:rPr>
          <w:color w:val="000000" w:themeColor="text1"/>
          <w:lang w:eastAsia="x-none"/>
        </w:rPr>
        <w:t xml:space="preserve">Dennis noted that </w:t>
      </w:r>
      <w:r w:rsidR="00E35F64" w:rsidRPr="009C626E">
        <w:rPr>
          <w:color w:val="000000" w:themeColor="text1"/>
          <w:lang w:eastAsia="x-none"/>
        </w:rPr>
        <w:t>WG-25 had been faced with the issue of SNOMED CT vs. RT style years ago.</w:t>
      </w:r>
      <w:r w:rsidR="00E36A9D" w:rsidRPr="009C626E">
        <w:rPr>
          <w:color w:val="000000" w:themeColor="text1"/>
          <w:lang w:eastAsia="x-none"/>
        </w:rPr>
        <w:t xml:space="preserve"> SNOMED </w:t>
      </w:r>
      <w:r w:rsidR="006D72DB" w:rsidRPr="009C626E">
        <w:rPr>
          <w:color w:val="000000" w:themeColor="text1"/>
          <w:lang w:eastAsia="x-none"/>
        </w:rPr>
        <w:t xml:space="preserve">informed Greg </w:t>
      </w:r>
      <w:r w:rsidR="00E36A9D" w:rsidRPr="009C626E">
        <w:rPr>
          <w:color w:val="000000" w:themeColor="text1"/>
          <w:lang w:eastAsia="x-none"/>
        </w:rPr>
        <w:t xml:space="preserve">that the next international edition will include dental concepts. </w:t>
      </w:r>
      <w:r w:rsidR="006D72DB" w:rsidRPr="009C626E">
        <w:rPr>
          <w:color w:val="000000" w:themeColor="text1"/>
          <w:lang w:eastAsia="x-none"/>
        </w:rPr>
        <w:t xml:space="preserve"> Next release of RT Codes is in July.  It was noted that SNOWMED concept IDs will be retained in the international issue.  The 17 v 19 character is a separate issue from the codes.  </w:t>
      </w:r>
    </w:p>
    <w:p w:rsidR="006D72DB" w:rsidRPr="009C626E" w:rsidRDefault="006D72DB" w:rsidP="006D72DB">
      <w:pPr>
        <w:ind w:left="1440"/>
        <w:rPr>
          <w:color w:val="000000" w:themeColor="text1"/>
          <w:lang w:eastAsia="x-none"/>
        </w:rPr>
      </w:pPr>
    </w:p>
    <w:p w:rsidR="006D72DB" w:rsidRPr="009C626E" w:rsidRDefault="006D72DB" w:rsidP="006D72DB">
      <w:pPr>
        <w:ind w:left="1440"/>
        <w:rPr>
          <w:color w:val="000000" w:themeColor="text1"/>
          <w:lang w:eastAsia="x-none"/>
        </w:rPr>
      </w:pPr>
      <w:r w:rsidRPr="009C626E">
        <w:rPr>
          <w:color w:val="000000" w:themeColor="text1"/>
          <w:lang w:eastAsia="x-none"/>
        </w:rPr>
        <w:lastRenderedPageBreak/>
        <w:t>DICOM uses RT codes, changing would break installed base.  Users switched to SNOWMED concept ID’s.</w:t>
      </w:r>
    </w:p>
    <w:p w:rsidR="006D72DB" w:rsidRPr="009C626E" w:rsidRDefault="006D72DB" w:rsidP="006D72DB">
      <w:pPr>
        <w:ind w:left="1440"/>
        <w:rPr>
          <w:color w:val="000000" w:themeColor="text1"/>
          <w:lang w:eastAsia="x-none"/>
        </w:rPr>
      </w:pPr>
    </w:p>
    <w:p w:rsidR="006D72DB" w:rsidRPr="009C626E" w:rsidRDefault="006D72DB" w:rsidP="006D72DB">
      <w:pPr>
        <w:ind w:left="1440"/>
        <w:rPr>
          <w:color w:val="000000" w:themeColor="text1"/>
          <w:lang w:eastAsia="x-none"/>
        </w:rPr>
      </w:pPr>
      <w:r w:rsidRPr="009C626E">
        <w:rPr>
          <w:color w:val="000000" w:themeColor="text1"/>
          <w:lang w:eastAsia="x-none"/>
        </w:rPr>
        <w:t xml:space="preserve">DICOM tries not to break previous versions but it is not guaranteed.  One must look at the SOPs supported and at the conformance statement.  DICOM does better with this approach to backward compatibility than  standards using versioning.  </w:t>
      </w:r>
    </w:p>
    <w:p w:rsidR="006D72DB" w:rsidRPr="009C626E" w:rsidRDefault="006D72DB" w:rsidP="006D72DB">
      <w:pPr>
        <w:ind w:left="1440"/>
        <w:rPr>
          <w:color w:val="000000" w:themeColor="text1"/>
          <w:lang w:eastAsia="x-none"/>
        </w:rPr>
      </w:pPr>
    </w:p>
    <w:p w:rsidR="006D72DB" w:rsidRPr="009C626E" w:rsidRDefault="006D72DB" w:rsidP="006D72DB">
      <w:pPr>
        <w:ind w:left="1440"/>
        <w:rPr>
          <w:color w:val="000000" w:themeColor="text1"/>
          <w:lang w:eastAsia="x-none"/>
        </w:rPr>
      </w:pPr>
      <w:r w:rsidRPr="009C626E">
        <w:rPr>
          <w:color w:val="000000" w:themeColor="text1"/>
          <w:lang w:eastAsia="x-none"/>
        </w:rPr>
        <w:t>Change VR from Code Value.  90% of developers are known, can be contacted.</w:t>
      </w:r>
    </w:p>
    <w:p w:rsidR="006D72DB" w:rsidRPr="009C626E" w:rsidRDefault="006D72DB" w:rsidP="006D72DB">
      <w:pPr>
        <w:ind w:left="1440"/>
        <w:rPr>
          <w:color w:val="000000" w:themeColor="text1"/>
          <w:lang w:eastAsia="x-none"/>
        </w:rPr>
      </w:pPr>
    </w:p>
    <w:p w:rsidR="006D72DB" w:rsidRPr="00D3515E" w:rsidRDefault="006D72DB" w:rsidP="006D72DB">
      <w:pPr>
        <w:ind w:left="1440"/>
        <w:rPr>
          <w:lang w:eastAsia="x-none"/>
        </w:rPr>
      </w:pPr>
      <w:r w:rsidRPr="009C626E">
        <w:rPr>
          <w:color w:val="000000" w:themeColor="text1"/>
          <w:lang w:eastAsia="x-none"/>
        </w:rPr>
        <w:t xml:space="preserve">At the conclusion it was decided that a Version 11 is authorized for letter </w:t>
      </w:r>
      <w:r w:rsidRPr="009C626E">
        <w:rPr>
          <w:lang w:eastAsia="x-none"/>
        </w:rPr>
        <w:t>ballot.</w:t>
      </w:r>
    </w:p>
    <w:p w:rsidR="00327A1A" w:rsidRPr="00327A1A" w:rsidRDefault="00E36A9D" w:rsidP="00C13D57">
      <w:pPr>
        <w:ind w:left="2160" w:hanging="720"/>
        <w:rPr>
          <w:lang w:eastAsia="x-none"/>
        </w:rPr>
      </w:pPr>
      <w:r>
        <w:rPr>
          <w:lang w:eastAsia="x-none"/>
        </w:rPr>
        <w:t xml:space="preserve">  </w:t>
      </w:r>
    </w:p>
    <w:p w:rsidR="00761582" w:rsidRPr="009C626E" w:rsidRDefault="00761582" w:rsidP="00C13D57">
      <w:pPr>
        <w:pStyle w:val="Heading1"/>
        <w:numPr>
          <w:ilvl w:val="0"/>
          <w:numId w:val="1"/>
        </w:numPr>
        <w:tabs>
          <w:tab w:val="left" w:pos="720"/>
        </w:tabs>
        <w:spacing w:before="240" w:after="120"/>
        <w:ind w:left="1080"/>
        <w:rPr>
          <w:b/>
          <w:lang w:val="en-US"/>
        </w:rPr>
      </w:pPr>
      <w:r w:rsidRPr="009C626E">
        <w:rPr>
          <w:b/>
          <w:lang w:val="en-US"/>
        </w:rPr>
        <w:t>CPs on Hold</w:t>
      </w:r>
      <w:r w:rsidRPr="009C626E">
        <w:rPr>
          <w:b/>
          <w:lang w:val="en-US"/>
        </w:rPr>
        <w:br/>
      </w:r>
      <w:r w:rsidRPr="009C626E">
        <w:rPr>
          <w:b/>
          <w:lang w:val="en-US"/>
        </w:rPr>
        <w:br/>
      </w:r>
    </w:p>
    <w:tbl>
      <w:tblPr>
        <w:tblW w:w="0" w:type="auto"/>
        <w:jc w:val="center"/>
        <w:tblInd w:w="-44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14"/>
        <w:gridCol w:w="3336"/>
        <w:gridCol w:w="900"/>
        <w:gridCol w:w="4050"/>
        <w:gridCol w:w="788"/>
      </w:tblGrid>
      <w:tr w:rsidR="00761582" w:rsidRPr="009C626E" w:rsidTr="009C6D6A">
        <w:trPr>
          <w:jc w:val="center"/>
        </w:trPr>
        <w:tc>
          <w:tcPr>
            <w:tcW w:w="714" w:type="dxa"/>
          </w:tcPr>
          <w:p w:rsidR="00761582" w:rsidRPr="009C626E" w:rsidRDefault="00761582" w:rsidP="009C6D6A">
            <w:pPr>
              <w:pStyle w:val="EndnoteText"/>
              <w:rPr>
                <w:rFonts w:ascii="Times New Roman" w:hAnsi="Times New Roman"/>
                <w:lang w:val="en-US" w:eastAsia="en-US"/>
              </w:rPr>
            </w:pPr>
            <w:r w:rsidRPr="009C626E">
              <w:rPr>
                <w:rFonts w:ascii="Times New Roman" w:hAnsi="Times New Roman"/>
                <w:b/>
                <w:lang w:val="en-US" w:eastAsia="en-US"/>
              </w:rPr>
              <w:t>CP#</w:t>
            </w:r>
          </w:p>
        </w:tc>
        <w:tc>
          <w:tcPr>
            <w:tcW w:w="3336" w:type="dxa"/>
          </w:tcPr>
          <w:p w:rsidR="00761582" w:rsidRPr="009C626E" w:rsidRDefault="00761582" w:rsidP="009C6D6A">
            <w:pPr>
              <w:pStyle w:val="EndnoteText"/>
              <w:jc w:val="center"/>
              <w:rPr>
                <w:rFonts w:ascii="Times New Roman" w:hAnsi="Times New Roman"/>
                <w:lang w:val="en-US" w:eastAsia="en-US"/>
              </w:rPr>
            </w:pPr>
            <w:r w:rsidRPr="009C626E">
              <w:rPr>
                <w:rFonts w:ascii="Times New Roman" w:hAnsi="Times New Roman"/>
                <w:b/>
                <w:lang w:val="en-US" w:eastAsia="en-US"/>
              </w:rPr>
              <w:t>Title</w:t>
            </w:r>
          </w:p>
        </w:tc>
        <w:tc>
          <w:tcPr>
            <w:tcW w:w="900" w:type="dxa"/>
            <w:shd w:val="clear" w:color="auto" w:fill="auto"/>
          </w:tcPr>
          <w:p w:rsidR="00761582" w:rsidRPr="009C626E" w:rsidRDefault="00761582" w:rsidP="009C6D6A">
            <w:pPr>
              <w:pStyle w:val="EndnoteText"/>
              <w:rPr>
                <w:rFonts w:ascii="Times New Roman" w:hAnsi="Times New Roman"/>
                <w:lang w:val="en-US" w:eastAsia="en-US"/>
              </w:rPr>
            </w:pPr>
            <w:r w:rsidRPr="009C626E">
              <w:rPr>
                <w:rFonts w:ascii="Times New Roman" w:hAnsi="Times New Roman"/>
                <w:b/>
                <w:lang w:val="en-US" w:eastAsia="en-US"/>
              </w:rPr>
              <w:t>Assigned to</w:t>
            </w:r>
          </w:p>
        </w:tc>
        <w:tc>
          <w:tcPr>
            <w:tcW w:w="4050" w:type="dxa"/>
          </w:tcPr>
          <w:p w:rsidR="00761582" w:rsidRPr="009C626E" w:rsidRDefault="00761582" w:rsidP="009C6D6A">
            <w:pPr>
              <w:pStyle w:val="EndnoteText"/>
              <w:rPr>
                <w:rFonts w:ascii="Times New Roman" w:hAnsi="Times New Roman"/>
                <w:b/>
                <w:lang w:val="en-US" w:eastAsia="en-US"/>
              </w:rPr>
            </w:pPr>
            <w:r w:rsidRPr="009C626E">
              <w:rPr>
                <w:rFonts w:ascii="Times New Roman" w:hAnsi="Times New Roman"/>
                <w:b/>
                <w:lang w:val="en-US" w:eastAsia="en-US"/>
              </w:rPr>
              <w:t>Discussion</w:t>
            </w:r>
          </w:p>
        </w:tc>
        <w:tc>
          <w:tcPr>
            <w:tcW w:w="788" w:type="dxa"/>
            <w:shd w:val="clear" w:color="auto" w:fill="auto"/>
          </w:tcPr>
          <w:p w:rsidR="00761582" w:rsidRPr="009C626E" w:rsidRDefault="00761582" w:rsidP="009C6D6A">
            <w:pPr>
              <w:pStyle w:val="EndnoteText"/>
              <w:rPr>
                <w:rFonts w:ascii="Times New Roman" w:hAnsi="Times New Roman"/>
                <w:b/>
                <w:lang w:val="en-US" w:eastAsia="en-US"/>
              </w:rPr>
            </w:pPr>
          </w:p>
        </w:tc>
      </w:tr>
      <w:tr w:rsidR="00761582" w:rsidRPr="009C626E" w:rsidTr="009C6D6A">
        <w:trPr>
          <w:jc w:val="center"/>
        </w:trPr>
        <w:tc>
          <w:tcPr>
            <w:tcW w:w="714" w:type="dxa"/>
          </w:tcPr>
          <w:p w:rsidR="00761582" w:rsidRPr="009C626E" w:rsidRDefault="00761582" w:rsidP="009C6D6A">
            <w:pPr>
              <w:pStyle w:val="EndnoteText"/>
              <w:jc w:val="center"/>
              <w:rPr>
                <w:rFonts w:ascii="Times New Roman" w:hAnsi="Times New Roman"/>
                <w:sz w:val="20"/>
                <w:lang w:val="en-US" w:eastAsia="en-US"/>
              </w:rPr>
            </w:pPr>
            <w:r w:rsidRPr="009C626E">
              <w:rPr>
                <w:rFonts w:ascii="Times New Roman" w:hAnsi="Times New Roman"/>
                <w:sz w:val="20"/>
                <w:lang w:val="en-US" w:eastAsia="en-US"/>
              </w:rPr>
              <w:t>1071</w:t>
            </w:r>
          </w:p>
        </w:tc>
        <w:tc>
          <w:tcPr>
            <w:tcW w:w="3336" w:type="dxa"/>
          </w:tcPr>
          <w:p w:rsidR="00761582" w:rsidRPr="009C626E" w:rsidRDefault="00761582" w:rsidP="009C6D6A">
            <w:pPr>
              <w:pStyle w:val="EndnoteText"/>
              <w:rPr>
                <w:rFonts w:ascii="Times New Roman" w:hAnsi="Times New Roman"/>
                <w:sz w:val="20"/>
                <w:lang w:val="en-US" w:eastAsia="en-US"/>
              </w:rPr>
            </w:pPr>
            <w:r w:rsidRPr="009C626E">
              <w:rPr>
                <w:rFonts w:ascii="Times New Roman" w:hAnsi="Times New Roman"/>
                <w:sz w:val="20"/>
                <w:lang w:val="en-US" w:eastAsia="en-US"/>
              </w:rPr>
              <w:t>Additions to various CIDs of Supplement 78</w:t>
            </w:r>
          </w:p>
        </w:tc>
        <w:tc>
          <w:tcPr>
            <w:tcW w:w="900" w:type="dxa"/>
            <w:shd w:val="clear" w:color="auto" w:fill="auto"/>
          </w:tcPr>
          <w:p w:rsidR="00761582" w:rsidRPr="009C626E" w:rsidRDefault="00761582" w:rsidP="009C6D6A">
            <w:pPr>
              <w:pStyle w:val="EndnoteText"/>
              <w:rPr>
                <w:rFonts w:ascii="Times New Roman" w:hAnsi="Times New Roman"/>
                <w:sz w:val="20"/>
                <w:lang w:val="en-US" w:eastAsia="en-US"/>
              </w:rPr>
            </w:pPr>
            <w:r w:rsidRPr="009C626E">
              <w:rPr>
                <w:rFonts w:ascii="Times New Roman" w:hAnsi="Times New Roman"/>
                <w:sz w:val="20"/>
                <w:lang w:val="en-US" w:eastAsia="en-US"/>
              </w:rPr>
              <w:t>B. Revet</w:t>
            </w:r>
          </w:p>
        </w:tc>
        <w:tc>
          <w:tcPr>
            <w:tcW w:w="4050" w:type="dxa"/>
          </w:tcPr>
          <w:p w:rsidR="00761582" w:rsidRPr="009C626E" w:rsidRDefault="00761582" w:rsidP="00761582">
            <w:pPr>
              <w:pStyle w:val="EndnoteText"/>
              <w:rPr>
                <w:rFonts w:ascii="Times New Roman" w:hAnsi="Times New Roman"/>
                <w:sz w:val="20"/>
                <w:lang w:val="en-US" w:eastAsia="en-US"/>
              </w:rPr>
            </w:pPr>
            <w:r w:rsidRPr="009C626E">
              <w:rPr>
                <w:rFonts w:ascii="Times New Roman" w:hAnsi="Times New Roman"/>
                <w:sz w:val="20"/>
                <w:lang w:val="en-US" w:eastAsia="en-US"/>
              </w:rPr>
              <w:t>Waiting for SNOMED Codes</w:t>
            </w:r>
          </w:p>
        </w:tc>
        <w:tc>
          <w:tcPr>
            <w:tcW w:w="788" w:type="dxa"/>
            <w:shd w:val="clear" w:color="auto" w:fill="auto"/>
          </w:tcPr>
          <w:p w:rsidR="00761582" w:rsidRPr="009C626E" w:rsidRDefault="00761582" w:rsidP="00761582">
            <w:r w:rsidRPr="009C626E">
              <w:rPr>
                <w:sz w:val="20"/>
              </w:rPr>
              <w:t>ON HOLD</w:t>
            </w:r>
          </w:p>
        </w:tc>
      </w:tr>
    </w:tbl>
    <w:p w:rsidR="00BD2F7F" w:rsidRPr="009953B9" w:rsidRDefault="00FB6A46" w:rsidP="009953B9">
      <w:pPr>
        <w:pStyle w:val="Heading1"/>
        <w:numPr>
          <w:ilvl w:val="0"/>
          <w:numId w:val="30"/>
        </w:numPr>
        <w:tabs>
          <w:tab w:val="left" w:pos="720"/>
        </w:tabs>
        <w:spacing w:before="240" w:after="120"/>
        <w:rPr>
          <w:b/>
        </w:rPr>
      </w:pPr>
      <w:r w:rsidRPr="009953B9">
        <w:rPr>
          <w:b/>
        </w:rPr>
        <w:t xml:space="preserve">List of </w:t>
      </w:r>
      <w:r w:rsidR="00D713D4" w:rsidRPr="009953B9">
        <w:rPr>
          <w:b/>
        </w:rPr>
        <w:t xml:space="preserve">all remaining </w:t>
      </w:r>
      <w:r w:rsidRPr="009953B9">
        <w:rPr>
          <w:b/>
        </w:rPr>
        <w:t xml:space="preserve">assigned CPs </w:t>
      </w:r>
      <w:r w:rsidR="00BD2F7F" w:rsidRPr="009953B9">
        <w:rPr>
          <w:b/>
        </w:rPr>
        <w:t>at the end of this WG-06 meeting</w:t>
      </w:r>
    </w:p>
    <w:p w:rsidR="003212C1" w:rsidRPr="009953B9" w:rsidRDefault="00761582" w:rsidP="00761582">
      <w:pPr>
        <w:pStyle w:val="EndnoteText"/>
        <w:keepNext/>
        <w:spacing w:before="120" w:after="120"/>
        <w:ind w:left="720"/>
        <w:rPr>
          <w:rFonts w:ascii="Times New Roman" w:hAnsi="Times New Roman"/>
          <w:lang w:val="en-US"/>
        </w:rPr>
      </w:pPr>
      <w:r w:rsidRPr="009953B9">
        <w:rPr>
          <w:rFonts w:ascii="Times New Roman" w:hAnsi="Times New Roman"/>
          <w:lang w:val="en-US"/>
        </w:rPr>
        <w:t>(AS=assigned)</w:t>
      </w:r>
    </w:p>
    <w:tbl>
      <w:tblPr>
        <w:tblW w:w="0" w:type="auto"/>
        <w:jc w:val="center"/>
        <w:tblInd w:w="-44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14"/>
        <w:gridCol w:w="3336"/>
        <w:gridCol w:w="900"/>
        <w:gridCol w:w="4050"/>
        <w:gridCol w:w="788"/>
      </w:tblGrid>
      <w:tr w:rsidR="004B4F54" w:rsidRPr="009953B9" w:rsidTr="00074094">
        <w:trPr>
          <w:jc w:val="center"/>
        </w:trPr>
        <w:tc>
          <w:tcPr>
            <w:tcW w:w="714" w:type="dxa"/>
          </w:tcPr>
          <w:p w:rsidR="004B4F54" w:rsidRPr="009953B9" w:rsidRDefault="004B4F54" w:rsidP="00C86A18">
            <w:pPr>
              <w:pStyle w:val="EndnoteText"/>
              <w:rPr>
                <w:rFonts w:ascii="Times New Roman" w:hAnsi="Times New Roman"/>
                <w:lang w:val="en-US" w:eastAsia="en-US"/>
              </w:rPr>
            </w:pPr>
            <w:r w:rsidRPr="009953B9">
              <w:rPr>
                <w:rFonts w:ascii="Times New Roman" w:hAnsi="Times New Roman"/>
                <w:b/>
                <w:lang w:val="en-US" w:eastAsia="en-US"/>
              </w:rPr>
              <w:t>CP#</w:t>
            </w:r>
          </w:p>
        </w:tc>
        <w:tc>
          <w:tcPr>
            <w:tcW w:w="3336" w:type="dxa"/>
          </w:tcPr>
          <w:p w:rsidR="004B4F54" w:rsidRPr="009953B9" w:rsidRDefault="004B4F54" w:rsidP="00C86A18">
            <w:pPr>
              <w:pStyle w:val="EndnoteText"/>
              <w:jc w:val="center"/>
              <w:rPr>
                <w:rFonts w:ascii="Times New Roman" w:hAnsi="Times New Roman"/>
                <w:lang w:val="en-US" w:eastAsia="en-US"/>
              </w:rPr>
            </w:pPr>
            <w:r w:rsidRPr="009953B9">
              <w:rPr>
                <w:rFonts w:ascii="Times New Roman" w:hAnsi="Times New Roman"/>
                <w:b/>
                <w:lang w:val="en-US" w:eastAsia="en-US"/>
              </w:rPr>
              <w:t>Title</w:t>
            </w:r>
          </w:p>
        </w:tc>
        <w:tc>
          <w:tcPr>
            <w:tcW w:w="900" w:type="dxa"/>
            <w:shd w:val="clear" w:color="auto" w:fill="auto"/>
          </w:tcPr>
          <w:p w:rsidR="004B4F54" w:rsidRPr="009953B9" w:rsidRDefault="004B4F54" w:rsidP="00C86A18">
            <w:pPr>
              <w:pStyle w:val="EndnoteText"/>
              <w:rPr>
                <w:rFonts w:ascii="Times New Roman" w:hAnsi="Times New Roman"/>
                <w:lang w:val="en-US" w:eastAsia="en-US"/>
              </w:rPr>
            </w:pPr>
            <w:r w:rsidRPr="009953B9">
              <w:rPr>
                <w:rFonts w:ascii="Times New Roman" w:hAnsi="Times New Roman"/>
                <w:b/>
                <w:lang w:val="en-US" w:eastAsia="en-US"/>
              </w:rPr>
              <w:t>Assigned to</w:t>
            </w:r>
          </w:p>
        </w:tc>
        <w:tc>
          <w:tcPr>
            <w:tcW w:w="4050" w:type="dxa"/>
          </w:tcPr>
          <w:p w:rsidR="004B4F54" w:rsidRPr="009953B9" w:rsidRDefault="004B4F54" w:rsidP="00C86A18">
            <w:pPr>
              <w:pStyle w:val="EndnoteText"/>
              <w:rPr>
                <w:rFonts w:ascii="Times New Roman" w:hAnsi="Times New Roman"/>
                <w:b/>
                <w:lang w:val="en-US" w:eastAsia="en-US"/>
              </w:rPr>
            </w:pPr>
            <w:r w:rsidRPr="009953B9">
              <w:rPr>
                <w:rFonts w:ascii="Times New Roman" w:hAnsi="Times New Roman"/>
                <w:b/>
                <w:lang w:val="en-US" w:eastAsia="en-US"/>
              </w:rPr>
              <w:t>Discussion</w:t>
            </w:r>
          </w:p>
        </w:tc>
        <w:tc>
          <w:tcPr>
            <w:tcW w:w="788" w:type="dxa"/>
            <w:shd w:val="clear" w:color="auto" w:fill="auto"/>
          </w:tcPr>
          <w:p w:rsidR="004B4F54" w:rsidRPr="009953B9" w:rsidRDefault="004B4F54" w:rsidP="00C86A18">
            <w:pPr>
              <w:pStyle w:val="EndnoteText"/>
              <w:rPr>
                <w:rFonts w:ascii="Times New Roman" w:hAnsi="Times New Roman"/>
                <w:b/>
                <w:lang w:val="en-US" w:eastAsia="en-US"/>
              </w:rPr>
            </w:pPr>
          </w:p>
        </w:tc>
      </w:tr>
      <w:tr w:rsidR="00F218C6" w:rsidRPr="009953B9" w:rsidTr="00074094">
        <w:trPr>
          <w:jc w:val="center"/>
        </w:trPr>
        <w:tc>
          <w:tcPr>
            <w:tcW w:w="714" w:type="dxa"/>
          </w:tcPr>
          <w:p w:rsidR="00F218C6" w:rsidRPr="009953B9" w:rsidRDefault="00F218C6" w:rsidP="00C86A18">
            <w:pPr>
              <w:pStyle w:val="EndnoteText"/>
              <w:jc w:val="center"/>
              <w:rPr>
                <w:rFonts w:ascii="Times New Roman" w:hAnsi="Times New Roman"/>
                <w:sz w:val="20"/>
                <w:lang w:val="en-US" w:eastAsia="en-US"/>
              </w:rPr>
            </w:pPr>
            <w:r w:rsidRPr="009953B9">
              <w:rPr>
                <w:rFonts w:ascii="Times New Roman" w:hAnsi="Times New Roman"/>
                <w:sz w:val="20"/>
                <w:lang w:val="en-US" w:eastAsia="en-US"/>
              </w:rPr>
              <w:t>145</w:t>
            </w:r>
          </w:p>
        </w:tc>
        <w:tc>
          <w:tcPr>
            <w:tcW w:w="3336" w:type="dxa"/>
          </w:tcPr>
          <w:p w:rsidR="00F218C6" w:rsidRPr="009953B9" w:rsidRDefault="00F218C6" w:rsidP="00C86A18">
            <w:pPr>
              <w:pStyle w:val="EndnoteText"/>
              <w:rPr>
                <w:rFonts w:ascii="Times New Roman" w:hAnsi="Times New Roman"/>
                <w:sz w:val="20"/>
                <w:lang w:val="en-US" w:eastAsia="en-US"/>
              </w:rPr>
            </w:pPr>
            <w:r w:rsidRPr="009953B9">
              <w:rPr>
                <w:rFonts w:ascii="Times New Roman" w:hAnsi="Times New Roman"/>
                <w:sz w:val="20"/>
                <w:lang w:val="en-US" w:eastAsia="en-US"/>
              </w:rPr>
              <w:t>Curve Data Value Representation Clarification</w:t>
            </w:r>
          </w:p>
        </w:tc>
        <w:tc>
          <w:tcPr>
            <w:tcW w:w="900" w:type="dxa"/>
            <w:shd w:val="clear" w:color="auto" w:fill="auto"/>
          </w:tcPr>
          <w:p w:rsidR="00F218C6" w:rsidRPr="009953B9" w:rsidRDefault="00F218C6" w:rsidP="00C86A18">
            <w:pPr>
              <w:pStyle w:val="EndnoteText"/>
              <w:rPr>
                <w:rFonts w:ascii="Times New Roman" w:hAnsi="Times New Roman"/>
                <w:sz w:val="20"/>
                <w:lang w:val="en-US" w:eastAsia="en-US"/>
              </w:rPr>
            </w:pPr>
            <w:r w:rsidRPr="009953B9">
              <w:rPr>
                <w:rFonts w:ascii="Times New Roman" w:hAnsi="Times New Roman"/>
                <w:sz w:val="20"/>
                <w:lang w:val="en-US" w:eastAsia="en-US"/>
              </w:rPr>
              <w:t>D. Clunie</w:t>
            </w:r>
          </w:p>
        </w:tc>
        <w:tc>
          <w:tcPr>
            <w:tcW w:w="4050" w:type="dxa"/>
          </w:tcPr>
          <w:p w:rsidR="00F218C6" w:rsidRPr="009953B9" w:rsidRDefault="00F218C6" w:rsidP="00C86A18">
            <w:pPr>
              <w:pStyle w:val="EndnoteText"/>
              <w:jc w:val="center"/>
              <w:rPr>
                <w:rFonts w:ascii="Times New Roman" w:hAnsi="Times New Roman"/>
                <w:sz w:val="20"/>
                <w:lang w:val="en-US" w:eastAsia="en-US"/>
              </w:rPr>
            </w:pPr>
          </w:p>
        </w:tc>
        <w:tc>
          <w:tcPr>
            <w:tcW w:w="788" w:type="dxa"/>
            <w:shd w:val="clear" w:color="auto" w:fill="auto"/>
          </w:tcPr>
          <w:p w:rsidR="00F218C6" w:rsidRPr="009953B9" w:rsidRDefault="00A30339">
            <w:r w:rsidRPr="009953B9">
              <w:rPr>
                <w:sz w:val="20"/>
              </w:rPr>
              <w:t>AS</w:t>
            </w:r>
          </w:p>
        </w:tc>
      </w:tr>
      <w:tr w:rsidR="00F218C6" w:rsidRPr="009953B9" w:rsidTr="00074094">
        <w:trPr>
          <w:jc w:val="center"/>
        </w:trPr>
        <w:tc>
          <w:tcPr>
            <w:tcW w:w="714" w:type="dxa"/>
          </w:tcPr>
          <w:p w:rsidR="00F218C6" w:rsidRPr="009953B9" w:rsidRDefault="00F218C6" w:rsidP="00C86A18">
            <w:pPr>
              <w:pStyle w:val="EndnoteText"/>
              <w:jc w:val="center"/>
              <w:rPr>
                <w:rFonts w:ascii="Times New Roman" w:hAnsi="Times New Roman"/>
                <w:sz w:val="20"/>
                <w:lang w:val="en-US" w:eastAsia="en-US"/>
              </w:rPr>
            </w:pPr>
            <w:r w:rsidRPr="009953B9">
              <w:rPr>
                <w:rFonts w:ascii="Times New Roman" w:hAnsi="Times New Roman"/>
                <w:sz w:val="20"/>
                <w:lang w:val="en-US" w:eastAsia="en-US"/>
              </w:rPr>
              <w:t>235</w:t>
            </w:r>
          </w:p>
        </w:tc>
        <w:tc>
          <w:tcPr>
            <w:tcW w:w="3336" w:type="dxa"/>
          </w:tcPr>
          <w:p w:rsidR="00F218C6" w:rsidRPr="009953B9" w:rsidRDefault="00F218C6" w:rsidP="00C86A18">
            <w:pPr>
              <w:pStyle w:val="EndnoteText"/>
              <w:rPr>
                <w:rFonts w:ascii="Times New Roman" w:hAnsi="Times New Roman"/>
                <w:sz w:val="20"/>
                <w:lang w:val="en-US" w:eastAsia="en-US"/>
              </w:rPr>
            </w:pPr>
            <w:r w:rsidRPr="009953B9">
              <w:rPr>
                <w:rFonts w:ascii="Times New Roman" w:hAnsi="Times New Roman"/>
                <w:sz w:val="20"/>
                <w:lang w:val="en-US" w:eastAsia="en-US"/>
              </w:rPr>
              <w:t>Clarify NM detector start angle usage</w:t>
            </w:r>
          </w:p>
        </w:tc>
        <w:tc>
          <w:tcPr>
            <w:tcW w:w="900" w:type="dxa"/>
            <w:shd w:val="clear" w:color="auto" w:fill="auto"/>
          </w:tcPr>
          <w:p w:rsidR="00F218C6" w:rsidRPr="009953B9" w:rsidRDefault="00F218C6" w:rsidP="00C86A18">
            <w:pPr>
              <w:pStyle w:val="EndnoteText"/>
              <w:rPr>
                <w:rFonts w:ascii="Times New Roman" w:hAnsi="Times New Roman"/>
                <w:sz w:val="20"/>
                <w:lang w:val="en-US" w:eastAsia="en-US"/>
              </w:rPr>
            </w:pPr>
            <w:r w:rsidRPr="009953B9">
              <w:rPr>
                <w:rFonts w:ascii="Times New Roman" w:hAnsi="Times New Roman"/>
                <w:sz w:val="20"/>
                <w:lang w:val="en-US" w:eastAsia="en-US"/>
              </w:rPr>
              <w:t>J. Pohlhammer</w:t>
            </w:r>
          </w:p>
        </w:tc>
        <w:tc>
          <w:tcPr>
            <w:tcW w:w="4050" w:type="dxa"/>
          </w:tcPr>
          <w:p w:rsidR="00F218C6" w:rsidRPr="009953B9" w:rsidRDefault="00F218C6" w:rsidP="00C86A18">
            <w:pPr>
              <w:pStyle w:val="EndnoteText"/>
              <w:jc w:val="center"/>
              <w:rPr>
                <w:rFonts w:ascii="Times New Roman" w:hAnsi="Times New Roman"/>
                <w:sz w:val="20"/>
                <w:lang w:val="en-US" w:eastAsia="en-US"/>
              </w:rPr>
            </w:pPr>
          </w:p>
        </w:tc>
        <w:tc>
          <w:tcPr>
            <w:tcW w:w="788" w:type="dxa"/>
            <w:shd w:val="clear" w:color="auto" w:fill="auto"/>
          </w:tcPr>
          <w:p w:rsidR="00F218C6" w:rsidRPr="009953B9" w:rsidRDefault="00A30339">
            <w:r w:rsidRPr="009953B9">
              <w:rPr>
                <w:sz w:val="20"/>
              </w:rPr>
              <w:t>AS</w:t>
            </w:r>
          </w:p>
        </w:tc>
      </w:tr>
      <w:tr w:rsidR="00F218C6" w:rsidRPr="009953B9" w:rsidTr="00074094">
        <w:trPr>
          <w:jc w:val="center"/>
        </w:trPr>
        <w:tc>
          <w:tcPr>
            <w:tcW w:w="714" w:type="dxa"/>
          </w:tcPr>
          <w:p w:rsidR="00F218C6" w:rsidRPr="009953B9" w:rsidRDefault="00F218C6" w:rsidP="00C86A18">
            <w:pPr>
              <w:pStyle w:val="EndnoteText"/>
              <w:jc w:val="center"/>
              <w:rPr>
                <w:rFonts w:ascii="Times New Roman" w:hAnsi="Times New Roman"/>
                <w:sz w:val="20"/>
                <w:lang w:val="en-US" w:eastAsia="en-US"/>
              </w:rPr>
            </w:pPr>
            <w:r w:rsidRPr="009953B9">
              <w:rPr>
                <w:rFonts w:ascii="Times New Roman" w:hAnsi="Times New Roman"/>
                <w:sz w:val="20"/>
                <w:lang w:val="en-US" w:eastAsia="en-US"/>
              </w:rPr>
              <w:t>296</w:t>
            </w:r>
          </w:p>
        </w:tc>
        <w:tc>
          <w:tcPr>
            <w:tcW w:w="3336" w:type="dxa"/>
          </w:tcPr>
          <w:p w:rsidR="00F218C6" w:rsidRPr="009953B9" w:rsidRDefault="00F218C6" w:rsidP="00C86A18">
            <w:pPr>
              <w:pStyle w:val="EndnoteText"/>
              <w:rPr>
                <w:rFonts w:ascii="Times New Roman" w:hAnsi="Times New Roman"/>
                <w:sz w:val="20"/>
                <w:lang w:val="en-US" w:eastAsia="en-US"/>
              </w:rPr>
            </w:pPr>
            <w:r w:rsidRPr="009953B9">
              <w:rPr>
                <w:rFonts w:ascii="Times New Roman" w:hAnsi="Times New Roman"/>
                <w:sz w:val="20"/>
                <w:lang w:val="en-US" w:eastAsia="en-US"/>
              </w:rPr>
              <w:t>Eliminate Duplicate Terms and Provide Missing Definitions</w:t>
            </w:r>
          </w:p>
        </w:tc>
        <w:tc>
          <w:tcPr>
            <w:tcW w:w="900" w:type="dxa"/>
            <w:shd w:val="clear" w:color="auto" w:fill="auto"/>
          </w:tcPr>
          <w:p w:rsidR="00F218C6" w:rsidRPr="009953B9" w:rsidRDefault="00F218C6" w:rsidP="00C86A18">
            <w:pPr>
              <w:pStyle w:val="EndnoteText"/>
              <w:rPr>
                <w:rFonts w:ascii="Times New Roman" w:hAnsi="Times New Roman"/>
                <w:sz w:val="20"/>
                <w:lang w:val="en-US" w:eastAsia="en-US"/>
              </w:rPr>
            </w:pPr>
            <w:r w:rsidRPr="009953B9">
              <w:rPr>
                <w:rFonts w:ascii="Times New Roman" w:hAnsi="Times New Roman"/>
                <w:sz w:val="20"/>
                <w:lang w:val="en-US" w:eastAsia="en-US"/>
              </w:rPr>
              <w:t>H. Solomon</w:t>
            </w:r>
          </w:p>
        </w:tc>
        <w:tc>
          <w:tcPr>
            <w:tcW w:w="4050" w:type="dxa"/>
          </w:tcPr>
          <w:p w:rsidR="00F218C6" w:rsidRPr="009953B9" w:rsidRDefault="00F218C6" w:rsidP="00C86A18">
            <w:pPr>
              <w:pStyle w:val="EndnoteText"/>
              <w:jc w:val="center"/>
              <w:rPr>
                <w:rFonts w:ascii="Times New Roman" w:hAnsi="Times New Roman"/>
                <w:sz w:val="20"/>
                <w:lang w:val="en-US" w:eastAsia="en-US"/>
              </w:rPr>
            </w:pPr>
          </w:p>
        </w:tc>
        <w:tc>
          <w:tcPr>
            <w:tcW w:w="788" w:type="dxa"/>
            <w:shd w:val="clear" w:color="auto" w:fill="auto"/>
          </w:tcPr>
          <w:p w:rsidR="00F218C6" w:rsidRPr="009953B9" w:rsidRDefault="00A30339">
            <w:r w:rsidRPr="009953B9">
              <w:rPr>
                <w:sz w:val="20"/>
              </w:rPr>
              <w:t>AS</w:t>
            </w:r>
          </w:p>
        </w:tc>
      </w:tr>
      <w:tr w:rsidR="00F90D07" w:rsidRPr="009953B9" w:rsidTr="00074094">
        <w:trPr>
          <w:jc w:val="center"/>
        </w:trPr>
        <w:tc>
          <w:tcPr>
            <w:tcW w:w="714" w:type="dxa"/>
          </w:tcPr>
          <w:p w:rsidR="00F90D07" w:rsidRPr="009953B9" w:rsidRDefault="00F90D07" w:rsidP="00C86A18">
            <w:pPr>
              <w:pStyle w:val="EndnoteText"/>
              <w:jc w:val="center"/>
              <w:rPr>
                <w:rFonts w:ascii="Times New Roman" w:hAnsi="Times New Roman"/>
                <w:sz w:val="20"/>
                <w:lang w:val="en-US" w:eastAsia="en-US"/>
              </w:rPr>
            </w:pPr>
            <w:r w:rsidRPr="009953B9">
              <w:rPr>
                <w:rFonts w:ascii="Times New Roman" w:hAnsi="Times New Roman"/>
                <w:sz w:val="20"/>
                <w:lang w:val="en-US" w:eastAsia="en-US"/>
              </w:rPr>
              <w:t>430</w:t>
            </w:r>
          </w:p>
        </w:tc>
        <w:tc>
          <w:tcPr>
            <w:tcW w:w="3336" w:type="dxa"/>
          </w:tcPr>
          <w:p w:rsidR="00F90D07" w:rsidRPr="009953B9" w:rsidRDefault="00F90D07" w:rsidP="00C86A18">
            <w:pPr>
              <w:pStyle w:val="EndnoteText"/>
              <w:rPr>
                <w:rFonts w:ascii="Times New Roman" w:hAnsi="Times New Roman"/>
                <w:sz w:val="20"/>
                <w:lang w:val="en-US" w:eastAsia="en-US"/>
              </w:rPr>
            </w:pPr>
            <w:r w:rsidRPr="009953B9">
              <w:rPr>
                <w:rFonts w:ascii="Times New Roman" w:hAnsi="Times New Roman"/>
                <w:sz w:val="20"/>
                <w:lang w:val="en-US" w:eastAsia="en-US"/>
              </w:rPr>
              <w:t>Additions to PS 3.16 for Cardiac Cath SR</w:t>
            </w:r>
          </w:p>
        </w:tc>
        <w:tc>
          <w:tcPr>
            <w:tcW w:w="900" w:type="dxa"/>
            <w:shd w:val="clear" w:color="auto" w:fill="auto"/>
          </w:tcPr>
          <w:p w:rsidR="00F90D07" w:rsidRPr="009953B9" w:rsidRDefault="00F90D07" w:rsidP="00C86A18">
            <w:pPr>
              <w:pStyle w:val="EndnoteText"/>
              <w:rPr>
                <w:rFonts w:ascii="Times New Roman" w:hAnsi="Times New Roman"/>
                <w:sz w:val="20"/>
                <w:lang w:val="en-US" w:eastAsia="en-US"/>
              </w:rPr>
            </w:pPr>
            <w:r w:rsidRPr="009953B9">
              <w:rPr>
                <w:rFonts w:ascii="Times New Roman" w:hAnsi="Times New Roman"/>
                <w:sz w:val="20"/>
                <w:lang w:val="en-US" w:eastAsia="en-US"/>
              </w:rPr>
              <w:t>H. Solomon</w:t>
            </w:r>
          </w:p>
        </w:tc>
        <w:tc>
          <w:tcPr>
            <w:tcW w:w="4050" w:type="dxa"/>
          </w:tcPr>
          <w:p w:rsidR="00F90D07" w:rsidRPr="009953B9" w:rsidRDefault="00F90D07" w:rsidP="00C86A18">
            <w:pPr>
              <w:pStyle w:val="EndnoteText"/>
              <w:jc w:val="center"/>
              <w:rPr>
                <w:rFonts w:ascii="Times New Roman" w:hAnsi="Times New Roman"/>
                <w:sz w:val="20"/>
                <w:lang w:val="en-US" w:eastAsia="en-US"/>
              </w:rPr>
            </w:pPr>
          </w:p>
        </w:tc>
        <w:tc>
          <w:tcPr>
            <w:tcW w:w="788" w:type="dxa"/>
            <w:shd w:val="clear" w:color="auto" w:fill="auto"/>
          </w:tcPr>
          <w:p w:rsidR="00F90D07" w:rsidRPr="009953B9" w:rsidRDefault="00A30339">
            <w:r w:rsidRPr="009953B9">
              <w:rPr>
                <w:sz w:val="20"/>
              </w:rPr>
              <w:t>AS</w:t>
            </w:r>
          </w:p>
        </w:tc>
      </w:tr>
      <w:tr w:rsidR="00F90D07" w:rsidRPr="009953B9" w:rsidTr="00074094">
        <w:trPr>
          <w:jc w:val="center"/>
        </w:trPr>
        <w:tc>
          <w:tcPr>
            <w:tcW w:w="714" w:type="dxa"/>
          </w:tcPr>
          <w:p w:rsidR="00F90D07" w:rsidRPr="009953B9" w:rsidRDefault="00F90D07" w:rsidP="00C86A18">
            <w:pPr>
              <w:pStyle w:val="EndnoteText"/>
              <w:jc w:val="center"/>
              <w:rPr>
                <w:rFonts w:ascii="Times New Roman" w:hAnsi="Times New Roman"/>
                <w:sz w:val="20"/>
                <w:lang w:val="en-US" w:eastAsia="en-US"/>
              </w:rPr>
            </w:pPr>
            <w:r w:rsidRPr="009953B9">
              <w:rPr>
                <w:rFonts w:ascii="Times New Roman" w:hAnsi="Times New Roman"/>
                <w:sz w:val="20"/>
                <w:lang w:val="en-US" w:eastAsia="en-US"/>
              </w:rPr>
              <w:t>450</w:t>
            </w:r>
          </w:p>
        </w:tc>
        <w:tc>
          <w:tcPr>
            <w:tcW w:w="3336" w:type="dxa"/>
          </w:tcPr>
          <w:p w:rsidR="00F90D07" w:rsidRPr="009953B9" w:rsidRDefault="00F90D07" w:rsidP="00C86A18">
            <w:pPr>
              <w:pStyle w:val="EndnoteText"/>
              <w:rPr>
                <w:rFonts w:ascii="Times New Roman" w:hAnsi="Times New Roman"/>
                <w:sz w:val="20"/>
                <w:lang w:val="en-US" w:eastAsia="en-US"/>
              </w:rPr>
            </w:pPr>
            <w:r w:rsidRPr="009953B9">
              <w:rPr>
                <w:rFonts w:ascii="Times New Roman" w:hAnsi="Times New Roman"/>
                <w:sz w:val="20"/>
                <w:lang w:val="en-US" w:eastAsia="en-US"/>
              </w:rPr>
              <w:t>Correct Myocardium Mass</w:t>
            </w:r>
          </w:p>
        </w:tc>
        <w:tc>
          <w:tcPr>
            <w:tcW w:w="900" w:type="dxa"/>
            <w:shd w:val="clear" w:color="auto" w:fill="auto"/>
          </w:tcPr>
          <w:p w:rsidR="00F90D07" w:rsidRPr="009953B9" w:rsidRDefault="00F90D07" w:rsidP="00C86A18">
            <w:pPr>
              <w:pStyle w:val="EndnoteText"/>
              <w:rPr>
                <w:rFonts w:ascii="Times New Roman" w:hAnsi="Times New Roman"/>
                <w:sz w:val="20"/>
                <w:lang w:val="en-US" w:eastAsia="en-US"/>
              </w:rPr>
            </w:pPr>
          </w:p>
        </w:tc>
        <w:tc>
          <w:tcPr>
            <w:tcW w:w="4050" w:type="dxa"/>
          </w:tcPr>
          <w:p w:rsidR="00F90D07" w:rsidRPr="009953B9" w:rsidRDefault="00D713D4" w:rsidP="00D713D4">
            <w:pPr>
              <w:pStyle w:val="EndnoteText"/>
              <w:rPr>
                <w:rFonts w:ascii="Times New Roman" w:hAnsi="Times New Roman"/>
                <w:sz w:val="20"/>
                <w:lang w:val="en-US" w:eastAsia="en-US"/>
              </w:rPr>
            </w:pPr>
            <w:r w:rsidRPr="009953B9">
              <w:rPr>
                <w:rFonts w:ascii="Times New Roman" w:hAnsi="Times New Roman"/>
                <w:sz w:val="20"/>
                <w:lang w:val="en-US" w:eastAsia="en-US"/>
              </w:rPr>
              <w:t>Note: submitter was Doug Sluis</w:t>
            </w:r>
          </w:p>
        </w:tc>
        <w:tc>
          <w:tcPr>
            <w:tcW w:w="788" w:type="dxa"/>
            <w:shd w:val="clear" w:color="auto" w:fill="auto"/>
          </w:tcPr>
          <w:p w:rsidR="00F90D07" w:rsidRPr="009953B9" w:rsidRDefault="00A30339">
            <w:r w:rsidRPr="009953B9">
              <w:rPr>
                <w:sz w:val="20"/>
              </w:rPr>
              <w:t>AS</w:t>
            </w:r>
          </w:p>
        </w:tc>
      </w:tr>
      <w:tr w:rsidR="00F90D07" w:rsidRPr="009953B9" w:rsidTr="00074094">
        <w:trPr>
          <w:jc w:val="center"/>
        </w:trPr>
        <w:tc>
          <w:tcPr>
            <w:tcW w:w="714" w:type="dxa"/>
          </w:tcPr>
          <w:p w:rsidR="00F90D07" w:rsidRPr="009953B9" w:rsidRDefault="00F90D07" w:rsidP="00C86A18">
            <w:pPr>
              <w:pStyle w:val="EndnoteText"/>
              <w:jc w:val="center"/>
              <w:rPr>
                <w:rFonts w:ascii="Times New Roman" w:hAnsi="Times New Roman"/>
                <w:sz w:val="20"/>
                <w:lang w:val="en-US" w:eastAsia="en-US"/>
              </w:rPr>
            </w:pPr>
            <w:r w:rsidRPr="009953B9">
              <w:rPr>
                <w:rFonts w:ascii="Times New Roman" w:hAnsi="Times New Roman"/>
                <w:sz w:val="20"/>
                <w:lang w:val="en-US" w:eastAsia="en-US"/>
              </w:rPr>
              <w:t>464</w:t>
            </w:r>
          </w:p>
        </w:tc>
        <w:tc>
          <w:tcPr>
            <w:tcW w:w="3336" w:type="dxa"/>
          </w:tcPr>
          <w:p w:rsidR="00F90D07" w:rsidRPr="009953B9" w:rsidRDefault="00F90D07" w:rsidP="00C86A18">
            <w:pPr>
              <w:pStyle w:val="EndnoteText"/>
              <w:rPr>
                <w:rFonts w:ascii="Times New Roman" w:hAnsi="Times New Roman"/>
                <w:sz w:val="20"/>
                <w:lang w:val="en-US" w:eastAsia="en-US"/>
              </w:rPr>
            </w:pPr>
            <w:r w:rsidRPr="009953B9">
              <w:rPr>
                <w:rFonts w:ascii="Times New Roman" w:hAnsi="Times New Roman"/>
                <w:sz w:val="20"/>
                <w:lang w:val="en-US" w:eastAsia="en-US"/>
              </w:rPr>
              <w:t>Add SOP Common to the Print-related N-CREATEs</w:t>
            </w:r>
          </w:p>
        </w:tc>
        <w:tc>
          <w:tcPr>
            <w:tcW w:w="900" w:type="dxa"/>
            <w:shd w:val="clear" w:color="auto" w:fill="auto"/>
          </w:tcPr>
          <w:p w:rsidR="00F90D07" w:rsidRPr="009953B9" w:rsidRDefault="00F90D07" w:rsidP="00C86A18">
            <w:pPr>
              <w:pStyle w:val="EndnoteText"/>
              <w:rPr>
                <w:rFonts w:ascii="Times New Roman" w:hAnsi="Times New Roman"/>
                <w:sz w:val="20"/>
                <w:lang w:val="en-US" w:eastAsia="en-US"/>
              </w:rPr>
            </w:pPr>
            <w:r w:rsidRPr="009953B9">
              <w:rPr>
                <w:rFonts w:ascii="Times New Roman" w:hAnsi="Times New Roman"/>
                <w:sz w:val="20"/>
                <w:lang w:val="en-US" w:eastAsia="en-US"/>
              </w:rPr>
              <w:t>R. Horn</w:t>
            </w:r>
          </w:p>
        </w:tc>
        <w:tc>
          <w:tcPr>
            <w:tcW w:w="4050" w:type="dxa"/>
          </w:tcPr>
          <w:p w:rsidR="00F90D07" w:rsidRPr="009953B9" w:rsidRDefault="00F90D07" w:rsidP="00C86A18">
            <w:pPr>
              <w:pStyle w:val="EndnoteText"/>
              <w:jc w:val="center"/>
              <w:rPr>
                <w:rFonts w:ascii="Times New Roman" w:hAnsi="Times New Roman"/>
                <w:sz w:val="20"/>
                <w:lang w:val="en-US" w:eastAsia="en-US"/>
              </w:rPr>
            </w:pPr>
          </w:p>
        </w:tc>
        <w:tc>
          <w:tcPr>
            <w:tcW w:w="788" w:type="dxa"/>
            <w:shd w:val="clear" w:color="auto" w:fill="auto"/>
          </w:tcPr>
          <w:p w:rsidR="00F90D07" w:rsidRPr="009953B9" w:rsidRDefault="00A30339">
            <w:r w:rsidRPr="009953B9">
              <w:rPr>
                <w:sz w:val="20"/>
              </w:rPr>
              <w:t>AS</w:t>
            </w:r>
          </w:p>
        </w:tc>
      </w:tr>
      <w:tr w:rsidR="00F90D07" w:rsidRPr="009953B9" w:rsidTr="00074094">
        <w:trPr>
          <w:jc w:val="center"/>
        </w:trPr>
        <w:tc>
          <w:tcPr>
            <w:tcW w:w="714" w:type="dxa"/>
          </w:tcPr>
          <w:p w:rsidR="00F90D07" w:rsidRPr="009953B9" w:rsidRDefault="00F90D07" w:rsidP="00C86A18">
            <w:pPr>
              <w:pStyle w:val="EndnoteText"/>
              <w:jc w:val="center"/>
              <w:rPr>
                <w:rFonts w:ascii="Times New Roman" w:hAnsi="Times New Roman"/>
                <w:sz w:val="20"/>
                <w:lang w:val="en-US" w:eastAsia="en-US"/>
              </w:rPr>
            </w:pPr>
            <w:r w:rsidRPr="009953B9">
              <w:rPr>
                <w:rFonts w:ascii="Times New Roman" w:hAnsi="Times New Roman"/>
                <w:sz w:val="20"/>
                <w:lang w:val="en-US" w:eastAsia="en-US"/>
              </w:rPr>
              <w:t>471</w:t>
            </w:r>
          </w:p>
        </w:tc>
        <w:tc>
          <w:tcPr>
            <w:tcW w:w="3336" w:type="dxa"/>
          </w:tcPr>
          <w:p w:rsidR="00F90D07" w:rsidRPr="009953B9" w:rsidRDefault="00F90D07" w:rsidP="00C86A18">
            <w:pPr>
              <w:pStyle w:val="EndnoteText"/>
              <w:rPr>
                <w:rFonts w:ascii="Times New Roman" w:hAnsi="Times New Roman"/>
                <w:sz w:val="20"/>
                <w:lang w:val="en-US" w:eastAsia="en-US"/>
              </w:rPr>
            </w:pPr>
            <w:r w:rsidRPr="009953B9">
              <w:rPr>
                <w:rFonts w:ascii="Times New Roman" w:hAnsi="Times New Roman"/>
                <w:sz w:val="20"/>
                <w:lang w:val="en-US" w:eastAsia="en-US"/>
              </w:rPr>
              <w:t>Add Common Finding Template</w:t>
            </w:r>
          </w:p>
        </w:tc>
        <w:tc>
          <w:tcPr>
            <w:tcW w:w="900" w:type="dxa"/>
            <w:shd w:val="clear" w:color="auto" w:fill="auto"/>
          </w:tcPr>
          <w:p w:rsidR="00F90D07" w:rsidRPr="009953B9" w:rsidRDefault="00F90D07" w:rsidP="00C86A18">
            <w:pPr>
              <w:pStyle w:val="EndnoteText"/>
              <w:rPr>
                <w:rFonts w:ascii="Times New Roman" w:hAnsi="Times New Roman"/>
                <w:sz w:val="20"/>
                <w:lang w:val="en-US" w:eastAsia="en-US"/>
              </w:rPr>
            </w:pPr>
            <w:r w:rsidRPr="009953B9">
              <w:rPr>
                <w:rFonts w:ascii="Times New Roman" w:hAnsi="Times New Roman"/>
                <w:sz w:val="20"/>
                <w:lang w:val="en-US" w:eastAsia="en-US"/>
              </w:rPr>
              <w:t>H. Solomon</w:t>
            </w:r>
          </w:p>
        </w:tc>
        <w:tc>
          <w:tcPr>
            <w:tcW w:w="4050" w:type="dxa"/>
          </w:tcPr>
          <w:p w:rsidR="00F90D07" w:rsidRPr="009953B9" w:rsidRDefault="00F90D07" w:rsidP="00C86A18">
            <w:pPr>
              <w:pStyle w:val="EndnoteText"/>
              <w:jc w:val="center"/>
              <w:rPr>
                <w:rFonts w:ascii="Times New Roman" w:hAnsi="Times New Roman"/>
                <w:sz w:val="20"/>
                <w:lang w:val="en-US" w:eastAsia="en-US"/>
              </w:rPr>
            </w:pPr>
          </w:p>
        </w:tc>
        <w:tc>
          <w:tcPr>
            <w:tcW w:w="788" w:type="dxa"/>
            <w:shd w:val="clear" w:color="auto" w:fill="auto"/>
          </w:tcPr>
          <w:p w:rsidR="00F90D07" w:rsidRPr="009953B9" w:rsidRDefault="00A30339">
            <w:r w:rsidRPr="009953B9">
              <w:rPr>
                <w:sz w:val="20"/>
              </w:rPr>
              <w:t>AS</w:t>
            </w:r>
          </w:p>
        </w:tc>
      </w:tr>
      <w:tr w:rsidR="00F90D07" w:rsidRPr="009953B9" w:rsidTr="00074094">
        <w:trPr>
          <w:jc w:val="center"/>
        </w:trPr>
        <w:tc>
          <w:tcPr>
            <w:tcW w:w="714" w:type="dxa"/>
          </w:tcPr>
          <w:p w:rsidR="00F90D07" w:rsidRPr="009953B9" w:rsidRDefault="00F90D07" w:rsidP="00C86A18">
            <w:pPr>
              <w:pStyle w:val="EndnoteText"/>
              <w:jc w:val="center"/>
              <w:rPr>
                <w:rFonts w:ascii="Times New Roman" w:hAnsi="Times New Roman"/>
                <w:sz w:val="20"/>
                <w:lang w:val="en-US" w:eastAsia="en-US"/>
              </w:rPr>
            </w:pPr>
            <w:r w:rsidRPr="009953B9">
              <w:rPr>
                <w:rFonts w:ascii="Times New Roman" w:hAnsi="Times New Roman"/>
                <w:sz w:val="20"/>
                <w:lang w:val="en-US" w:eastAsia="en-US"/>
              </w:rPr>
              <w:t>591</w:t>
            </w:r>
          </w:p>
        </w:tc>
        <w:tc>
          <w:tcPr>
            <w:tcW w:w="3336" w:type="dxa"/>
          </w:tcPr>
          <w:p w:rsidR="00F90D07" w:rsidRPr="009953B9" w:rsidRDefault="00F90D07" w:rsidP="00C86A18">
            <w:pPr>
              <w:pStyle w:val="EndnoteText"/>
              <w:rPr>
                <w:rFonts w:ascii="Times New Roman" w:hAnsi="Times New Roman"/>
                <w:sz w:val="20"/>
                <w:lang w:val="en-US" w:eastAsia="en-US"/>
              </w:rPr>
            </w:pPr>
            <w:r w:rsidRPr="009953B9">
              <w:rPr>
                <w:rFonts w:ascii="Times New Roman" w:hAnsi="Times New Roman"/>
                <w:sz w:val="20"/>
                <w:lang w:val="en-US" w:eastAsia="en-US"/>
              </w:rPr>
              <w:t>Attribute Identifier List for Errors in Sequence Attributes</w:t>
            </w:r>
          </w:p>
        </w:tc>
        <w:tc>
          <w:tcPr>
            <w:tcW w:w="900" w:type="dxa"/>
            <w:shd w:val="clear" w:color="auto" w:fill="auto"/>
          </w:tcPr>
          <w:p w:rsidR="00F90D07" w:rsidRPr="009953B9" w:rsidRDefault="00F90D07" w:rsidP="00C86A18">
            <w:pPr>
              <w:pStyle w:val="EndnoteText"/>
              <w:rPr>
                <w:rFonts w:ascii="Times New Roman" w:hAnsi="Times New Roman"/>
                <w:sz w:val="20"/>
                <w:lang w:val="en-US" w:eastAsia="en-US"/>
              </w:rPr>
            </w:pPr>
            <w:r w:rsidRPr="009953B9">
              <w:rPr>
                <w:rFonts w:ascii="Times New Roman" w:hAnsi="Times New Roman"/>
                <w:sz w:val="20"/>
                <w:lang w:val="en-US" w:eastAsia="en-US"/>
              </w:rPr>
              <w:t>H. Solomon</w:t>
            </w:r>
          </w:p>
        </w:tc>
        <w:tc>
          <w:tcPr>
            <w:tcW w:w="4050" w:type="dxa"/>
          </w:tcPr>
          <w:p w:rsidR="00F90D07" w:rsidRPr="009953B9" w:rsidRDefault="00F90D07" w:rsidP="00C86A18">
            <w:pPr>
              <w:pStyle w:val="EndnoteText"/>
              <w:jc w:val="center"/>
              <w:rPr>
                <w:rFonts w:ascii="Times New Roman" w:hAnsi="Times New Roman"/>
                <w:sz w:val="20"/>
                <w:lang w:val="en-US" w:eastAsia="en-US"/>
              </w:rPr>
            </w:pPr>
          </w:p>
        </w:tc>
        <w:tc>
          <w:tcPr>
            <w:tcW w:w="788" w:type="dxa"/>
            <w:shd w:val="clear" w:color="auto" w:fill="auto"/>
          </w:tcPr>
          <w:p w:rsidR="00F90D07" w:rsidRPr="009953B9" w:rsidRDefault="00A30339">
            <w:r w:rsidRPr="009953B9">
              <w:rPr>
                <w:sz w:val="20"/>
              </w:rPr>
              <w:t>AS</w:t>
            </w:r>
          </w:p>
        </w:tc>
      </w:tr>
      <w:tr w:rsidR="00F90D07" w:rsidRPr="009953B9" w:rsidTr="00074094">
        <w:trPr>
          <w:jc w:val="center"/>
        </w:trPr>
        <w:tc>
          <w:tcPr>
            <w:tcW w:w="714" w:type="dxa"/>
          </w:tcPr>
          <w:p w:rsidR="00F90D07" w:rsidRPr="009953B9" w:rsidRDefault="00F90D07" w:rsidP="00C86A18">
            <w:pPr>
              <w:pStyle w:val="EndnoteText"/>
              <w:jc w:val="center"/>
              <w:rPr>
                <w:rFonts w:ascii="Times New Roman" w:hAnsi="Times New Roman"/>
                <w:sz w:val="20"/>
                <w:lang w:val="en-US" w:eastAsia="en-US"/>
              </w:rPr>
            </w:pPr>
            <w:r w:rsidRPr="009953B9">
              <w:rPr>
                <w:rFonts w:ascii="Times New Roman" w:hAnsi="Times New Roman"/>
                <w:sz w:val="20"/>
                <w:lang w:val="en-US" w:eastAsia="en-US"/>
              </w:rPr>
              <w:t>596</w:t>
            </w:r>
          </w:p>
        </w:tc>
        <w:tc>
          <w:tcPr>
            <w:tcW w:w="3336" w:type="dxa"/>
          </w:tcPr>
          <w:p w:rsidR="00F90D07" w:rsidRPr="009953B9" w:rsidRDefault="00F90D07" w:rsidP="00C86A18">
            <w:pPr>
              <w:pStyle w:val="EndnoteText"/>
              <w:rPr>
                <w:rFonts w:ascii="Times New Roman" w:hAnsi="Times New Roman"/>
                <w:sz w:val="20"/>
                <w:lang w:val="en-US" w:eastAsia="en-US"/>
              </w:rPr>
            </w:pPr>
            <w:r w:rsidRPr="009953B9">
              <w:rPr>
                <w:rFonts w:ascii="Times New Roman" w:hAnsi="Times New Roman"/>
                <w:sz w:val="20"/>
                <w:lang w:val="en-US" w:eastAsia="en-US"/>
              </w:rPr>
              <w:t>Add Request and Schedule Information to Results and MPPS</w:t>
            </w:r>
          </w:p>
        </w:tc>
        <w:tc>
          <w:tcPr>
            <w:tcW w:w="900" w:type="dxa"/>
            <w:shd w:val="clear" w:color="auto" w:fill="auto"/>
          </w:tcPr>
          <w:p w:rsidR="00F90D07" w:rsidRPr="009953B9" w:rsidRDefault="00F90D07" w:rsidP="00C86A18">
            <w:pPr>
              <w:pStyle w:val="EndnoteText"/>
              <w:rPr>
                <w:rFonts w:ascii="Times New Roman" w:hAnsi="Times New Roman"/>
                <w:sz w:val="20"/>
                <w:lang w:val="en-US" w:eastAsia="en-US"/>
              </w:rPr>
            </w:pPr>
            <w:r w:rsidRPr="009953B9">
              <w:rPr>
                <w:rFonts w:ascii="Times New Roman" w:hAnsi="Times New Roman"/>
                <w:sz w:val="20"/>
                <w:lang w:val="en-US" w:eastAsia="en-US"/>
              </w:rPr>
              <w:t>R. Horn</w:t>
            </w:r>
          </w:p>
        </w:tc>
        <w:tc>
          <w:tcPr>
            <w:tcW w:w="4050" w:type="dxa"/>
          </w:tcPr>
          <w:p w:rsidR="00F90D07" w:rsidRPr="009953B9" w:rsidRDefault="00F90D07" w:rsidP="00C86A18">
            <w:pPr>
              <w:pStyle w:val="EndnoteText"/>
              <w:jc w:val="center"/>
              <w:rPr>
                <w:rFonts w:ascii="Times New Roman" w:hAnsi="Times New Roman"/>
                <w:sz w:val="20"/>
                <w:lang w:val="en-US" w:eastAsia="en-US"/>
              </w:rPr>
            </w:pPr>
          </w:p>
        </w:tc>
        <w:tc>
          <w:tcPr>
            <w:tcW w:w="788" w:type="dxa"/>
            <w:shd w:val="clear" w:color="auto" w:fill="auto"/>
          </w:tcPr>
          <w:p w:rsidR="00F90D07" w:rsidRPr="009953B9" w:rsidRDefault="00A30339">
            <w:r w:rsidRPr="009953B9">
              <w:rPr>
                <w:sz w:val="20"/>
              </w:rPr>
              <w:t>AS</w:t>
            </w:r>
          </w:p>
        </w:tc>
      </w:tr>
      <w:tr w:rsidR="00F90D07" w:rsidRPr="009953B9" w:rsidTr="00074094">
        <w:trPr>
          <w:jc w:val="center"/>
        </w:trPr>
        <w:tc>
          <w:tcPr>
            <w:tcW w:w="714" w:type="dxa"/>
          </w:tcPr>
          <w:p w:rsidR="00F90D07" w:rsidRPr="009953B9" w:rsidRDefault="00F90D07" w:rsidP="00C86A18">
            <w:pPr>
              <w:pStyle w:val="EndnoteText"/>
              <w:jc w:val="center"/>
              <w:rPr>
                <w:rFonts w:ascii="Times New Roman" w:hAnsi="Times New Roman"/>
                <w:sz w:val="20"/>
                <w:lang w:val="en-US" w:eastAsia="en-US"/>
              </w:rPr>
            </w:pPr>
            <w:r w:rsidRPr="009953B9">
              <w:rPr>
                <w:rFonts w:ascii="Times New Roman" w:hAnsi="Times New Roman"/>
                <w:sz w:val="20"/>
                <w:lang w:val="en-US" w:eastAsia="en-US"/>
              </w:rPr>
              <w:t>597</w:t>
            </w:r>
          </w:p>
        </w:tc>
        <w:tc>
          <w:tcPr>
            <w:tcW w:w="3336" w:type="dxa"/>
          </w:tcPr>
          <w:p w:rsidR="00F90D07" w:rsidRPr="009953B9" w:rsidRDefault="00F90D07" w:rsidP="00C86A18">
            <w:pPr>
              <w:pStyle w:val="EndnoteText"/>
              <w:rPr>
                <w:rFonts w:ascii="Times New Roman" w:hAnsi="Times New Roman"/>
                <w:sz w:val="20"/>
                <w:lang w:val="en-US" w:eastAsia="en-US"/>
              </w:rPr>
            </w:pPr>
            <w:r w:rsidRPr="009953B9">
              <w:rPr>
                <w:rFonts w:ascii="Times New Roman" w:hAnsi="Times New Roman"/>
                <w:sz w:val="20"/>
                <w:lang w:val="en-US" w:eastAsia="en-US"/>
              </w:rPr>
              <w:t xml:space="preserve">Instance Availability Notification </w:t>
            </w:r>
            <w:r w:rsidRPr="009953B9">
              <w:rPr>
                <w:rFonts w:ascii="Times New Roman" w:hAnsi="Times New Roman"/>
                <w:sz w:val="20"/>
                <w:lang w:val="en-US" w:eastAsia="en-US"/>
              </w:rPr>
              <w:lastRenderedPageBreak/>
              <w:t>Structure</w:t>
            </w:r>
          </w:p>
        </w:tc>
        <w:tc>
          <w:tcPr>
            <w:tcW w:w="900" w:type="dxa"/>
            <w:shd w:val="clear" w:color="auto" w:fill="auto"/>
          </w:tcPr>
          <w:p w:rsidR="00F90D07" w:rsidRPr="009953B9" w:rsidRDefault="00F90D07" w:rsidP="00C86A18">
            <w:pPr>
              <w:pStyle w:val="EndnoteText"/>
              <w:rPr>
                <w:rFonts w:ascii="Times New Roman" w:hAnsi="Times New Roman"/>
                <w:sz w:val="20"/>
                <w:lang w:val="en-US" w:eastAsia="en-US"/>
              </w:rPr>
            </w:pPr>
            <w:r w:rsidRPr="009953B9">
              <w:rPr>
                <w:rFonts w:ascii="Times New Roman" w:hAnsi="Times New Roman"/>
                <w:sz w:val="20"/>
                <w:lang w:val="en-US" w:eastAsia="en-US"/>
              </w:rPr>
              <w:lastRenderedPageBreak/>
              <w:t xml:space="preserve">H. </w:t>
            </w:r>
            <w:r w:rsidRPr="009953B9">
              <w:rPr>
                <w:rFonts w:ascii="Times New Roman" w:hAnsi="Times New Roman"/>
                <w:sz w:val="20"/>
                <w:lang w:val="en-US" w:eastAsia="en-US"/>
              </w:rPr>
              <w:lastRenderedPageBreak/>
              <w:t>Solomon</w:t>
            </w:r>
          </w:p>
        </w:tc>
        <w:tc>
          <w:tcPr>
            <w:tcW w:w="4050" w:type="dxa"/>
          </w:tcPr>
          <w:p w:rsidR="00F90D07" w:rsidRPr="009953B9" w:rsidRDefault="00F90D07" w:rsidP="00C86A18">
            <w:pPr>
              <w:pStyle w:val="EndnoteText"/>
              <w:jc w:val="center"/>
              <w:rPr>
                <w:rFonts w:ascii="Times New Roman" w:hAnsi="Times New Roman"/>
                <w:sz w:val="20"/>
                <w:lang w:val="en-US" w:eastAsia="en-US"/>
              </w:rPr>
            </w:pPr>
          </w:p>
        </w:tc>
        <w:tc>
          <w:tcPr>
            <w:tcW w:w="788" w:type="dxa"/>
            <w:shd w:val="clear" w:color="auto" w:fill="auto"/>
          </w:tcPr>
          <w:p w:rsidR="00F90D07" w:rsidRPr="009953B9" w:rsidRDefault="00A30339">
            <w:r w:rsidRPr="009953B9">
              <w:rPr>
                <w:sz w:val="20"/>
              </w:rPr>
              <w:t>AS</w:t>
            </w:r>
          </w:p>
        </w:tc>
      </w:tr>
      <w:tr w:rsidR="00F90D07" w:rsidRPr="009953B9" w:rsidTr="00074094">
        <w:trPr>
          <w:jc w:val="center"/>
        </w:trPr>
        <w:tc>
          <w:tcPr>
            <w:tcW w:w="714" w:type="dxa"/>
          </w:tcPr>
          <w:p w:rsidR="00F90D07" w:rsidRPr="009953B9" w:rsidRDefault="00F90D07" w:rsidP="00C86A18">
            <w:pPr>
              <w:pStyle w:val="EndnoteText"/>
              <w:jc w:val="center"/>
              <w:rPr>
                <w:rFonts w:ascii="Times New Roman" w:hAnsi="Times New Roman"/>
                <w:sz w:val="20"/>
                <w:lang w:val="en-US" w:eastAsia="en-US"/>
              </w:rPr>
            </w:pPr>
            <w:r w:rsidRPr="009953B9">
              <w:rPr>
                <w:rFonts w:ascii="Times New Roman" w:hAnsi="Times New Roman"/>
                <w:sz w:val="20"/>
                <w:lang w:val="en-US" w:eastAsia="en-US"/>
              </w:rPr>
              <w:lastRenderedPageBreak/>
              <w:t>757</w:t>
            </w:r>
          </w:p>
        </w:tc>
        <w:tc>
          <w:tcPr>
            <w:tcW w:w="3336" w:type="dxa"/>
          </w:tcPr>
          <w:p w:rsidR="00F90D07" w:rsidRPr="009953B9" w:rsidRDefault="00F90D07" w:rsidP="00C86A18">
            <w:pPr>
              <w:pStyle w:val="EndnoteText"/>
              <w:rPr>
                <w:rFonts w:ascii="Times New Roman" w:hAnsi="Times New Roman"/>
                <w:sz w:val="20"/>
                <w:lang w:val="en-US" w:eastAsia="en-US"/>
              </w:rPr>
            </w:pPr>
            <w:r w:rsidRPr="009953B9">
              <w:rPr>
                <w:rFonts w:ascii="Times New Roman" w:hAnsi="Times New Roman"/>
                <w:sz w:val="20"/>
                <w:lang w:val="en-US" w:eastAsia="en-US"/>
              </w:rPr>
              <w:t>Add RTSS ROI Feature UID</w:t>
            </w:r>
          </w:p>
        </w:tc>
        <w:tc>
          <w:tcPr>
            <w:tcW w:w="900" w:type="dxa"/>
            <w:shd w:val="clear" w:color="auto" w:fill="auto"/>
          </w:tcPr>
          <w:p w:rsidR="00F90D07" w:rsidRPr="009953B9" w:rsidRDefault="00F90D07" w:rsidP="00C86A18">
            <w:pPr>
              <w:pStyle w:val="EndnoteText"/>
              <w:rPr>
                <w:rFonts w:ascii="Times New Roman" w:hAnsi="Times New Roman"/>
                <w:sz w:val="20"/>
                <w:lang w:val="en-US" w:eastAsia="en-US"/>
              </w:rPr>
            </w:pPr>
            <w:r w:rsidRPr="009953B9">
              <w:rPr>
                <w:rFonts w:ascii="Times New Roman" w:hAnsi="Times New Roman"/>
                <w:sz w:val="20"/>
                <w:lang w:val="en-US" w:eastAsia="en-US"/>
              </w:rPr>
              <w:t>H. Solomon</w:t>
            </w:r>
          </w:p>
        </w:tc>
        <w:tc>
          <w:tcPr>
            <w:tcW w:w="4050" w:type="dxa"/>
          </w:tcPr>
          <w:p w:rsidR="00F90D07" w:rsidRPr="009953B9" w:rsidRDefault="00F90D07" w:rsidP="00C86A18">
            <w:pPr>
              <w:pStyle w:val="EndnoteText"/>
              <w:jc w:val="center"/>
              <w:rPr>
                <w:rFonts w:ascii="Times New Roman" w:hAnsi="Times New Roman"/>
                <w:sz w:val="20"/>
                <w:lang w:val="en-US" w:eastAsia="en-US"/>
              </w:rPr>
            </w:pPr>
          </w:p>
        </w:tc>
        <w:tc>
          <w:tcPr>
            <w:tcW w:w="788" w:type="dxa"/>
            <w:shd w:val="clear" w:color="auto" w:fill="auto"/>
          </w:tcPr>
          <w:p w:rsidR="00F90D07" w:rsidRPr="009953B9" w:rsidRDefault="00A30339">
            <w:r w:rsidRPr="009953B9">
              <w:rPr>
                <w:sz w:val="20"/>
              </w:rPr>
              <w:t>AS</w:t>
            </w:r>
          </w:p>
        </w:tc>
      </w:tr>
      <w:tr w:rsidR="00F90D07" w:rsidRPr="009953B9" w:rsidTr="00074094">
        <w:trPr>
          <w:jc w:val="center"/>
        </w:trPr>
        <w:tc>
          <w:tcPr>
            <w:tcW w:w="714" w:type="dxa"/>
          </w:tcPr>
          <w:p w:rsidR="00F90D07" w:rsidRPr="009953B9" w:rsidRDefault="00F90D07" w:rsidP="00C86A18">
            <w:pPr>
              <w:pStyle w:val="EndnoteText"/>
              <w:jc w:val="center"/>
              <w:rPr>
                <w:rFonts w:ascii="Times New Roman" w:hAnsi="Times New Roman"/>
                <w:sz w:val="20"/>
                <w:lang w:val="en-US" w:eastAsia="en-US"/>
              </w:rPr>
            </w:pPr>
            <w:r w:rsidRPr="009953B9">
              <w:rPr>
                <w:rFonts w:ascii="Times New Roman" w:hAnsi="Times New Roman"/>
                <w:sz w:val="20"/>
                <w:lang w:val="en-US" w:eastAsia="en-US"/>
              </w:rPr>
              <w:t>802</w:t>
            </w:r>
          </w:p>
        </w:tc>
        <w:tc>
          <w:tcPr>
            <w:tcW w:w="3336" w:type="dxa"/>
          </w:tcPr>
          <w:p w:rsidR="00F90D07" w:rsidRPr="009953B9" w:rsidRDefault="00F90D07" w:rsidP="00C86A18">
            <w:pPr>
              <w:pStyle w:val="EndnoteText"/>
              <w:rPr>
                <w:rFonts w:ascii="Times New Roman" w:hAnsi="Times New Roman"/>
                <w:sz w:val="20"/>
                <w:lang w:val="en-US" w:eastAsia="en-US"/>
              </w:rPr>
            </w:pPr>
            <w:r w:rsidRPr="009953B9">
              <w:rPr>
                <w:rFonts w:ascii="Times New Roman" w:hAnsi="Times New Roman"/>
                <w:sz w:val="20"/>
                <w:lang w:val="en-US" w:eastAsia="en-US"/>
              </w:rPr>
              <w:t>Incorporate Fixes on 702 and 706</w:t>
            </w:r>
          </w:p>
        </w:tc>
        <w:tc>
          <w:tcPr>
            <w:tcW w:w="900" w:type="dxa"/>
            <w:shd w:val="clear" w:color="auto" w:fill="auto"/>
          </w:tcPr>
          <w:p w:rsidR="00F90D07" w:rsidRPr="009953B9" w:rsidRDefault="00F90D07" w:rsidP="00C86A18">
            <w:pPr>
              <w:pStyle w:val="EndnoteText"/>
              <w:rPr>
                <w:rFonts w:ascii="Times New Roman" w:hAnsi="Times New Roman"/>
                <w:sz w:val="20"/>
                <w:lang w:val="en-US" w:eastAsia="en-US"/>
              </w:rPr>
            </w:pPr>
            <w:r w:rsidRPr="009953B9">
              <w:rPr>
                <w:rFonts w:ascii="Times New Roman" w:hAnsi="Times New Roman"/>
                <w:sz w:val="20"/>
                <w:lang w:val="en-US" w:eastAsia="en-US"/>
              </w:rPr>
              <w:t>D. Clunie</w:t>
            </w:r>
          </w:p>
        </w:tc>
        <w:tc>
          <w:tcPr>
            <w:tcW w:w="4050" w:type="dxa"/>
          </w:tcPr>
          <w:p w:rsidR="00F90D07" w:rsidRPr="009953B9" w:rsidRDefault="00F90D07" w:rsidP="00C86A18">
            <w:pPr>
              <w:pStyle w:val="EndnoteText"/>
              <w:jc w:val="center"/>
              <w:rPr>
                <w:rFonts w:ascii="Times New Roman" w:hAnsi="Times New Roman"/>
                <w:sz w:val="20"/>
                <w:lang w:val="en-US" w:eastAsia="en-US"/>
              </w:rPr>
            </w:pPr>
          </w:p>
        </w:tc>
        <w:tc>
          <w:tcPr>
            <w:tcW w:w="788" w:type="dxa"/>
            <w:shd w:val="clear" w:color="auto" w:fill="auto"/>
          </w:tcPr>
          <w:p w:rsidR="00F90D07" w:rsidRPr="009953B9" w:rsidRDefault="00A30339">
            <w:r w:rsidRPr="009953B9">
              <w:rPr>
                <w:sz w:val="20"/>
              </w:rPr>
              <w:t>AS</w:t>
            </w:r>
          </w:p>
        </w:tc>
      </w:tr>
      <w:tr w:rsidR="00F90D07" w:rsidRPr="009953B9" w:rsidTr="00074094">
        <w:trPr>
          <w:jc w:val="center"/>
        </w:trPr>
        <w:tc>
          <w:tcPr>
            <w:tcW w:w="714" w:type="dxa"/>
          </w:tcPr>
          <w:p w:rsidR="00F90D07" w:rsidRPr="009953B9" w:rsidRDefault="00F90D07" w:rsidP="00C86A18">
            <w:pPr>
              <w:pStyle w:val="EndnoteText"/>
              <w:jc w:val="center"/>
              <w:rPr>
                <w:rFonts w:ascii="Times New Roman" w:hAnsi="Times New Roman"/>
                <w:sz w:val="20"/>
                <w:lang w:val="en-US" w:eastAsia="en-US"/>
              </w:rPr>
            </w:pPr>
            <w:r w:rsidRPr="009953B9">
              <w:rPr>
                <w:rFonts w:ascii="Times New Roman" w:hAnsi="Times New Roman"/>
                <w:sz w:val="20"/>
                <w:lang w:val="en-US" w:eastAsia="en-US"/>
              </w:rPr>
              <w:t>804</w:t>
            </w:r>
          </w:p>
        </w:tc>
        <w:tc>
          <w:tcPr>
            <w:tcW w:w="3336" w:type="dxa"/>
          </w:tcPr>
          <w:p w:rsidR="00F90D07" w:rsidRPr="009953B9" w:rsidRDefault="00F90D07" w:rsidP="00C86A18">
            <w:pPr>
              <w:pStyle w:val="EndnoteText"/>
              <w:rPr>
                <w:rFonts w:ascii="Times New Roman" w:hAnsi="Times New Roman"/>
                <w:sz w:val="20"/>
                <w:lang w:val="en-US" w:eastAsia="en-US"/>
              </w:rPr>
            </w:pPr>
            <w:r w:rsidRPr="009953B9">
              <w:rPr>
                <w:rFonts w:ascii="Times New Roman" w:hAnsi="Times New Roman"/>
                <w:sz w:val="20"/>
                <w:lang w:val="en-US" w:eastAsia="en-US"/>
              </w:rPr>
              <w:t>Indicator for Cone Beam CT</w:t>
            </w:r>
          </w:p>
        </w:tc>
        <w:tc>
          <w:tcPr>
            <w:tcW w:w="900" w:type="dxa"/>
            <w:shd w:val="clear" w:color="auto" w:fill="auto"/>
          </w:tcPr>
          <w:p w:rsidR="00F90D07" w:rsidRPr="009953B9" w:rsidRDefault="00F90D07" w:rsidP="00C86A18">
            <w:pPr>
              <w:rPr>
                <w:sz w:val="20"/>
              </w:rPr>
            </w:pPr>
            <w:r w:rsidRPr="009953B9">
              <w:rPr>
                <w:sz w:val="20"/>
              </w:rPr>
              <w:t>K. O’Donnell</w:t>
            </w:r>
          </w:p>
        </w:tc>
        <w:tc>
          <w:tcPr>
            <w:tcW w:w="4050" w:type="dxa"/>
          </w:tcPr>
          <w:p w:rsidR="00F90D07" w:rsidRPr="009953B9" w:rsidRDefault="00F90D07" w:rsidP="00C86A18">
            <w:pPr>
              <w:pStyle w:val="EndnoteText"/>
              <w:jc w:val="center"/>
              <w:rPr>
                <w:rFonts w:ascii="Times New Roman" w:hAnsi="Times New Roman"/>
                <w:sz w:val="20"/>
                <w:lang w:val="en-US" w:eastAsia="en-US"/>
              </w:rPr>
            </w:pPr>
          </w:p>
        </w:tc>
        <w:tc>
          <w:tcPr>
            <w:tcW w:w="788" w:type="dxa"/>
            <w:shd w:val="clear" w:color="auto" w:fill="auto"/>
          </w:tcPr>
          <w:p w:rsidR="00F90D07" w:rsidRPr="009953B9" w:rsidRDefault="00A30339">
            <w:r w:rsidRPr="009953B9">
              <w:rPr>
                <w:sz w:val="20"/>
              </w:rPr>
              <w:t>AS</w:t>
            </w:r>
          </w:p>
        </w:tc>
      </w:tr>
      <w:tr w:rsidR="00F90D07" w:rsidRPr="009953B9" w:rsidTr="00074094">
        <w:trPr>
          <w:jc w:val="center"/>
        </w:trPr>
        <w:tc>
          <w:tcPr>
            <w:tcW w:w="714" w:type="dxa"/>
          </w:tcPr>
          <w:p w:rsidR="00F90D07" w:rsidRPr="009953B9" w:rsidRDefault="00F90D07" w:rsidP="00C86A18">
            <w:pPr>
              <w:pStyle w:val="EndnoteText"/>
              <w:jc w:val="center"/>
              <w:rPr>
                <w:rFonts w:ascii="Times New Roman" w:hAnsi="Times New Roman"/>
                <w:sz w:val="20"/>
                <w:lang w:val="en-US" w:eastAsia="en-US"/>
              </w:rPr>
            </w:pPr>
            <w:r w:rsidRPr="009953B9">
              <w:rPr>
                <w:rFonts w:ascii="Times New Roman" w:hAnsi="Times New Roman"/>
                <w:sz w:val="20"/>
                <w:lang w:val="en-US" w:eastAsia="en-US"/>
              </w:rPr>
              <w:t>811</w:t>
            </w:r>
          </w:p>
        </w:tc>
        <w:tc>
          <w:tcPr>
            <w:tcW w:w="3336" w:type="dxa"/>
          </w:tcPr>
          <w:p w:rsidR="00F90D07" w:rsidRPr="009953B9" w:rsidRDefault="00F90D07" w:rsidP="00C86A18">
            <w:pPr>
              <w:rPr>
                <w:sz w:val="20"/>
              </w:rPr>
            </w:pPr>
            <w:r w:rsidRPr="009953B9">
              <w:rPr>
                <w:sz w:val="20"/>
              </w:rPr>
              <w:t xml:space="preserve">Note for Forwarders Regarding SCP-assigned </w:t>
            </w:r>
          </w:p>
          <w:p w:rsidR="00F90D07" w:rsidRPr="009953B9" w:rsidRDefault="00F90D07" w:rsidP="00C86A18">
            <w:pPr>
              <w:pStyle w:val="EndnoteText"/>
              <w:rPr>
                <w:rFonts w:ascii="Times New Roman" w:hAnsi="Times New Roman"/>
                <w:sz w:val="20"/>
                <w:lang w:val="en-US" w:eastAsia="en-US"/>
              </w:rPr>
            </w:pPr>
            <w:r w:rsidRPr="009953B9">
              <w:rPr>
                <w:rFonts w:ascii="Times New Roman" w:hAnsi="Times New Roman"/>
                <w:sz w:val="20"/>
                <w:lang w:val="en-US" w:eastAsia="en-US"/>
              </w:rPr>
              <w:t>Instance UIDs during N-CREATE</w:t>
            </w:r>
            <w:r w:rsidRPr="009953B9" w:rsidDel="00263260">
              <w:rPr>
                <w:rFonts w:ascii="Times New Roman" w:hAnsi="Times New Roman"/>
                <w:sz w:val="20"/>
                <w:lang w:val="en-US" w:eastAsia="en-US"/>
              </w:rPr>
              <w:t xml:space="preserve"> </w:t>
            </w:r>
          </w:p>
        </w:tc>
        <w:tc>
          <w:tcPr>
            <w:tcW w:w="900" w:type="dxa"/>
            <w:shd w:val="clear" w:color="auto" w:fill="auto"/>
          </w:tcPr>
          <w:p w:rsidR="00F90D07" w:rsidRPr="009953B9" w:rsidRDefault="00F90D07" w:rsidP="00C86A18">
            <w:pPr>
              <w:pStyle w:val="EndnoteText"/>
              <w:rPr>
                <w:rFonts w:ascii="Times New Roman" w:hAnsi="Times New Roman"/>
                <w:sz w:val="20"/>
                <w:lang w:val="en-US" w:eastAsia="en-US"/>
              </w:rPr>
            </w:pPr>
            <w:r w:rsidRPr="009953B9">
              <w:rPr>
                <w:rFonts w:ascii="Times New Roman" w:hAnsi="Times New Roman"/>
                <w:sz w:val="20"/>
                <w:lang w:val="en-US" w:eastAsia="en-US"/>
              </w:rPr>
              <w:t>D. Harvey</w:t>
            </w:r>
          </w:p>
        </w:tc>
        <w:tc>
          <w:tcPr>
            <w:tcW w:w="4050" w:type="dxa"/>
          </w:tcPr>
          <w:p w:rsidR="00F90D07" w:rsidRPr="009953B9" w:rsidRDefault="00F90D07" w:rsidP="00C86A18">
            <w:pPr>
              <w:pStyle w:val="EndnoteText"/>
              <w:jc w:val="center"/>
              <w:rPr>
                <w:rFonts w:ascii="Times New Roman" w:hAnsi="Times New Roman"/>
                <w:sz w:val="20"/>
                <w:lang w:val="en-US" w:eastAsia="en-US"/>
              </w:rPr>
            </w:pPr>
          </w:p>
        </w:tc>
        <w:tc>
          <w:tcPr>
            <w:tcW w:w="788" w:type="dxa"/>
            <w:shd w:val="clear" w:color="auto" w:fill="auto"/>
          </w:tcPr>
          <w:p w:rsidR="00F90D07" w:rsidRPr="009953B9" w:rsidRDefault="00A30339">
            <w:r w:rsidRPr="009953B9">
              <w:rPr>
                <w:sz w:val="20"/>
              </w:rPr>
              <w:t>AS</w:t>
            </w:r>
          </w:p>
        </w:tc>
      </w:tr>
      <w:tr w:rsidR="00F90D07" w:rsidRPr="009953B9" w:rsidTr="00074094">
        <w:trPr>
          <w:jc w:val="center"/>
        </w:trPr>
        <w:tc>
          <w:tcPr>
            <w:tcW w:w="714" w:type="dxa"/>
          </w:tcPr>
          <w:p w:rsidR="00F90D07" w:rsidRPr="009953B9" w:rsidRDefault="00F90D07" w:rsidP="00C86A18">
            <w:pPr>
              <w:pStyle w:val="EndnoteText"/>
              <w:jc w:val="center"/>
              <w:rPr>
                <w:rFonts w:ascii="Times New Roman" w:hAnsi="Times New Roman"/>
                <w:sz w:val="20"/>
                <w:lang w:val="en-US" w:eastAsia="en-US"/>
              </w:rPr>
            </w:pPr>
            <w:r w:rsidRPr="009953B9">
              <w:rPr>
                <w:rFonts w:ascii="Times New Roman" w:hAnsi="Times New Roman"/>
                <w:sz w:val="20"/>
                <w:lang w:val="en-US" w:eastAsia="en-US"/>
              </w:rPr>
              <w:t>812</w:t>
            </w:r>
          </w:p>
        </w:tc>
        <w:tc>
          <w:tcPr>
            <w:tcW w:w="3336" w:type="dxa"/>
          </w:tcPr>
          <w:p w:rsidR="00F90D07" w:rsidRPr="009953B9" w:rsidRDefault="00F90D07" w:rsidP="00C86A18">
            <w:pPr>
              <w:rPr>
                <w:sz w:val="20"/>
              </w:rPr>
            </w:pPr>
            <w:r w:rsidRPr="009953B9">
              <w:rPr>
                <w:sz w:val="20"/>
              </w:rPr>
              <w:t xml:space="preserve">Clarification that Pixel Padding Value Is a Raw </w:t>
            </w:r>
          </w:p>
          <w:p w:rsidR="00F90D07" w:rsidRPr="009953B9" w:rsidRDefault="00F90D07" w:rsidP="00C86A18">
            <w:pPr>
              <w:pStyle w:val="EndnoteText"/>
              <w:rPr>
                <w:rFonts w:ascii="Times New Roman" w:hAnsi="Times New Roman"/>
                <w:sz w:val="20"/>
                <w:lang w:val="en-US" w:eastAsia="en-US"/>
              </w:rPr>
            </w:pPr>
            <w:r w:rsidRPr="009953B9">
              <w:rPr>
                <w:rFonts w:ascii="Times New Roman" w:hAnsi="Times New Roman"/>
                <w:sz w:val="20"/>
                <w:lang w:val="en-US" w:eastAsia="en-US"/>
              </w:rPr>
              <w:t>Value before Any Transformations</w:t>
            </w:r>
            <w:r w:rsidRPr="009953B9" w:rsidDel="00263260">
              <w:rPr>
                <w:rFonts w:ascii="Times New Roman" w:hAnsi="Times New Roman"/>
                <w:sz w:val="20"/>
                <w:lang w:val="en-US" w:eastAsia="en-US"/>
              </w:rPr>
              <w:t xml:space="preserve"> </w:t>
            </w:r>
          </w:p>
        </w:tc>
        <w:tc>
          <w:tcPr>
            <w:tcW w:w="900" w:type="dxa"/>
            <w:shd w:val="clear" w:color="auto" w:fill="auto"/>
          </w:tcPr>
          <w:p w:rsidR="00F90D07" w:rsidRPr="009953B9" w:rsidRDefault="00F90D07" w:rsidP="00C86A18">
            <w:pPr>
              <w:pStyle w:val="EndnoteText"/>
              <w:rPr>
                <w:rFonts w:ascii="Times New Roman" w:hAnsi="Times New Roman"/>
                <w:sz w:val="20"/>
                <w:lang w:val="en-US" w:eastAsia="en-US"/>
              </w:rPr>
            </w:pPr>
            <w:r w:rsidRPr="009953B9">
              <w:rPr>
                <w:rFonts w:ascii="Times New Roman" w:hAnsi="Times New Roman"/>
                <w:sz w:val="20"/>
                <w:lang w:val="en-US" w:eastAsia="en-US"/>
              </w:rPr>
              <w:t>D. Harvey</w:t>
            </w:r>
          </w:p>
        </w:tc>
        <w:tc>
          <w:tcPr>
            <w:tcW w:w="4050" w:type="dxa"/>
          </w:tcPr>
          <w:p w:rsidR="00F90D07" w:rsidRPr="009953B9" w:rsidRDefault="00F90D07" w:rsidP="00C86A18">
            <w:pPr>
              <w:pStyle w:val="EndnoteText"/>
              <w:jc w:val="center"/>
              <w:rPr>
                <w:rFonts w:ascii="Times New Roman" w:hAnsi="Times New Roman"/>
                <w:sz w:val="20"/>
                <w:lang w:val="en-US" w:eastAsia="en-US"/>
              </w:rPr>
            </w:pPr>
          </w:p>
        </w:tc>
        <w:tc>
          <w:tcPr>
            <w:tcW w:w="788" w:type="dxa"/>
            <w:shd w:val="clear" w:color="auto" w:fill="auto"/>
          </w:tcPr>
          <w:p w:rsidR="00F90D07" w:rsidRPr="009953B9" w:rsidRDefault="00A30339">
            <w:r w:rsidRPr="009953B9">
              <w:rPr>
                <w:sz w:val="20"/>
              </w:rPr>
              <w:t>AS</w:t>
            </w:r>
          </w:p>
        </w:tc>
      </w:tr>
      <w:tr w:rsidR="00F90D07" w:rsidRPr="009953B9" w:rsidTr="00074094">
        <w:trPr>
          <w:jc w:val="center"/>
        </w:trPr>
        <w:tc>
          <w:tcPr>
            <w:tcW w:w="714" w:type="dxa"/>
          </w:tcPr>
          <w:p w:rsidR="00F90D07" w:rsidRPr="009953B9" w:rsidRDefault="00F90D07" w:rsidP="00C86A18">
            <w:pPr>
              <w:jc w:val="center"/>
              <w:rPr>
                <w:sz w:val="20"/>
              </w:rPr>
            </w:pPr>
            <w:r w:rsidRPr="009953B9">
              <w:rPr>
                <w:sz w:val="20"/>
              </w:rPr>
              <w:t>833</w:t>
            </w:r>
          </w:p>
        </w:tc>
        <w:tc>
          <w:tcPr>
            <w:tcW w:w="3336" w:type="dxa"/>
          </w:tcPr>
          <w:p w:rsidR="00F90D07" w:rsidRPr="009953B9" w:rsidRDefault="00F90D07" w:rsidP="00C86A18">
            <w:pPr>
              <w:rPr>
                <w:iCs/>
                <w:strike/>
                <w:sz w:val="20"/>
              </w:rPr>
            </w:pPr>
            <w:r w:rsidRPr="009953B9">
              <w:rPr>
                <w:sz w:val="20"/>
              </w:rPr>
              <w:t>Transfer Syntax Availability and Selection for Q/R</w:t>
            </w:r>
            <w:r w:rsidRPr="009953B9" w:rsidDel="00263260">
              <w:rPr>
                <w:sz w:val="20"/>
              </w:rPr>
              <w:t xml:space="preserve"> </w:t>
            </w:r>
          </w:p>
        </w:tc>
        <w:tc>
          <w:tcPr>
            <w:tcW w:w="900" w:type="dxa"/>
            <w:shd w:val="clear" w:color="auto" w:fill="auto"/>
          </w:tcPr>
          <w:p w:rsidR="00F90D07" w:rsidRPr="009953B9" w:rsidRDefault="00F90D07" w:rsidP="00C86A18">
            <w:pPr>
              <w:rPr>
                <w:sz w:val="20"/>
              </w:rPr>
            </w:pPr>
            <w:r w:rsidRPr="009953B9">
              <w:rPr>
                <w:sz w:val="20"/>
              </w:rPr>
              <w:t>R. Horn</w:t>
            </w:r>
          </w:p>
        </w:tc>
        <w:tc>
          <w:tcPr>
            <w:tcW w:w="4050" w:type="dxa"/>
          </w:tcPr>
          <w:p w:rsidR="00F90D07" w:rsidRPr="009953B9" w:rsidRDefault="00F90D07" w:rsidP="00C86A18">
            <w:pPr>
              <w:jc w:val="center"/>
              <w:rPr>
                <w:sz w:val="20"/>
              </w:rPr>
            </w:pPr>
          </w:p>
        </w:tc>
        <w:tc>
          <w:tcPr>
            <w:tcW w:w="788" w:type="dxa"/>
            <w:shd w:val="clear" w:color="auto" w:fill="auto"/>
          </w:tcPr>
          <w:p w:rsidR="00F90D07" w:rsidRPr="009953B9" w:rsidRDefault="00A30339">
            <w:r w:rsidRPr="009953B9">
              <w:rPr>
                <w:sz w:val="20"/>
              </w:rPr>
              <w:t>AS</w:t>
            </w:r>
          </w:p>
        </w:tc>
      </w:tr>
      <w:tr w:rsidR="00F90D07" w:rsidRPr="009953B9" w:rsidTr="00074094">
        <w:trPr>
          <w:jc w:val="center"/>
        </w:trPr>
        <w:tc>
          <w:tcPr>
            <w:tcW w:w="714" w:type="dxa"/>
          </w:tcPr>
          <w:p w:rsidR="00F90D07" w:rsidRPr="009953B9" w:rsidRDefault="00F90D07" w:rsidP="00C86A18">
            <w:pPr>
              <w:jc w:val="center"/>
              <w:rPr>
                <w:sz w:val="20"/>
              </w:rPr>
            </w:pPr>
            <w:r w:rsidRPr="009953B9">
              <w:rPr>
                <w:sz w:val="20"/>
              </w:rPr>
              <w:t>836</w:t>
            </w:r>
          </w:p>
        </w:tc>
        <w:tc>
          <w:tcPr>
            <w:tcW w:w="3336" w:type="dxa"/>
          </w:tcPr>
          <w:p w:rsidR="00F90D07" w:rsidRPr="009953B9" w:rsidRDefault="00F90D07" w:rsidP="00C86A18">
            <w:pPr>
              <w:rPr>
                <w:sz w:val="20"/>
              </w:rPr>
            </w:pPr>
            <w:r w:rsidRPr="009953B9">
              <w:rPr>
                <w:rFonts w:eastAsia="MS Mincho"/>
                <w:color w:val="000000"/>
                <w:sz w:val="20"/>
                <w:lang w:eastAsia="ja-JP"/>
              </w:rPr>
              <w:t>Clarify Usage of Attributes for Normalized IODs</w:t>
            </w:r>
          </w:p>
        </w:tc>
        <w:tc>
          <w:tcPr>
            <w:tcW w:w="900" w:type="dxa"/>
            <w:shd w:val="clear" w:color="auto" w:fill="auto"/>
          </w:tcPr>
          <w:p w:rsidR="00F90D07" w:rsidRPr="009953B9" w:rsidRDefault="00F90D07" w:rsidP="00C86A18">
            <w:pPr>
              <w:rPr>
                <w:sz w:val="20"/>
              </w:rPr>
            </w:pPr>
            <w:r w:rsidRPr="009953B9">
              <w:rPr>
                <w:sz w:val="20"/>
              </w:rPr>
              <w:t>K. O’Donnell</w:t>
            </w:r>
          </w:p>
        </w:tc>
        <w:tc>
          <w:tcPr>
            <w:tcW w:w="4050" w:type="dxa"/>
          </w:tcPr>
          <w:p w:rsidR="00F90D07" w:rsidRPr="009953B9" w:rsidRDefault="00F90D07" w:rsidP="00C86A18">
            <w:pPr>
              <w:jc w:val="center"/>
              <w:rPr>
                <w:sz w:val="20"/>
              </w:rPr>
            </w:pPr>
          </w:p>
        </w:tc>
        <w:tc>
          <w:tcPr>
            <w:tcW w:w="788" w:type="dxa"/>
            <w:shd w:val="clear" w:color="auto" w:fill="auto"/>
          </w:tcPr>
          <w:p w:rsidR="00F90D07" w:rsidRPr="009953B9" w:rsidRDefault="00A30339">
            <w:r w:rsidRPr="009953B9">
              <w:rPr>
                <w:sz w:val="20"/>
              </w:rPr>
              <w:t>AS</w:t>
            </w:r>
          </w:p>
        </w:tc>
      </w:tr>
      <w:tr w:rsidR="00F90D07" w:rsidRPr="009953B9" w:rsidTr="00074094">
        <w:trPr>
          <w:jc w:val="center"/>
        </w:trPr>
        <w:tc>
          <w:tcPr>
            <w:tcW w:w="714" w:type="dxa"/>
          </w:tcPr>
          <w:p w:rsidR="00F90D07" w:rsidRPr="009953B9" w:rsidRDefault="00F90D07" w:rsidP="00C86A18">
            <w:pPr>
              <w:jc w:val="center"/>
              <w:rPr>
                <w:sz w:val="20"/>
              </w:rPr>
            </w:pPr>
            <w:r w:rsidRPr="009953B9">
              <w:rPr>
                <w:sz w:val="20"/>
              </w:rPr>
              <w:t>838</w:t>
            </w:r>
          </w:p>
        </w:tc>
        <w:tc>
          <w:tcPr>
            <w:tcW w:w="3336" w:type="dxa"/>
          </w:tcPr>
          <w:p w:rsidR="00F90D07" w:rsidRPr="009953B9" w:rsidRDefault="00F90D07" w:rsidP="00C86A18">
            <w:pPr>
              <w:rPr>
                <w:iCs/>
                <w:strike/>
                <w:sz w:val="20"/>
              </w:rPr>
            </w:pPr>
            <w:r w:rsidRPr="009953B9">
              <w:rPr>
                <w:sz w:val="20"/>
              </w:rPr>
              <w:t>Consistent Naming of Error Code Tables</w:t>
            </w:r>
          </w:p>
        </w:tc>
        <w:tc>
          <w:tcPr>
            <w:tcW w:w="900" w:type="dxa"/>
            <w:shd w:val="clear" w:color="auto" w:fill="auto"/>
          </w:tcPr>
          <w:p w:rsidR="00F90D07" w:rsidRPr="009953B9" w:rsidRDefault="00F90D07" w:rsidP="00C86A18">
            <w:pPr>
              <w:pStyle w:val="CommentText"/>
              <w:overflowPunct/>
              <w:autoSpaceDE/>
              <w:autoSpaceDN/>
              <w:adjustRightInd/>
              <w:textAlignment w:val="auto"/>
            </w:pPr>
            <w:r w:rsidRPr="009953B9">
              <w:t>K. O’Donnell</w:t>
            </w:r>
          </w:p>
        </w:tc>
        <w:tc>
          <w:tcPr>
            <w:tcW w:w="4050" w:type="dxa"/>
          </w:tcPr>
          <w:p w:rsidR="00F90D07" w:rsidRPr="009953B9" w:rsidRDefault="00F90D07" w:rsidP="00C86A18">
            <w:pPr>
              <w:jc w:val="center"/>
              <w:rPr>
                <w:sz w:val="20"/>
              </w:rPr>
            </w:pPr>
          </w:p>
        </w:tc>
        <w:tc>
          <w:tcPr>
            <w:tcW w:w="788" w:type="dxa"/>
            <w:shd w:val="clear" w:color="auto" w:fill="auto"/>
          </w:tcPr>
          <w:p w:rsidR="00F90D07" w:rsidRPr="009953B9" w:rsidRDefault="00A30339">
            <w:r w:rsidRPr="009953B9">
              <w:rPr>
                <w:sz w:val="20"/>
              </w:rPr>
              <w:t>AS</w:t>
            </w:r>
          </w:p>
        </w:tc>
      </w:tr>
      <w:tr w:rsidR="00F90D07" w:rsidRPr="009953B9" w:rsidTr="00074094">
        <w:trPr>
          <w:jc w:val="center"/>
        </w:trPr>
        <w:tc>
          <w:tcPr>
            <w:tcW w:w="714" w:type="dxa"/>
          </w:tcPr>
          <w:p w:rsidR="00F90D07" w:rsidRPr="009953B9" w:rsidRDefault="00F90D07" w:rsidP="00C86A18">
            <w:pPr>
              <w:jc w:val="center"/>
              <w:rPr>
                <w:sz w:val="20"/>
              </w:rPr>
            </w:pPr>
            <w:r w:rsidRPr="009953B9">
              <w:rPr>
                <w:sz w:val="20"/>
              </w:rPr>
              <w:t>934</w:t>
            </w:r>
          </w:p>
        </w:tc>
        <w:tc>
          <w:tcPr>
            <w:tcW w:w="3336" w:type="dxa"/>
          </w:tcPr>
          <w:p w:rsidR="00F90D07" w:rsidRPr="009953B9" w:rsidRDefault="00F90D07" w:rsidP="00C86A18">
            <w:pPr>
              <w:rPr>
                <w:sz w:val="20"/>
              </w:rPr>
            </w:pPr>
            <w:r w:rsidRPr="009953B9">
              <w:rPr>
                <w:sz w:val="20"/>
              </w:rPr>
              <w:t>Fix Inconsistency of C-FIND Only Number of Patient Related XXX Attributes</w:t>
            </w:r>
          </w:p>
        </w:tc>
        <w:tc>
          <w:tcPr>
            <w:tcW w:w="900" w:type="dxa"/>
            <w:shd w:val="clear" w:color="auto" w:fill="auto"/>
          </w:tcPr>
          <w:p w:rsidR="00F90D07" w:rsidRPr="009953B9" w:rsidRDefault="00F90D07" w:rsidP="00C86A18">
            <w:pPr>
              <w:rPr>
                <w:sz w:val="20"/>
              </w:rPr>
            </w:pPr>
            <w:r w:rsidRPr="009953B9">
              <w:rPr>
                <w:sz w:val="20"/>
              </w:rPr>
              <w:t>D. Harvey</w:t>
            </w:r>
          </w:p>
        </w:tc>
        <w:tc>
          <w:tcPr>
            <w:tcW w:w="4050" w:type="dxa"/>
          </w:tcPr>
          <w:p w:rsidR="00F90D07" w:rsidRPr="009953B9" w:rsidRDefault="00F90D07" w:rsidP="00C86A18">
            <w:pPr>
              <w:jc w:val="center"/>
              <w:rPr>
                <w:sz w:val="20"/>
              </w:rPr>
            </w:pPr>
          </w:p>
        </w:tc>
        <w:tc>
          <w:tcPr>
            <w:tcW w:w="788" w:type="dxa"/>
            <w:shd w:val="clear" w:color="auto" w:fill="auto"/>
          </w:tcPr>
          <w:p w:rsidR="00F90D07" w:rsidRPr="009953B9" w:rsidRDefault="00A30339">
            <w:r w:rsidRPr="009953B9">
              <w:rPr>
                <w:sz w:val="20"/>
              </w:rPr>
              <w:t>AS</w:t>
            </w:r>
          </w:p>
        </w:tc>
      </w:tr>
      <w:tr w:rsidR="00F90D07" w:rsidRPr="009953B9" w:rsidTr="00074094">
        <w:trPr>
          <w:jc w:val="center"/>
        </w:trPr>
        <w:tc>
          <w:tcPr>
            <w:tcW w:w="714" w:type="dxa"/>
          </w:tcPr>
          <w:p w:rsidR="00F90D07" w:rsidRPr="009953B9" w:rsidRDefault="00F90D07" w:rsidP="00C86A18">
            <w:pPr>
              <w:jc w:val="center"/>
              <w:rPr>
                <w:sz w:val="20"/>
              </w:rPr>
            </w:pPr>
            <w:r w:rsidRPr="009953B9">
              <w:rPr>
                <w:sz w:val="20"/>
              </w:rPr>
              <w:t>941</w:t>
            </w:r>
          </w:p>
        </w:tc>
        <w:tc>
          <w:tcPr>
            <w:tcW w:w="3336" w:type="dxa"/>
          </w:tcPr>
          <w:p w:rsidR="00F90D07" w:rsidRPr="009953B9" w:rsidRDefault="00F90D07" w:rsidP="00C86A18">
            <w:pPr>
              <w:rPr>
                <w:sz w:val="20"/>
              </w:rPr>
            </w:pPr>
            <w:r w:rsidRPr="009953B9">
              <w:rPr>
                <w:sz w:val="20"/>
              </w:rPr>
              <w:t>More Clarification of Instance References</w:t>
            </w:r>
          </w:p>
        </w:tc>
        <w:tc>
          <w:tcPr>
            <w:tcW w:w="900" w:type="dxa"/>
            <w:shd w:val="clear" w:color="auto" w:fill="auto"/>
          </w:tcPr>
          <w:p w:rsidR="00F90D07" w:rsidRPr="009953B9" w:rsidRDefault="00F90D07" w:rsidP="00C86A18">
            <w:pPr>
              <w:rPr>
                <w:sz w:val="20"/>
              </w:rPr>
            </w:pPr>
            <w:r w:rsidRPr="009953B9">
              <w:rPr>
                <w:sz w:val="20"/>
              </w:rPr>
              <w:t>D. Clunie</w:t>
            </w:r>
          </w:p>
        </w:tc>
        <w:tc>
          <w:tcPr>
            <w:tcW w:w="4050" w:type="dxa"/>
          </w:tcPr>
          <w:p w:rsidR="00F90D07" w:rsidRPr="009953B9" w:rsidRDefault="00F90D07" w:rsidP="00C86A18">
            <w:pPr>
              <w:jc w:val="center"/>
              <w:rPr>
                <w:sz w:val="20"/>
              </w:rPr>
            </w:pPr>
          </w:p>
        </w:tc>
        <w:tc>
          <w:tcPr>
            <w:tcW w:w="788" w:type="dxa"/>
            <w:shd w:val="clear" w:color="auto" w:fill="auto"/>
          </w:tcPr>
          <w:p w:rsidR="00F90D07" w:rsidRPr="009953B9" w:rsidRDefault="00A30339">
            <w:r w:rsidRPr="009953B9">
              <w:rPr>
                <w:sz w:val="20"/>
              </w:rPr>
              <w:t>AS</w:t>
            </w:r>
          </w:p>
        </w:tc>
      </w:tr>
      <w:tr w:rsidR="00F90D07" w:rsidRPr="009953B9" w:rsidTr="00074094">
        <w:trPr>
          <w:jc w:val="center"/>
        </w:trPr>
        <w:tc>
          <w:tcPr>
            <w:tcW w:w="714" w:type="dxa"/>
          </w:tcPr>
          <w:p w:rsidR="00F90D07" w:rsidRPr="009953B9" w:rsidRDefault="00F90D07" w:rsidP="00C86A18">
            <w:pPr>
              <w:jc w:val="center"/>
              <w:rPr>
                <w:sz w:val="20"/>
              </w:rPr>
            </w:pPr>
            <w:r w:rsidRPr="009953B9">
              <w:rPr>
                <w:sz w:val="20"/>
              </w:rPr>
              <w:t>991</w:t>
            </w:r>
          </w:p>
        </w:tc>
        <w:tc>
          <w:tcPr>
            <w:tcW w:w="3336" w:type="dxa"/>
          </w:tcPr>
          <w:p w:rsidR="00F90D07" w:rsidRPr="009953B9" w:rsidRDefault="00F90D07" w:rsidP="00C86A18">
            <w:pPr>
              <w:rPr>
                <w:sz w:val="20"/>
              </w:rPr>
            </w:pPr>
            <w:r w:rsidRPr="009953B9">
              <w:rPr>
                <w:sz w:val="20"/>
              </w:rPr>
              <w:t>Clarify Handling of Private Data in the Retrieve Without Bulk Data Service</w:t>
            </w:r>
          </w:p>
        </w:tc>
        <w:tc>
          <w:tcPr>
            <w:tcW w:w="900" w:type="dxa"/>
            <w:shd w:val="clear" w:color="auto" w:fill="auto"/>
          </w:tcPr>
          <w:p w:rsidR="00F90D07" w:rsidRPr="009953B9" w:rsidRDefault="00F90D07" w:rsidP="00C86A18">
            <w:pPr>
              <w:rPr>
                <w:sz w:val="20"/>
              </w:rPr>
            </w:pPr>
            <w:r w:rsidRPr="009953B9">
              <w:rPr>
                <w:sz w:val="20"/>
              </w:rPr>
              <w:t>R. Horn</w:t>
            </w:r>
          </w:p>
        </w:tc>
        <w:tc>
          <w:tcPr>
            <w:tcW w:w="4050" w:type="dxa"/>
          </w:tcPr>
          <w:p w:rsidR="00F90D07" w:rsidRPr="009953B9" w:rsidRDefault="00F90D07" w:rsidP="00C86A18">
            <w:pPr>
              <w:jc w:val="center"/>
              <w:rPr>
                <w:sz w:val="20"/>
              </w:rPr>
            </w:pPr>
          </w:p>
        </w:tc>
        <w:tc>
          <w:tcPr>
            <w:tcW w:w="788" w:type="dxa"/>
            <w:shd w:val="clear" w:color="auto" w:fill="auto"/>
          </w:tcPr>
          <w:p w:rsidR="00F90D07" w:rsidRPr="009953B9" w:rsidRDefault="00A30339">
            <w:r w:rsidRPr="009953B9">
              <w:rPr>
                <w:sz w:val="20"/>
              </w:rPr>
              <w:t>AS</w:t>
            </w:r>
          </w:p>
        </w:tc>
      </w:tr>
      <w:tr w:rsidR="00F90D07" w:rsidRPr="009953B9" w:rsidTr="00074094">
        <w:trPr>
          <w:jc w:val="center"/>
        </w:trPr>
        <w:tc>
          <w:tcPr>
            <w:tcW w:w="714" w:type="dxa"/>
          </w:tcPr>
          <w:p w:rsidR="00F90D07" w:rsidRPr="009953B9" w:rsidRDefault="00F90D07" w:rsidP="00C86A18">
            <w:pPr>
              <w:jc w:val="center"/>
              <w:rPr>
                <w:sz w:val="20"/>
              </w:rPr>
            </w:pPr>
            <w:r w:rsidRPr="009953B9">
              <w:rPr>
                <w:sz w:val="20"/>
              </w:rPr>
              <w:t>992</w:t>
            </w:r>
          </w:p>
        </w:tc>
        <w:tc>
          <w:tcPr>
            <w:tcW w:w="3336" w:type="dxa"/>
          </w:tcPr>
          <w:p w:rsidR="00F90D07" w:rsidRPr="009953B9" w:rsidRDefault="00F90D07" w:rsidP="00C86A18">
            <w:pPr>
              <w:rPr>
                <w:sz w:val="20"/>
              </w:rPr>
            </w:pPr>
            <w:r w:rsidRPr="009953B9">
              <w:rPr>
                <w:sz w:val="20"/>
              </w:rPr>
              <w:t>Clarify Allowable Length Values for Certain PDUs</w:t>
            </w:r>
          </w:p>
        </w:tc>
        <w:tc>
          <w:tcPr>
            <w:tcW w:w="900" w:type="dxa"/>
            <w:shd w:val="clear" w:color="auto" w:fill="auto"/>
          </w:tcPr>
          <w:p w:rsidR="00F90D07" w:rsidRPr="009953B9" w:rsidRDefault="00F90D07" w:rsidP="00C86A18">
            <w:pPr>
              <w:rPr>
                <w:sz w:val="20"/>
              </w:rPr>
            </w:pPr>
            <w:r w:rsidRPr="009953B9">
              <w:rPr>
                <w:sz w:val="20"/>
              </w:rPr>
              <w:t>K. O’ Donnell</w:t>
            </w:r>
          </w:p>
        </w:tc>
        <w:tc>
          <w:tcPr>
            <w:tcW w:w="4050" w:type="dxa"/>
          </w:tcPr>
          <w:p w:rsidR="00F90D07" w:rsidRPr="009953B9" w:rsidRDefault="00F90D07" w:rsidP="00C86A18">
            <w:pPr>
              <w:jc w:val="center"/>
              <w:rPr>
                <w:sz w:val="20"/>
              </w:rPr>
            </w:pPr>
          </w:p>
        </w:tc>
        <w:tc>
          <w:tcPr>
            <w:tcW w:w="788" w:type="dxa"/>
            <w:shd w:val="clear" w:color="auto" w:fill="auto"/>
          </w:tcPr>
          <w:p w:rsidR="00F90D07" w:rsidRPr="009953B9" w:rsidRDefault="00A30339">
            <w:r w:rsidRPr="009953B9">
              <w:rPr>
                <w:sz w:val="20"/>
              </w:rPr>
              <w:t>AS</w:t>
            </w:r>
          </w:p>
        </w:tc>
      </w:tr>
      <w:tr w:rsidR="00F90D07" w:rsidRPr="009953B9" w:rsidTr="00074094">
        <w:trPr>
          <w:jc w:val="center"/>
        </w:trPr>
        <w:tc>
          <w:tcPr>
            <w:tcW w:w="714" w:type="dxa"/>
          </w:tcPr>
          <w:p w:rsidR="00F90D07" w:rsidRPr="009953B9" w:rsidRDefault="00F90D07" w:rsidP="00C86A18">
            <w:pPr>
              <w:jc w:val="center"/>
              <w:rPr>
                <w:sz w:val="20"/>
              </w:rPr>
            </w:pPr>
            <w:r w:rsidRPr="009953B9">
              <w:rPr>
                <w:sz w:val="20"/>
              </w:rPr>
              <w:t>1005</w:t>
            </w:r>
          </w:p>
        </w:tc>
        <w:tc>
          <w:tcPr>
            <w:tcW w:w="3336" w:type="dxa"/>
          </w:tcPr>
          <w:p w:rsidR="00F90D07" w:rsidRPr="009953B9" w:rsidRDefault="00F90D07" w:rsidP="00C86A18">
            <w:pPr>
              <w:rPr>
                <w:sz w:val="20"/>
              </w:rPr>
            </w:pPr>
            <w:r w:rsidRPr="009953B9">
              <w:rPr>
                <w:sz w:val="20"/>
              </w:rPr>
              <w:t>Make Keywords Valid Java/C Identifiers</w:t>
            </w:r>
          </w:p>
        </w:tc>
        <w:tc>
          <w:tcPr>
            <w:tcW w:w="900" w:type="dxa"/>
            <w:shd w:val="clear" w:color="auto" w:fill="auto"/>
          </w:tcPr>
          <w:p w:rsidR="00F90D07" w:rsidRPr="009953B9" w:rsidRDefault="00F90D07" w:rsidP="00C86A18">
            <w:pPr>
              <w:rPr>
                <w:sz w:val="20"/>
              </w:rPr>
            </w:pPr>
            <w:r w:rsidRPr="009953B9">
              <w:rPr>
                <w:sz w:val="20"/>
              </w:rPr>
              <w:t>R. Horn</w:t>
            </w:r>
          </w:p>
        </w:tc>
        <w:tc>
          <w:tcPr>
            <w:tcW w:w="4050" w:type="dxa"/>
          </w:tcPr>
          <w:p w:rsidR="00F90D07" w:rsidRPr="009953B9" w:rsidRDefault="00F90D07" w:rsidP="00C86A18">
            <w:pPr>
              <w:jc w:val="center"/>
              <w:rPr>
                <w:sz w:val="20"/>
              </w:rPr>
            </w:pPr>
          </w:p>
        </w:tc>
        <w:tc>
          <w:tcPr>
            <w:tcW w:w="788" w:type="dxa"/>
            <w:shd w:val="clear" w:color="auto" w:fill="auto"/>
          </w:tcPr>
          <w:p w:rsidR="00F90D07" w:rsidRPr="009953B9" w:rsidRDefault="00A30339">
            <w:r w:rsidRPr="009953B9">
              <w:rPr>
                <w:sz w:val="20"/>
              </w:rPr>
              <w:t>AS</w:t>
            </w:r>
          </w:p>
        </w:tc>
      </w:tr>
      <w:tr w:rsidR="00F90D07" w:rsidRPr="009953B9" w:rsidTr="00074094">
        <w:trPr>
          <w:jc w:val="center"/>
        </w:trPr>
        <w:tc>
          <w:tcPr>
            <w:tcW w:w="714" w:type="dxa"/>
          </w:tcPr>
          <w:p w:rsidR="00F90D07" w:rsidRPr="009953B9" w:rsidRDefault="00F90D07" w:rsidP="00C86A18">
            <w:pPr>
              <w:jc w:val="center"/>
              <w:rPr>
                <w:sz w:val="20"/>
              </w:rPr>
            </w:pPr>
            <w:r w:rsidRPr="009953B9">
              <w:rPr>
                <w:sz w:val="20"/>
              </w:rPr>
              <w:t>1006</w:t>
            </w:r>
          </w:p>
        </w:tc>
        <w:tc>
          <w:tcPr>
            <w:tcW w:w="3336" w:type="dxa"/>
          </w:tcPr>
          <w:p w:rsidR="00F90D07" w:rsidRPr="009953B9" w:rsidRDefault="00F90D07" w:rsidP="00C86A18">
            <w:pPr>
              <w:rPr>
                <w:sz w:val="20"/>
              </w:rPr>
            </w:pPr>
            <w:r w:rsidRPr="009953B9">
              <w:rPr>
                <w:sz w:val="20"/>
              </w:rPr>
              <w:t>Add Keywords to Command Dictionary</w:t>
            </w:r>
          </w:p>
        </w:tc>
        <w:tc>
          <w:tcPr>
            <w:tcW w:w="900" w:type="dxa"/>
            <w:shd w:val="clear" w:color="auto" w:fill="auto"/>
          </w:tcPr>
          <w:p w:rsidR="00F90D07" w:rsidRPr="009953B9" w:rsidRDefault="00F90D07" w:rsidP="00C86A18">
            <w:pPr>
              <w:rPr>
                <w:sz w:val="20"/>
              </w:rPr>
            </w:pPr>
            <w:r w:rsidRPr="009953B9">
              <w:rPr>
                <w:sz w:val="20"/>
              </w:rPr>
              <w:t>R. Horn</w:t>
            </w:r>
          </w:p>
        </w:tc>
        <w:tc>
          <w:tcPr>
            <w:tcW w:w="4050" w:type="dxa"/>
          </w:tcPr>
          <w:p w:rsidR="00F90D07" w:rsidRPr="009953B9" w:rsidRDefault="00F90D07" w:rsidP="00C86A18">
            <w:pPr>
              <w:jc w:val="center"/>
              <w:rPr>
                <w:sz w:val="20"/>
              </w:rPr>
            </w:pPr>
          </w:p>
        </w:tc>
        <w:tc>
          <w:tcPr>
            <w:tcW w:w="788" w:type="dxa"/>
            <w:shd w:val="clear" w:color="auto" w:fill="auto"/>
          </w:tcPr>
          <w:p w:rsidR="00F90D07" w:rsidRPr="009953B9" w:rsidRDefault="00A30339">
            <w:r w:rsidRPr="009953B9">
              <w:rPr>
                <w:sz w:val="20"/>
              </w:rPr>
              <w:t>AS</w:t>
            </w:r>
          </w:p>
        </w:tc>
      </w:tr>
      <w:tr w:rsidR="00F90D07" w:rsidRPr="009953B9" w:rsidTr="00074094">
        <w:trPr>
          <w:jc w:val="center"/>
        </w:trPr>
        <w:tc>
          <w:tcPr>
            <w:tcW w:w="714" w:type="dxa"/>
          </w:tcPr>
          <w:p w:rsidR="00F90D07" w:rsidRPr="009953B9" w:rsidRDefault="00F90D07" w:rsidP="00C86A18">
            <w:pPr>
              <w:jc w:val="center"/>
              <w:rPr>
                <w:sz w:val="20"/>
              </w:rPr>
            </w:pPr>
            <w:r w:rsidRPr="009953B9">
              <w:rPr>
                <w:sz w:val="20"/>
              </w:rPr>
              <w:t>1013</w:t>
            </w:r>
          </w:p>
        </w:tc>
        <w:tc>
          <w:tcPr>
            <w:tcW w:w="3336" w:type="dxa"/>
          </w:tcPr>
          <w:p w:rsidR="00F90D07" w:rsidRPr="009953B9" w:rsidRDefault="00F90D07" w:rsidP="00C86A18">
            <w:pPr>
              <w:rPr>
                <w:sz w:val="20"/>
              </w:rPr>
            </w:pPr>
            <w:r w:rsidRPr="009953B9">
              <w:rPr>
                <w:sz w:val="20"/>
              </w:rPr>
              <w:t>RT Ion Beams Recording Clarifications</w:t>
            </w:r>
          </w:p>
        </w:tc>
        <w:tc>
          <w:tcPr>
            <w:tcW w:w="900" w:type="dxa"/>
            <w:shd w:val="clear" w:color="auto" w:fill="auto"/>
          </w:tcPr>
          <w:p w:rsidR="00F90D07" w:rsidRPr="009953B9" w:rsidRDefault="00F90D07" w:rsidP="00C86A18">
            <w:pPr>
              <w:rPr>
                <w:sz w:val="20"/>
              </w:rPr>
            </w:pPr>
            <w:r w:rsidRPr="009953B9">
              <w:rPr>
                <w:sz w:val="20"/>
              </w:rPr>
              <w:t>WG-07</w:t>
            </w:r>
          </w:p>
        </w:tc>
        <w:tc>
          <w:tcPr>
            <w:tcW w:w="4050" w:type="dxa"/>
          </w:tcPr>
          <w:p w:rsidR="00F90D07" w:rsidRPr="009953B9" w:rsidRDefault="00F90D07" w:rsidP="00C86A18">
            <w:pPr>
              <w:jc w:val="center"/>
              <w:rPr>
                <w:sz w:val="20"/>
              </w:rPr>
            </w:pPr>
          </w:p>
        </w:tc>
        <w:tc>
          <w:tcPr>
            <w:tcW w:w="788" w:type="dxa"/>
            <w:shd w:val="clear" w:color="auto" w:fill="auto"/>
          </w:tcPr>
          <w:p w:rsidR="00F90D07" w:rsidRPr="009953B9" w:rsidRDefault="00A30339">
            <w:r w:rsidRPr="009953B9">
              <w:rPr>
                <w:sz w:val="20"/>
              </w:rPr>
              <w:t>AS</w:t>
            </w:r>
          </w:p>
        </w:tc>
      </w:tr>
      <w:tr w:rsidR="00F90D07" w:rsidRPr="009953B9" w:rsidTr="00074094">
        <w:trPr>
          <w:jc w:val="center"/>
        </w:trPr>
        <w:tc>
          <w:tcPr>
            <w:tcW w:w="714" w:type="dxa"/>
          </w:tcPr>
          <w:p w:rsidR="00F90D07" w:rsidRPr="009953B9" w:rsidRDefault="00F90D07" w:rsidP="00C86A18">
            <w:pPr>
              <w:jc w:val="center"/>
              <w:rPr>
                <w:sz w:val="20"/>
              </w:rPr>
            </w:pPr>
            <w:r w:rsidRPr="009953B9">
              <w:rPr>
                <w:sz w:val="20"/>
              </w:rPr>
              <w:t>1019</w:t>
            </w:r>
          </w:p>
        </w:tc>
        <w:tc>
          <w:tcPr>
            <w:tcW w:w="3336" w:type="dxa"/>
          </w:tcPr>
          <w:p w:rsidR="00F90D07" w:rsidRPr="009953B9" w:rsidRDefault="00F90D07" w:rsidP="00C86A18">
            <w:pPr>
              <w:rPr>
                <w:sz w:val="20"/>
              </w:rPr>
            </w:pPr>
            <w:r w:rsidRPr="009953B9">
              <w:rPr>
                <w:sz w:val="20"/>
              </w:rPr>
              <w:t>Add Body Part at the Study Level</w:t>
            </w:r>
          </w:p>
        </w:tc>
        <w:tc>
          <w:tcPr>
            <w:tcW w:w="900" w:type="dxa"/>
            <w:shd w:val="clear" w:color="auto" w:fill="auto"/>
          </w:tcPr>
          <w:p w:rsidR="00F90D07" w:rsidRPr="009953B9" w:rsidRDefault="00F90D07" w:rsidP="00C86A18">
            <w:pPr>
              <w:rPr>
                <w:sz w:val="20"/>
              </w:rPr>
            </w:pPr>
            <w:r w:rsidRPr="009953B9">
              <w:rPr>
                <w:sz w:val="20"/>
              </w:rPr>
              <w:t>K O’Donnell</w:t>
            </w:r>
          </w:p>
        </w:tc>
        <w:tc>
          <w:tcPr>
            <w:tcW w:w="4050" w:type="dxa"/>
          </w:tcPr>
          <w:p w:rsidR="00F90D07" w:rsidRPr="009953B9" w:rsidRDefault="00F90D07" w:rsidP="00C86A18">
            <w:pPr>
              <w:jc w:val="center"/>
              <w:rPr>
                <w:sz w:val="20"/>
              </w:rPr>
            </w:pPr>
          </w:p>
        </w:tc>
        <w:tc>
          <w:tcPr>
            <w:tcW w:w="788" w:type="dxa"/>
            <w:shd w:val="clear" w:color="auto" w:fill="auto"/>
          </w:tcPr>
          <w:p w:rsidR="00F90D07" w:rsidRPr="009953B9" w:rsidRDefault="00A30339">
            <w:r w:rsidRPr="009953B9">
              <w:rPr>
                <w:sz w:val="20"/>
              </w:rPr>
              <w:t>AS</w:t>
            </w:r>
          </w:p>
        </w:tc>
      </w:tr>
      <w:tr w:rsidR="00F90D07" w:rsidRPr="009953B9" w:rsidTr="00074094">
        <w:trPr>
          <w:jc w:val="center"/>
        </w:trPr>
        <w:tc>
          <w:tcPr>
            <w:tcW w:w="714" w:type="dxa"/>
          </w:tcPr>
          <w:p w:rsidR="00F90D07" w:rsidRPr="009953B9" w:rsidRDefault="00F90D07" w:rsidP="00C86A18">
            <w:pPr>
              <w:jc w:val="center"/>
              <w:rPr>
                <w:sz w:val="20"/>
              </w:rPr>
            </w:pPr>
            <w:r w:rsidRPr="009953B9">
              <w:rPr>
                <w:sz w:val="20"/>
              </w:rPr>
              <w:t>1030</w:t>
            </w:r>
          </w:p>
        </w:tc>
        <w:tc>
          <w:tcPr>
            <w:tcW w:w="3336" w:type="dxa"/>
          </w:tcPr>
          <w:p w:rsidR="00F90D07" w:rsidRPr="009953B9" w:rsidRDefault="00F90D07" w:rsidP="00C86A18">
            <w:pPr>
              <w:rPr>
                <w:sz w:val="20"/>
              </w:rPr>
            </w:pPr>
            <w:r w:rsidRPr="009953B9">
              <w:rPr>
                <w:sz w:val="20"/>
              </w:rPr>
              <w:t>Re-factor Common Attributes for Enhanced Images</w:t>
            </w:r>
          </w:p>
        </w:tc>
        <w:tc>
          <w:tcPr>
            <w:tcW w:w="900" w:type="dxa"/>
            <w:shd w:val="clear" w:color="auto" w:fill="auto"/>
          </w:tcPr>
          <w:p w:rsidR="00F90D07" w:rsidRPr="009953B9" w:rsidRDefault="00F90D07" w:rsidP="00C86A18">
            <w:pPr>
              <w:rPr>
                <w:sz w:val="20"/>
              </w:rPr>
            </w:pPr>
            <w:r w:rsidRPr="009953B9">
              <w:rPr>
                <w:sz w:val="20"/>
              </w:rPr>
              <w:t>B. Revet</w:t>
            </w:r>
          </w:p>
        </w:tc>
        <w:tc>
          <w:tcPr>
            <w:tcW w:w="4050" w:type="dxa"/>
          </w:tcPr>
          <w:p w:rsidR="00F90D07" w:rsidRPr="009953B9" w:rsidRDefault="00F90D07" w:rsidP="00C86A18">
            <w:pPr>
              <w:jc w:val="center"/>
              <w:rPr>
                <w:sz w:val="20"/>
              </w:rPr>
            </w:pPr>
          </w:p>
        </w:tc>
        <w:tc>
          <w:tcPr>
            <w:tcW w:w="788" w:type="dxa"/>
            <w:shd w:val="clear" w:color="auto" w:fill="auto"/>
          </w:tcPr>
          <w:p w:rsidR="00F90D07" w:rsidRPr="009953B9" w:rsidRDefault="00A30339">
            <w:r w:rsidRPr="009953B9">
              <w:rPr>
                <w:sz w:val="20"/>
              </w:rPr>
              <w:t>AS</w:t>
            </w:r>
          </w:p>
        </w:tc>
      </w:tr>
      <w:tr w:rsidR="00F90D07" w:rsidRPr="009953B9" w:rsidTr="00074094">
        <w:trPr>
          <w:jc w:val="center"/>
        </w:trPr>
        <w:tc>
          <w:tcPr>
            <w:tcW w:w="714" w:type="dxa"/>
          </w:tcPr>
          <w:p w:rsidR="00F90D07" w:rsidRPr="009953B9" w:rsidRDefault="00F90D07" w:rsidP="00C86A18">
            <w:pPr>
              <w:jc w:val="center"/>
              <w:rPr>
                <w:sz w:val="20"/>
              </w:rPr>
            </w:pPr>
            <w:r w:rsidRPr="009953B9">
              <w:rPr>
                <w:sz w:val="20"/>
              </w:rPr>
              <w:t>1031</w:t>
            </w:r>
          </w:p>
        </w:tc>
        <w:tc>
          <w:tcPr>
            <w:tcW w:w="3336" w:type="dxa"/>
          </w:tcPr>
          <w:p w:rsidR="00F90D07" w:rsidRPr="009953B9" w:rsidRDefault="00F90D07" w:rsidP="00C86A18">
            <w:pPr>
              <w:rPr>
                <w:sz w:val="20"/>
              </w:rPr>
            </w:pPr>
            <w:r w:rsidRPr="009953B9">
              <w:rPr>
                <w:sz w:val="20"/>
              </w:rPr>
              <w:t>Use of OIDs and Non-ASCI Characters in Codes</w:t>
            </w:r>
          </w:p>
        </w:tc>
        <w:tc>
          <w:tcPr>
            <w:tcW w:w="900" w:type="dxa"/>
            <w:shd w:val="clear" w:color="auto" w:fill="auto"/>
          </w:tcPr>
          <w:p w:rsidR="00F90D07" w:rsidRPr="009953B9" w:rsidRDefault="00F90D07" w:rsidP="00C86A18">
            <w:pPr>
              <w:rPr>
                <w:sz w:val="20"/>
              </w:rPr>
            </w:pPr>
            <w:r w:rsidRPr="009953B9">
              <w:rPr>
                <w:sz w:val="20"/>
              </w:rPr>
              <w:t>R. Horn</w:t>
            </w:r>
          </w:p>
        </w:tc>
        <w:tc>
          <w:tcPr>
            <w:tcW w:w="4050" w:type="dxa"/>
          </w:tcPr>
          <w:p w:rsidR="00F90D07" w:rsidRPr="009953B9" w:rsidRDefault="00F90D07" w:rsidP="00C86A18">
            <w:pPr>
              <w:jc w:val="center"/>
              <w:rPr>
                <w:sz w:val="20"/>
              </w:rPr>
            </w:pPr>
          </w:p>
        </w:tc>
        <w:tc>
          <w:tcPr>
            <w:tcW w:w="788" w:type="dxa"/>
            <w:shd w:val="clear" w:color="auto" w:fill="auto"/>
          </w:tcPr>
          <w:p w:rsidR="00F90D07" w:rsidRPr="009953B9" w:rsidRDefault="00A30339">
            <w:r w:rsidRPr="009953B9">
              <w:rPr>
                <w:sz w:val="20"/>
              </w:rPr>
              <w:t>AS</w:t>
            </w:r>
          </w:p>
        </w:tc>
      </w:tr>
      <w:tr w:rsidR="00F90D07" w:rsidRPr="009953B9" w:rsidTr="00074094">
        <w:trPr>
          <w:jc w:val="center"/>
        </w:trPr>
        <w:tc>
          <w:tcPr>
            <w:tcW w:w="714" w:type="dxa"/>
          </w:tcPr>
          <w:p w:rsidR="00F90D07" w:rsidRPr="009953B9" w:rsidRDefault="00F90D07" w:rsidP="00C86A18">
            <w:pPr>
              <w:jc w:val="center"/>
              <w:rPr>
                <w:sz w:val="20"/>
              </w:rPr>
            </w:pPr>
            <w:r w:rsidRPr="009953B9">
              <w:rPr>
                <w:sz w:val="20"/>
              </w:rPr>
              <w:t>1032</w:t>
            </w:r>
          </w:p>
        </w:tc>
        <w:tc>
          <w:tcPr>
            <w:tcW w:w="3336" w:type="dxa"/>
          </w:tcPr>
          <w:p w:rsidR="00F90D07" w:rsidRPr="009953B9" w:rsidRDefault="00F90D07" w:rsidP="00C86A18">
            <w:pPr>
              <w:rPr>
                <w:sz w:val="20"/>
              </w:rPr>
            </w:pPr>
            <w:r w:rsidRPr="009953B9">
              <w:rPr>
                <w:sz w:val="20"/>
              </w:rPr>
              <w:t>Fix Position Angle Sign Inconsistency in Mammography Image</w:t>
            </w:r>
          </w:p>
        </w:tc>
        <w:tc>
          <w:tcPr>
            <w:tcW w:w="900" w:type="dxa"/>
            <w:shd w:val="clear" w:color="auto" w:fill="auto"/>
          </w:tcPr>
          <w:p w:rsidR="00F90D07" w:rsidRPr="009953B9" w:rsidRDefault="00F90D07" w:rsidP="00C86A18">
            <w:pPr>
              <w:rPr>
                <w:sz w:val="20"/>
              </w:rPr>
            </w:pPr>
            <w:r w:rsidRPr="009953B9">
              <w:rPr>
                <w:sz w:val="20"/>
              </w:rPr>
              <w:t>K. O’Donnell</w:t>
            </w:r>
          </w:p>
        </w:tc>
        <w:tc>
          <w:tcPr>
            <w:tcW w:w="4050" w:type="dxa"/>
          </w:tcPr>
          <w:p w:rsidR="00F90D07" w:rsidRPr="009953B9" w:rsidRDefault="00F90D07" w:rsidP="00C86A18">
            <w:pPr>
              <w:jc w:val="center"/>
              <w:rPr>
                <w:sz w:val="20"/>
              </w:rPr>
            </w:pPr>
          </w:p>
        </w:tc>
        <w:tc>
          <w:tcPr>
            <w:tcW w:w="788" w:type="dxa"/>
            <w:shd w:val="clear" w:color="auto" w:fill="auto"/>
          </w:tcPr>
          <w:p w:rsidR="00F90D07" w:rsidRPr="009953B9" w:rsidRDefault="00A30339">
            <w:r w:rsidRPr="009953B9">
              <w:rPr>
                <w:sz w:val="20"/>
              </w:rPr>
              <w:t>AS</w:t>
            </w:r>
          </w:p>
        </w:tc>
      </w:tr>
      <w:tr w:rsidR="00F90D07" w:rsidRPr="009953B9" w:rsidTr="00074094">
        <w:trPr>
          <w:jc w:val="center"/>
        </w:trPr>
        <w:tc>
          <w:tcPr>
            <w:tcW w:w="714" w:type="dxa"/>
          </w:tcPr>
          <w:p w:rsidR="00F90D07" w:rsidRPr="009953B9" w:rsidRDefault="00F90D07" w:rsidP="00C86A18">
            <w:pPr>
              <w:jc w:val="center"/>
              <w:rPr>
                <w:sz w:val="20"/>
              </w:rPr>
            </w:pPr>
            <w:r w:rsidRPr="009953B9">
              <w:rPr>
                <w:sz w:val="20"/>
              </w:rPr>
              <w:t>1066</w:t>
            </w:r>
          </w:p>
        </w:tc>
        <w:tc>
          <w:tcPr>
            <w:tcW w:w="3336" w:type="dxa"/>
          </w:tcPr>
          <w:p w:rsidR="00F90D07" w:rsidRPr="009953B9" w:rsidRDefault="00F90D07" w:rsidP="00C86A18">
            <w:pPr>
              <w:rPr>
                <w:sz w:val="20"/>
              </w:rPr>
            </w:pPr>
            <w:r w:rsidRPr="009953B9">
              <w:rPr>
                <w:sz w:val="20"/>
              </w:rPr>
              <w:t>Encoding of Attributes with Value Length &gt; 64KiB with Explicit VR</w:t>
            </w:r>
          </w:p>
        </w:tc>
        <w:tc>
          <w:tcPr>
            <w:tcW w:w="900" w:type="dxa"/>
            <w:shd w:val="clear" w:color="auto" w:fill="auto"/>
          </w:tcPr>
          <w:p w:rsidR="00F90D07" w:rsidRPr="009953B9" w:rsidRDefault="00F90D07" w:rsidP="00C86A18">
            <w:pPr>
              <w:rPr>
                <w:sz w:val="20"/>
              </w:rPr>
            </w:pPr>
            <w:r w:rsidRPr="009953B9">
              <w:rPr>
                <w:sz w:val="20"/>
              </w:rPr>
              <w:t>R. Horn</w:t>
            </w:r>
          </w:p>
        </w:tc>
        <w:tc>
          <w:tcPr>
            <w:tcW w:w="4050" w:type="dxa"/>
          </w:tcPr>
          <w:p w:rsidR="00F90D07" w:rsidRPr="009953B9" w:rsidRDefault="00F90D07" w:rsidP="00C86A18">
            <w:pPr>
              <w:jc w:val="center"/>
              <w:rPr>
                <w:sz w:val="20"/>
              </w:rPr>
            </w:pPr>
          </w:p>
        </w:tc>
        <w:tc>
          <w:tcPr>
            <w:tcW w:w="788" w:type="dxa"/>
            <w:shd w:val="clear" w:color="auto" w:fill="auto"/>
          </w:tcPr>
          <w:p w:rsidR="00F90D07" w:rsidRPr="009953B9" w:rsidRDefault="00A30339">
            <w:r w:rsidRPr="009953B9">
              <w:rPr>
                <w:sz w:val="20"/>
              </w:rPr>
              <w:t>AS</w:t>
            </w:r>
          </w:p>
        </w:tc>
      </w:tr>
      <w:tr w:rsidR="00F90D07" w:rsidRPr="009953B9" w:rsidTr="00074094">
        <w:trPr>
          <w:jc w:val="center"/>
        </w:trPr>
        <w:tc>
          <w:tcPr>
            <w:tcW w:w="714" w:type="dxa"/>
          </w:tcPr>
          <w:p w:rsidR="00F90D07" w:rsidRPr="009953B9" w:rsidRDefault="00F90D07" w:rsidP="00C86A18">
            <w:pPr>
              <w:jc w:val="center"/>
              <w:rPr>
                <w:sz w:val="20"/>
              </w:rPr>
            </w:pPr>
            <w:r w:rsidRPr="009953B9">
              <w:rPr>
                <w:sz w:val="20"/>
              </w:rPr>
              <w:lastRenderedPageBreak/>
              <w:t>1086</w:t>
            </w:r>
          </w:p>
        </w:tc>
        <w:tc>
          <w:tcPr>
            <w:tcW w:w="3336" w:type="dxa"/>
          </w:tcPr>
          <w:p w:rsidR="00F90D07" w:rsidRPr="009953B9" w:rsidRDefault="00F90D07" w:rsidP="00C86A18">
            <w:pPr>
              <w:rPr>
                <w:sz w:val="20"/>
              </w:rPr>
            </w:pPr>
            <w:r w:rsidRPr="009953B9">
              <w:rPr>
                <w:sz w:val="20"/>
              </w:rPr>
              <w:t>New DICOMDIR ZIP File Extension</w:t>
            </w:r>
          </w:p>
        </w:tc>
        <w:tc>
          <w:tcPr>
            <w:tcW w:w="900" w:type="dxa"/>
            <w:shd w:val="clear" w:color="auto" w:fill="auto"/>
          </w:tcPr>
          <w:p w:rsidR="00F90D07" w:rsidRPr="009953B9" w:rsidRDefault="00F90D07" w:rsidP="00C86A18">
            <w:pPr>
              <w:rPr>
                <w:sz w:val="20"/>
              </w:rPr>
            </w:pPr>
            <w:r w:rsidRPr="009953B9">
              <w:rPr>
                <w:sz w:val="20"/>
              </w:rPr>
              <w:t>R. Horn</w:t>
            </w:r>
          </w:p>
        </w:tc>
        <w:tc>
          <w:tcPr>
            <w:tcW w:w="4050" w:type="dxa"/>
          </w:tcPr>
          <w:p w:rsidR="00F90D07" w:rsidRPr="009953B9" w:rsidRDefault="00F90D07" w:rsidP="00C86A18">
            <w:pPr>
              <w:jc w:val="center"/>
              <w:rPr>
                <w:sz w:val="20"/>
              </w:rPr>
            </w:pPr>
          </w:p>
        </w:tc>
        <w:tc>
          <w:tcPr>
            <w:tcW w:w="788" w:type="dxa"/>
            <w:shd w:val="clear" w:color="auto" w:fill="auto"/>
          </w:tcPr>
          <w:p w:rsidR="00F90D07" w:rsidRPr="009953B9" w:rsidRDefault="00A30339">
            <w:r w:rsidRPr="009953B9">
              <w:rPr>
                <w:sz w:val="20"/>
              </w:rPr>
              <w:t>AS</w:t>
            </w:r>
          </w:p>
        </w:tc>
      </w:tr>
      <w:tr w:rsidR="00F90D07" w:rsidRPr="009953B9" w:rsidTr="00074094">
        <w:trPr>
          <w:jc w:val="center"/>
        </w:trPr>
        <w:tc>
          <w:tcPr>
            <w:tcW w:w="714" w:type="dxa"/>
          </w:tcPr>
          <w:p w:rsidR="00F90D07" w:rsidRPr="009953B9" w:rsidRDefault="00F90D07" w:rsidP="00C86A18">
            <w:pPr>
              <w:jc w:val="center"/>
              <w:rPr>
                <w:sz w:val="20"/>
              </w:rPr>
            </w:pPr>
            <w:r w:rsidRPr="009953B9">
              <w:rPr>
                <w:sz w:val="20"/>
              </w:rPr>
              <w:t>1106</w:t>
            </w:r>
          </w:p>
        </w:tc>
        <w:tc>
          <w:tcPr>
            <w:tcW w:w="3336" w:type="dxa"/>
          </w:tcPr>
          <w:p w:rsidR="00F90D07" w:rsidRPr="009953B9" w:rsidRDefault="00F90D07" w:rsidP="00C86A18">
            <w:pPr>
              <w:rPr>
                <w:sz w:val="20"/>
              </w:rPr>
            </w:pPr>
            <w:r w:rsidRPr="009953B9">
              <w:rPr>
                <w:sz w:val="20"/>
              </w:rPr>
              <w:t>Assign a Namespace for Audit Schema Elements</w:t>
            </w:r>
          </w:p>
        </w:tc>
        <w:tc>
          <w:tcPr>
            <w:tcW w:w="900" w:type="dxa"/>
            <w:shd w:val="clear" w:color="auto" w:fill="auto"/>
          </w:tcPr>
          <w:p w:rsidR="00F90D07" w:rsidRPr="009953B9" w:rsidRDefault="00F90D07" w:rsidP="00C86A18">
            <w:pPr>
              <w:rPr>
                <w:sz w:val="20"/>
              </w:rPr>
            </w:pPr>
            <w:r w:rsidRPr="009953B9">
              <w:rPr>
                <w:sz w:val="20"/>
              </w:rPr>
              <w:t>R. Horn</w:t>
            </w:r>
          </w:p>
        </w:tc>
        <w:tc>
          <w:tcPr>
            <w:tcW w:w="4050" w:type="dxa"/>
          </w:tcPr>
          <w:p w:rsidR="00F90D07" w:rsidRPr="009953B9" w:rsidRDefault="00F90D07" w:rsidP="00C86A18">
            <w:pPr>
              <w:jc w:val="center"/>
              <w:rPr>
                <w:sz w:val="20"/>
              </w:rPr>
            </w:pPr>
          </w:p>
        </w:tc>
        <w:tc>
          <w:tcPr>
            <w:tcW w:w="788" w:type="dxa"/>
            <w:shd w:val="clear" w:color="auto" w:fill="auto"/>
          </w:tcPr>
          <w:p w:rsidR="00F90D07" w:rsidRPr="009953B9" w:rsidRDefault="00A30339">
            <w:r w:rsidRPr="009953B9">
              <w:rPr>
                <w:sz w:val="20"/>
              </w:rPr>
              <w:t>AS</w:t>
            </w:r>
          </w:p>
        </w:tc>
      </w:tr>
      <w:tr w:rsidR="00F90D07" w:rsidRPr="009953B9" w:rsidTr="00074094">
        <w:trPr>
          <w:jc w:val="center"/>
        </w:trPr>
        <w:tc>
          <w:tcPr>
            <w:tcW w:w="714" w:type="dxa"/>
          </w:tcPr>
          <w:p w:rsidR="00F90D07" w:rsidRPr="009953B9" w:rsidRDefault="00F90D07" w:rsidP="00C86A18">
            <w:pPr>
              <w:jc w:val="center"/>
              <w:rPr>
                <w:sz w:val="20"/>
              </w:rPr>
            </w:pPr>
            <w:r w:rsidRPr="009953B9">
              <w:rPr>
                <w:sz w:val="20"/>
              </w:rPr>
              <w:t>1115</w:t>
            </w:r>
          </w:p>
        </w:tc>
        <w:tc>
          <w:tcPr>
            <w:tcW w:w="3336" w:type="dxa"/>
          </w:tcPr>
          <w:p w:rsidR="00F90D07" w:rsidRPr="009953B9" w:rsidRDefault="00F90D07" w:rsidP="00C86A18">
            <w:pPr>
              <w:rPr>
                <w:sz w:val="20"/>
              </w:rPr>
            </w:pPr>
            <w:r w:rsidRPr="009953B9">
              <w:rPr>
                <w:sz w:val="20"/>
              </w:rPr>
              <w:t>Add Dose Reference Point Codes for CR/DR</w:t>
            </w:r>
          </w:p>
        </w:tc>
        <w:tc>
          <w:tcPr>
            <w:tcW w:w="900" w:type="dxa"/>
            <w:shd w:val="clear" w:color="auto" w:fill="auto"/>
          </w:tcPr>
          <w:p w:rsidR="00F90D07" w:rsidRPr="009953B9" w:rsidRDefault="00F90D07" w:rsidP="00C86A18">
            <w:pPr>
              <w:rPr>
                <w:sz w:val="20"/>
              </w:rPr>
            </w:pPr>
            <w:r w:rsidRPr="009953B9">
              <w:rPr>
                <w:sz w:val="20"/>
              </w:rPr>
              <w:t>K. O’Donnell</w:t>
            </w:r>
          </w:p>
        </w:tc>
        <w:tc>
          <w:tcPr>
            <w:tcW w:w="4050" w:type="dxa"/>
          </w:tcPr>
          <w:p w:rsidR="00F90D07" w:rsidRPr="009953B9" w:rsidRDefault="00F90D07" w:rsidP="00C86A18">
            <w:pPr>
              <w:jc w:val="center"/>
              <w:rPr>
                <w:sz w:val="20"/>
              </w:rPr>
            </w:pPr>
          </w:p>
        </w:tc>
        <w:tc>
          <w:tcPr>
            <w:tcW w:w="788" w:type="dxa"/>
            <w:shd w:val="clear" w:color="auto" w:fill="auto"/>
          </w:tcPr>
          <w:p w:rsidR="00F90D07" w:rsidRPr="009953B9" w:rsidRDefault="00A30339">
            <w:r w:rsidRPr="009953B9">
              <w:rPr>
                <w:sz w:val="20"/>
              </w:rPr>
              <w:t>AS</w:t>
            </w:r>
          </w:p>
        </w:tc>
      </w:tr>
      <w:tr w:rsidR="00F90D07" w:rsidRPr="009953B9" w:rsidTr="00074094">
        <w:trPr>
          <w:jc w:val="center"/>
        </w:trPr>
        <w:tc>
          <w:tcPr>
            <w:tcW w:w="714" w:type="dxa"/>
          </w:tcPr>
          <w:p w:rsidR="00F90D07" w:rsidRPr="009953B9" w:rsidRDefault="00F90D07" w:rsidP="00C86A18">
            <w:pPr>
              <w:jc w:val="center"/>
              <w:rPr>
                <w:sz w:val="20"/>
              </w:rPr>
            </w:pPr>
            <w:r w:rsidRPr="009953B9">
              <w:rPr>
                <w:sz w:val="20"/>
              </w:rPr>
              <w:t>1126</w:t>
            </w:r>
          </w:p>
        </w:tc>
        <w:tc>
          <w:tcPr>
            <w:tcW w:w="3336" w:type="dxa"/>
          </w:tcPr>
          <w:p w:rsidR="00F90D07" w:rsidRPr="009953B9" w:rsidRDefault="00F90D07" w:rsidP="00C86A18">
            <w:pPr>
              <w:rPr>
                <w:sz w:val="20"/>
              </w:rPr>
            </w:pPr>
            <w:r w:rsidRPr="009953B9">
              <w:rPr>
                <w:sz w:val="20"/>
              </w:rPr>
              <w:t>Corrections LOINC Codes Sup78</w:t>
            </w:r>
          </w:p>
        </w:tc>
        <w:tc>
          <w:tcPr>
            <w:tcW w:w="900" w:type="dxa"/>
            <w:shd w:val="clear" w:color="auto" w:fill="auto"/>
          </w:tcPr>
          <w:p w:rsidR="00F90D07" w:rsidRPr="009953B9" w:rsidRDefault="00F90D07" w:rsidP="00C86A18">
            <w:pPr>
              <w:rPr>
                <w:sz w:val="20"/>
              </w:rPr>
            </w:pPr>
            <w:r w:rsidRPr="009953B9">
              <w:rPr>
                <w:sz w:val="20"/>
              </w:rPr>
              <w:t>B. Revet</w:t>
            </w:r>
          </w:p>
        </w:tc>
        <w:tc>
          <w:tcPr>
            <w:tcW w:w="4050" w:type="dxa"/>
          </w:tcPr>
          <w:p w:rsidR="00F90D07" w:rsidRPr="009953B9" w:rsidRDefault="00F90D07" w:rsidP="00C86A18">
            <w:pPr>
              <w:jc w:val="center"/>
              <w:rPr>
                <w:sz w:val="20"/>
              </w:rPr>
            </w:pPr>
          </w:p>
        </w:tc>
        <w:tc>
          <w:tcPr>
            <w:tcW w:w="788" w:type="dxa"/>
            <w:shd w:val="clear" w:color="auto" w:fill="auto"/>
          </w:tcPr>
          <w:p w:rsidR="00F90D07" w:rsidRPr="009953B9" w:rsidRDefault="00A30339">
            <w:r w:rsidRPr="009953B9">
              <w:rPr>
                <w:sz w:val="20"/>
              </w:rPr>
              <w:t>AS</w:t>
            </w:r>
          </w:p>
        </w:tc>
      </w:tr>
      <w:tr w:rsidR="00F90D07" w:rsidRPr="009953B9" w:rsidTr="00074094">
        <w:trPr>
          <w:jc w:val="center"/>
        </w:trPr>
        <w:tc>
          <w:tcPr>
            <w:tcW w:w="714" w:type="dxa"/>
          </w:tcPr>
          <w:p w:rsidR="00F90D07" w:rsidRPr="009953B9" w:rsidRDefault="00F90D07" w:rsidP="00C86A18">
            <w:pPr>
              <w:jc w:val="center"/>
              <w:rPr>
                <w:sz w:val="20"/>
              </w:rPr>
            </w:pPr>
            <w:r w:rsidRPr="009953B9">
              <w:rPr>
                <w:sz w:val="20"/>
              </w:rPr>
              <w:t>1127</w:t>
            </w:r>
          </w:p>
        </w:tc>
        <w:tc>
          <w:tcPr>
            <w:tcW w:w="3336" w:type="dxa"/>
          </w:tcPr>
          <w:p w:rsidR="00F90D07" w:rsidRPr="009953B9" w:rsidRDefault="00F90D07" w:rsidP="00C86A18">
            <w:pPr>
              <w:rPr>
                <w:sz w:val="20"/>
              </w:rPr>
            </w:pPr>
            <w:r w:rsidRPr="009953B9">
              <w:rPr>
                <w:sz w:val="20"/>
              </w:rPr>
              <w:t>Add Fields for Organ Dose to Dose SR</w:t>
            </w:r>
          </w:p>
        </w:tc>
        <w:tc>
          <w:tcPr>
            <w:tcW w:w="900" w:type="dxa"/>
            <w:shd w:val="clear" w:color="auto" w:fill="auto"/>
          </w:tcPr>
          <w:p w:rsidR="00F90D07" w:rsidRPr="009953B9" w:rsidRDefault="00F90D07" w:rsidP="00C86A18">
            <w:pPr>
              <w:rPr>
                <w:sz w:val="20"/>
              </w:rPr>
            </w:pPr>
            <w:r w:rsidRPr="009953B9">
              <w:rPr>
                <w:sz w:val="20"/>
              </w:rPr>
              <w:t>K. O’Donnell</w:t>
            </w:r>
          </w:p>
        </w:tc>
        <w:tc>
          <w:tcPr>
            <w:tcW w:w="4050" w:type="dxa"/>
          </w:tcPr>
          <w:p w:rsidR="00F90D07" w:rsidRPr="009953B9" w:rsidRDefault="00F90D07" w:rsidP="00C86A18">
            <w:pPr>
              <w:jc w:val="center"/>
              <w:rPr>
                <w:sz w:val="20"/>
              </w:rPr>
            </w:pPr>
          </w:p>
        </w:tc>
        <w:tc>
          <w:tcPr>
            <w:tcW w:w="788" w:type="dxa"/>
            <w:shd w:val="clear" w:color="auto" w:fill="auto"/>
          </w:tcPr>
          <w:p w:rsidR="00F90D07" w:rsidRPr="009953B9" w:rsidRDefault="00A30339">
            <w:r w:rsidRPr="009953B9">
              <w:rPr>
                <w:sz w:val="20"/>
              </w:rPr>
              <w:t>AS</w:t>
            </w:r>
          </w:p>
        </w:tc>
      </w:tr>
      <w:tr w:rsidR="005D040F" w:rsidRPr="009953B9" w:rsidTr="00074094">
        <w:trPr>
          <w:jc w:val="center"/>
        </w:trPr>
        <w:tc>
          <w:tcPr>
            <w:tcW w:w="714" w:type="dxa"/>
          </w:tcPr>
          <w:p w:rsidR="005D040F" w:rsidRPr="009953B9" w:rsidRDefault="005D040F" w:rsidP="00C86A18">
            <w:pPr>
              <w:jc w:val="center"/>
              <w:rPr>
                <w:sz w:val="20"/>
              </w:rPr>
            </w:pPr>
            <w:r w:rsidRPr="009953B9">
              <w:rPr>
                <w:sz w:val="20"/>
              </w:rPr>
              <w:t>1163</w:t>
            </w:r>
          </w:p>
        </w:tc>
        <w:tc>
          <w:tcPr>
            <w:tcW w:w="3336" w:type="dxa"/>
          </w:tcPr>
          <w:p w:rsidR="005D040F" w:rsidRPr="009953B9" w:rsidRDefault="005D040F" w:rsidP="00C86A18">
            <w:pPr>
              <w:rPr>
                <w:sz w:val="20"/>
              </w:rPr>
            </w:pPr>
            <w:r w:rsidRPr="009953B9">
              <w:rPr>
                <w:sz w:val="20"/>
              </w:rPr>
              <w:t>Conformance for Application Hosting</w:t>
            </w:r>
          </w:p>
        </w:tc>
        <w:tc>
          <w:tcPr>
            <w:tcW w:w="900" w:type="dxa"/>
            <w:shd w:val="clear" w:color="auto" w:fill="auto"/>
          </w:tcPr>
          <w:p w:rsidR="005D040F" w:rsidRPr="009953B9" w:rsidRDefault="005D040F" w:rsidP="00C86A18">
            <w:pPr>
              <w:rPr>
                <w:sz w:val="20"/>
              </w:rPr>
            </w:pPr>
            <w:r w:rsidRPr="009953B9">
              <w:rPr>
                <w:sz w:val="20"/>
              </w:rPr>
              <w:t>H Solomon</w:t>
            </w:r>
          </w:p>
        </w:tc>
        <w:tc>
          <w:tcPr>
            <w:tcW w:w="4050" w:type="dxa"/>
          </w:tcPr>
          <w:p w:rsidR="005D040F" w:rsidRPr="009953B9" w:rsidRDefault="005D040F" w:rsidP="00C86A18">
            <w:pPr>
              <w:rPr>
                <w:sz w:val="20"/>
              </w:rPr>
            </w:pPr>
          </w:p>
        </w:tc>
        <w:tc>
          <w:tcPr>
            <w:tcW w:w="788" w:type="dxa"/>
            <w:shd w:val="clear" w:color="auto" w:fill="auto"/>
          </w:tcPr>
          <w:p w:rsidR="005D040F" w:rsidRPr="009953B9" w:rsidRDefault="00D713D4">
            <w:pPr>
              <w:rPr>
                <w:sz w:val="20"/>
              </w:rPr>
            </w:pPr>
            <w:r w:rsidRPr="009953B9">
              <w:rPr>
                <w:sz w:val="20"/>
              </w:rPr>
              <w:t>AS</w:t>
            </w:r>
          </w:p>
        </w:tc>
      </w:tr>
      <w:tr w:rsidR="00F90D07" w:rsidRPr="009953B9" w:rsidTr="00074094">
        <w:trPr>
          <w:jc w:val="center"/>
        </w:trPr>
        <w:tc>
          <w:tcPr>
            <w:tcW w:w="714" w:type="dxa"/>
          </w:tcPr>
          <w:p w:rsidR="00F90D07" w:rsidRPr="009953B9" w:rsidRDefault="00F90D07" w:rsidP="00C86A18">
            <w:pPr>
              <w:jc w:val="center"/>
              <w:rPr>
                <w:sz w:val="20"/>
              </w:rPr>
            </w:pPr>
            <w:r w:rsidRPr="009953B9">
              <w:rPr>
                <w:sz w:val="20"/>
              </w:rPr>
              <w:t>1180</w:t>
            </w:r>
          </w:p>
        </w:tc>
        <w:tc>
          <w:tcPr>
            <w:tcW w:w="3336" w:type="dxa"/>
          </w:tcPr>
          <w:p w:rsidR="00F90D07" w:rsidRPr="009953B9" w:rsidRDefault="00F90D07" w:rsidP="00C86A18">
            <w:pPr>
              <w:rPr>
                <w:sz w:val="20"/>
              </w:rPr>
            </w:pPr>
            <w:r w:rsidRPr="009953B9">
              <w:rPr>
                <w:sz w:val="20"/>
              </w:rPr>
              <w:t>Use LOINC_Short Name</w:t>
            </w:r>
          </w:p>
        </w:tc>
        <w:tc>
          <w:tcPr>
            <w:tcW w:w="900" w:type="dxa"/>
            <w:shd w:val="clear" w:color="auto" w:fill="auto"/>
          </w:tcPr>
          <w:p w:rsidR="00F90D07" w:rsidRPr="009953B9" w:rsidRDefault="00F90D07" w:rsidP="00C86A18">
            <w:pPr>
              <w:rPr>
                <w:sz w:val="20"/>
              </w:rPr>
            </w:pPr>
            <w:r w:rsidRPr="009953B9">
              <w:rPr>
                <w:sz w:val="20"/>
              </w:rPr>
              <w:t>H. Solomon</w:t>
            </w:r>
          </w:p>
        </w:tc>
        <w:tc>
          <w:tcPr>
            <w:tcW w:w="4050" w:type="dxa"/>
          </w:tcPr>
          <w:p w:rsidR="00F90D07" w:rsidRPr="009953B9" w:rsidRDefault="00F90D07" w:rsidP="00C86A18">
            <w:pPr>
              <w:rPr>
                <w:sz w:val="20"/>
              </w:rPr>
            </w:pPr>
            <w:r w:rsidRPr="009953B9">
              <w:rPr>
                <w:sz w:val="20"/>
              </w:rPr>
              <w:t>Was in Aug 12 VP</w:t>
            </w:r>
          </w:p>
        </w:tc>
        <w:tc>
          <w:tcPr>
            <w:tcW w:w="788" w:type="dxa"/>
            <w:shd w:val="clear" w:color="auto" w:fill="auto"/>
          </w:tcPr>
          <w:p w:rsidR="00F90D07" w:rsidRPr="009953B9" w:rsidRDefault="00A30339">
            <w:r w:rsidRPr="009953B9">
              <w:rPr>
                <w:sz w:val="20"/>
              </w:rPr>
              <w:t>AS</w:t>
            </w:r>
          </w:p>
        </w:tc>
      </w:tr>
      <w:tr w:rsidR="00F90D07" w:rsidRPr="009953B9" w:rsidTr="00074094">
        <w:trPr>
          <w:jc w:val="center"/>
        </w:trPr>
        <w:tc>
          <w:tcPr>
            <w:tcW w:w="714" w:type="dxa"/>
          </w:tcPr>
          <w:p w:rsidR="00F90D07" w:rsidRPr="009953B9" w:rsidRDefault="00F90D07" w:rsidP="00C86A18">
            <w:pPr>
              <w:jc w:val="center"/>
              <w:rPr>
                <w:sz w:val="20"/>
              </w:rPr>
            </w:pPr>
            <w:r w:rsidRPr="009953B9">
              <w:rPr>
                <w:sz w:val="20"/>
              </w:rPr>
              <w:t>1189</w:t>
            </w:r>
          </w:p>
        </w:tc>
        <w:tc>
          <w:tcPr>
            <w:tcW w:w="3336" w:type="dxa"/>
          </w:tcPr>
          <w:p w:rsidR="00F90D07" w:rsidRPr="009953B9" w:rsidRDefault="00F90D07" w:rsidP="00C86A18">
            <w:pPr>
              <w:rPr>
                <w:sz w:val="20"/>
              </w:rPr>
            </w:pPr>
            <w:r w:rsidRPr="009953B9">
              <w:rPr>
                <w:sz w:val="20"/>
              </w:rPr>
              <w:t>Add usage of Temporal Position Time Offset to Per Frame content Macro as needed for Enhanced MR and Enhanced CT objects.</w:t>
            </w:r>
          </w:p>
        </w:tc>
        <w:tc>
          <w:tcPr>
            <w:tcW w:w="900" w:type="dxa"/>
            <w:shd w:val="clear" w:color="auto" w:fill="auto"/>
          </w:tcPr>
          <w:p w:rsidR="00F90D07" w:rsidRPr="009953B9" w:rsidRDefault="00F90D07" w:rsidP="00C86A18">
            <w:pPr>
              <w:rPr>
                <w:sz w:val="20"/>
              </w:rPr>
            </w:pPr>
            <w:r w:rsidRPr="009953B9">
              <w:rPr>
                <w:sz w:val="20"/>
              </w:rPr>
              <w:t>W. Corbijn</w:t>
            </w:r>
          </w:p>
        </w:tc>
        <w:tc>
          <w:tcPr>
            <w:tcW w:w="4050" w:type="dxa"/>
          </w:tcPr>
          <w:p w:rsidR="00F90D07" w:rsidRPr="009953B9" w:rsidRDefault="00F90D07" w:rsidP="00C86A18">
            <w:pPr>
              <w:rPr>
                <w:sz w:val="20"/>
              </w:rPr>
            </w:pPr>
          </w:p>
        </w:tc>
        <w:tc>
          <w:tcPr>
            <w:tcW w:w="788" w:type="dxa"/>
            <w:shd w:val="clear" w:color="auto" w:fill="auto"/>
          </w:tcPr>
          <w:p w:rsidR="00F90D07" w:rsidRPr="009953B9" w:rsidRDefault="00A30339">
            <w:r w:rsidRPr="009953B9">
              <w:rPr>
                <w:sz w:val="20"/>
              </w:rPr>
              <w:t>AS</w:t>
            </w:r>
          </w:p>
        </w:tc>
      </w:tr>
      <w:tr w:rsidR="00F90D07" w:rsidRPr="009953B9" w:rsidTr="00074094">
        <w:trPr>
          <w:jc w:val="center"/>
        </w:trPr>
        <w:tc>
          <w:tcPr>
            <w:tcW w:w="714" w:type="dxa"/>
          </w:tcPr>
          <w:p w:rsidR="00F90D07" w:rsidRPr="009953B9" w:rsidRDefault="00F90D07" w:rsidP="00C86A18">
            <w:pPr>
              <w:jc w:val="center"/>
              <w:rPr>
                <w:sz w:val="20"/>
              </w:rPr>
            </w:pPr>
            <w:r w:rsidRPr="009953B9">
              <w:rPr>
                <w:sz w:val="20"/>
              </w:rPr>
              <w:t>1196</w:t>
            </w:r>
          </w:p>
        </w:tc>
        <w:tc>
          <w:tcPr>
            <w:tcW w:w="3336" w:type="dxa"/>
          </w:tcPr>
          <w:p w:rsidR="00F90D07" w:rsidRPr="009953B9" w:rsidRDefault="00F90D07" w:rsidP="00C86A18">
            <w:pPr>
              <w:rPr>
                <w:sz w:val="20"/>
              </w:rPr>
            </w:pPr>
            <w:r w:rsidRPr="009953B9">
              <w:rPr>
                <w:sz w:val="20"/>
              </w:rPr>
              <w:t>Add phantom-specific Total DLP Values to allow for Head and Body in same RDSR scope of accumulation</w:t>
            </w:r>
          </w:p>
        </w:tc>
        <w:tc>
          <w:tcPr>
            <w:tcW w:w="900" w:type="dxa"/>
            <w:shd w:val="clear" w:color="auto" w:fill="auto"/>
          </w:tcPr>
          <w:p w:rsidR="00F90D07" w:rsidRPr="009953B9" w:rsidRDefault="00F90D07" w:rsidP="00C86A18">
            <w:pPr>
              <w:rPr>
                <w:sz w:val="20"/>
              </w:rPr>
            </w:pPr>
            <w:r w:rsidRPr="009953B9">
              <w:rPr>
                <w:sz w:val="20"/>
              </w:rPr>
              <w:t>D. Clunie</w:t>
            </w:r>
          </w:p>
        </w:tc>
        <w:tc>
          <w:tcPr>
            <w:tcW w:w="4050" w:type="dxa"/>
          </w:tcPr>
          <w:p w:rsidR="00F90D07" w:rsidRPr="009953B9" w:rsidRDefault="00F90D07" w:rsidP="00C86A18">
            <w:pPr>
              <w:rPr>
                <w:sz w:val="20"/>
              </w:rPr>
            </w:pPr>
            <w:r w:rsidRPr="009953B9">
              <w:rPr>
                <w:sz w:val="20"/>
              </w:rPr>
              <w:t xml:space="preserve">Need to be discussed in WG-21 </w:t>
            </w:r>
          </w:p>
        </w:tc>
        <w:tc>
          <w:tcPr>
            <w:tcW w:w="788" w:type="dxa"/>
            <w:shd w:val="clear" w:color="auto" w:fill="auto"/>
          </w:tcPr>
          <w:p w:rsidR="00F90D07" w:rsidRPr="009953B9" w:rsidRDefault="00A30339">
            <w:r w:rsidRPr="009953B9">
              <w:rPr>
                <w:sz w:val="20"/>
              </w:rPr>
              <w:t>AS</w:t>
            </w:r>
          </w:p>
        </w:tc>
      </w:tr>
      <w:tr w:rsidR="00F90D07" w:rsidRPr="009953B9" w:rsidTr="00074094">
        <w:trPr>
          <w:jc w:val="center"/>
        </w:trPr>
        <w:tc>
          <w:tcPr>
            <w:tcW w:w="714" w:type="dxa"/>
          </w:tcPr>
          <w:p w:rsidR="00F90D07" w:rsidRPr="009953B9" w:rsidRDefault="00F90D07" w:rsidP="00C86A18">
            <w:pPr>
              <w:jc w:val="center"/>
              <w:rPr>
                <w:sz w:val="20"/>
              </w:rPr>
            </w:pPr>
            <w:r w:rsidRPr="009953B9">
              <w:rPr>
                <w:sz w:val="20"/>
              </w:rPr>
              <w:t>1203</w:t>
            </w:r>
          </w:p>
        </w:tc>
        <w:tc>
          <w:tcPr>
            <w:tcW w:w="3336" w:type="dxa"/>
          </w:tcPr>
          <w:p w:rsidR="00F90D07" w:rsidRPr="009953B9" w:rsidRDefault="00F90D07" w:rsidP="00C86A18">
            <w:pPr>
              <w:rPr>
                <w:sz w:val="20"/>
              </w:rPr>
            </w:pPr>
            <w:r w:rsidRPr="009953B9">
              <w:rPr>
                <w:sz w:val="20"/>
              </w:rPr>
              <w:t>PDR Pulse Details in RT Brachy Session Record</w:t>
            </w:r>
          </w:p>
        </w:tc>
        <w:tc>
          <w:tcPr>
            <w:tcW w:w="900" w:type="dxa"/>
            <w:shd w:val="clear" w:color="auto" w:fill="auto"/>
          </w:tcPr>
          <w:p w:rsidR="00F90D07" w:rsidRPr="009953B9" w:rsidRDefault="00F90D07" w:rsidP="00C86A18">
            <w:pPr>
              <w:rPr>
                <w:sz w:val="20"/>
              </w:rPr>
            </w:pPr>
            <w:r w:rsidRPr="009953B9">
              <w:rPr>
                <w:sz w:val="20"/>
              </w:rPr>
              <w:t>U. Busch</w:t>
            </w:r>
          </w:p>
        </w:tc>
        <w:tc>
          <w:tcPr>
            <w:tcW w:w="4050" w:type="dxa"/>
          </w:tcPr>
          <w:p w:rsidR="00F90D07" w:rsidRPr="009953B9" w:rsidRDefault="00F90D07" w:rsidP="00C86A18">
            <w:pPr>
              <w:rPr>
                <w:sz w:val="20"/>
              </w:rPr>
            </w:pPr>
          </w:p>
        </w:tc>
        <w:tc>
          <w:tcPr>
            <w:tcW w:w="788" w:type="dxa"/>
            <w:shd w:val="clear" w:color="auto" w:fill="auto"/>
          </w:tcPr>
          <w:p w:rsidR="00F90D07" w:rsidRPr="009953B9" w:rsidRDefault="00A30339">
            <w:r w:rsidRPr="009953B9">
              <w:rPr>
                <w:sz w:val="20"/>
              </w:rPr>
              <w:t>AS</w:t>
            </w:r>
          </w:p>
        </w:tc>
      </w:tr>
      <w:tr w:rsidR="00F90D07" w:rsidRPr="009953B9" w:rsidTr="00074094">
        <w:trPr>
          <w:jc w:val="center"/>
        </w:trPr>
        <w:tc>
          <w:tcPr>
            <w:tcW w:w="714" w:type="dxa"/>
          </w:tcPr>
          <w:p w:rsidR="00F90D07" w:rsidRPr="009953B9" w:rsidRDefault="00F90D07" w:rsidP="00C86A18">
            <w:pPr>
              <w:jc w:val="center"/>
              <w:rPr>
                <w:sz w:val="20"/>
              </w:rPr>
            </w:pPr>
            <w:r w:rsidRPr="009953B9">
              <w:rPr>
                <w:sz w:val="20"/>
              </w:rPr>
              <w:t>1207</w:t>
            </w:r>
          </w:p>
        </w:tc>
        <w:tc>
          <w:tcPr>
            <w:tcW w:w="3336" w:type="dxa"/>
          </w:tcPr>
          <w:p w:rsidR="00F90D07" w:rsidRPr="009953B9" w:rsidRDefault="00F90D07" w:rsidP="00C86A18">
            <w:pPr>
              <w:rPr>
                <w:sz w:val="20"/>
              </w:rPr>
            </w:pPr>
            <w:r w:rsidRPr="009953B9">
              <w:rPr>
                <w:sz w:val="20"/>
              </w:rPr>
              <w:t>Change Multi-frame Dimension module usage to “User Option” for IVOCT IOD</w:t>
            </w:r>
          </w:p>
        </w:tc>
        <w:tc>
          <w:tcPr>
            <w:tcW w:w="900" w:type="dxa"/>
            <w:shd w:val="clear" w:color="auto" w:fill="auto"/>
          </w:tcPr>
          <w:p w:rsidR="00F90D07" w:rsidRPr="009953B9" w:rsidRDefault="00F90D07" w:rsidP="00C86A18">
            <w:pPr>
              <w:rPr>
                <w:sz w:val="20"/>
              </w:rPr>
            </w:pPr>
            <w:r w:rsidRPr="009953B9">
              <w:rPr>
                <w:sz w:val="20"/>
              </w:rPr>
              <w:t>B. Revet</w:t>
            </w:r>
          </w:p>
        </w:tc>
        <w:tc>
          <w:tcPr>
            <w:tcW w:w="4050" w:type="dxa"/>
          </w:tcPr>
          <w:p w:rsidR="00F90D07" w:rsidRPr="009953B9" w:rsidRDefault="00F90D07" w:rsidP="00C86A18">
            <w:pPr>
              <w:rPr>
                <w:sz w:val="20"/>
              </w:rPr>
            </w:pPr>
            <w:r w:rsidRPr="009953B9">
              <w:rPr>
                <w:sz w:val="20"/>
              </w:rPr>
              <w:t xml:space="preserve">Tom Probasco-WG-06 needs more information and examples for when it is meaningful [BR to contact TP] </w:t>
            </w:r>
          </w:p>
        </w:tc>
        <w:tc>
          <w:tcPr>
            <w:tcW w:w="788" w:type="dxa"/>
            <w:shd w:val="clear" w:color="auto" w:fill="auto"/>
          </w:tcPr>
          <w:p w:rsidR="00F90D07" w:rsidRPr="009953B9" w:rsidRDefault="00A30339">
            <w:r w:rsidRPr="009953B9">
              <w:rPr>
                <w:sz w:val="20"/>
              </w:rPr>
              <w:t>AS</w:t>
            </w:r>
          </w:p>
        </w:tc>
      </w:tr>
      <w:tr w:rsidR="00F90D07" w:rsidRPr="009953B9" w:rsidTr="00074094">
        <w:trPr>
          <w:jc w:val="center"/>
        </w:trPr>
        <w:tc>
          <w:tcPr>
            <w:tcW w:w="714" w:type="dxa"/>
          </w:tcPr>
          <w:p w:rsidR="00F90D07" w:rsidRPr="009953B9" w:rsidRDefault="00F90D07" w:rsidP="00C86A18">
            <w:pPr>
              <w:jc w:val="center"/>
              <w:rPr>
                <w:sz w:val="20"/>
              </w:rPr>
            </w:pPr>
            <w:r w:rsidRPr="009953B9">
              <w:rPr>
                <w:sz w:val="20"/>
              </w:rPr>
              <w:t>1208</w:t>
            </w:r>
          </w:p>
        </w:tc>
        <w:tc>
          <w:tcPr>
            <w:tcW w:w="3336" w:type="dxa"/>
          </w:tcPr>
          <w:p w:rsidR="00F90D07" w:rsidRPr="009953B9" w:rsidRDefault="00F90D07" w:rsidP="00C86A18">
            <w:pPr>
              <w:rPr>
                <w:sz w:val="20"/>
              </w:rPr>
            </w:pPr>
            <w:r w:rsidRPr="009953B9">
              <w:rPr>
                <w:sz w:val="20"/>
              </w:rPr>
              <w:t>Clarify the unambigous use of Private Creator Data</w:t>
            </w:r>
          </w:p>
        </w:tc>
        <w:tc>
          <w:tcPr>
            <w:tcW w:w="900" w:type="dxa"/>
            <w:shd w:val="clear" w:color="auto" w:fill="auto"/>
          </w:tcPr>
          <w:p w:rsidR="00F90D07" w:rsidRPr="009953B9" w:rsidRDefault="00F90D07" w:rsidP="00C86A18">
            <w:pPr>
              <w:rPr>
                <w:sz w:val="20"/>
              </w:rPr>
            </w:pPr>
            <w:r w:rsidRPr="009953B9">
              <w:rPr>
                <w:sz w:val="20"/>
              </w:rPr>
              <w:t>B. Revet</w:t>
            </w:r>
          </w:p>
        </w:tc>
        <w:tc>
          <w:tcPr>
            <w:tcW w:w="4050" w:type="dxa"/>
          </w:tcPr>
          <w:p w:rsidR="00F90D07" w:rsidRPr="009953B9" w:rsidRDefault="00F90D07" w:rsidP="00C86A18">
            <w:pPr>
              <w:rPr>
                <w:sz w:val="20"/>
              </w:rPr>
            </w:pPr>
            <w:r w:rsidRPr="009953B9">
              <w:rPr>
                <w:sz w:val="20"/>
              </w:rPr>
              <w:t xml:space="preserve">B Revet clarified that the intent of the CP is to prevent the same identifier issued for different blocks.  It was suggested to state that the “same privet creator shall not be used for different blocks.”  </w:t>
            </w:r>
          </w:p>
          <w:p w:rsidR="00F90D07" w:rsidRPr="009953B9" w:rsidRDefault="00F90D07" w:rsidP="00C86A18">
            <w:pPr>
              <w:rPr>
                <w:sz w:val="20"/>
              </w:rPr>
            </w:pPr>
            <w:r w:rsidRPr="009953B9">
              <w:rPr>
                <w:sz w:val="20"/>
              </w:rPr>
              <w:t>ACTION:  B Revet  will reword it to include more normative text and include examples in the notes.  Also make it clear that there is no implication in the order of the blocks.</w:t>
            </w:r>
          </w:p>
        </w:tc>
        <w:tc>
          <w:tcPr>
            <w:tcW w:w="788" w:type="dxa"/>
            <w:shd w:val="clear" w:color="auto" w:fill="auto"/>
          </w:tcPr>
          <w:p w:rsidR="00F90D07" w:rsidRPr="009953B9" w:rsidRDefault="00A30339">
            <w:r w:rsidRPr="009953B9">
              <w:rPr>
                <w:sz w:val="20"/>
              </w:rPr>
              <w:t>AS</w:t>
            </w:r>
          </w:p>
        </w:tc>
      </w:tr>
      <w:tr w:rsidR="00F90D07" w:rsidRPr="009953B9" w:rsidTr="00074094">
        <w:trPr>
          <w:jc w:val="center"/>
        </w:trPr>
        <w:tc>
          <w:tcPr>
            <w:tcW w:w="714" w:type="dxa"/>
          </w:tcPr>
          <w:p w:rsidR="00F90D07" w:rsidRPr="009953B9" w:rsidRDefault="00F90D07" w:rsidP="00C86A18">
            <w:pPr>
              <w:jc w:val="center"/>
              <w:rPr>
                <w:sz w:val="20"/>
              </w:rPr>
            </w:pPr>
            <w:r w:rsidRPr="009953B9">
              <w:rPr>
                <w:sz w:val="20"/>
              </w:rPr>
              <w:t>1217</w:t>
            </w:r>
          </w:p>
        </w:tc>
        <w:tc>
          <w:tcPr>
            <w:tcW w:w="3336" w:type="dxa"/>
          </w:tcPr>
          <w:p w:rsidR="00F90D07" w:rsidRPr="009953B9" w:rsidRDefault="00F90D07" w:rsidP="00C86A18">
            <w:pPr>
              <w:rPr>
                <w:sz w:val="20"/>
              </w:rPr>
            </w:pPr>
            <w:r w:rsidRPr="009953B9">
              <w:rPr>
                <w:sz w:val="20"/>
              </w:rPr>
              <w:t>Add Extensible SR SOP Class for new types of Content Item</w:t>
            </w:r>
          </w:p>
        </w:tc>
        <w:tc>
          <w:tcPr>
            <w:tcW w:w="900" w:type="dxa"/>
            <w:shd w:val="clear" w:color="auto" w:fill="auto"/>
          </w:tcPr>
          <w:p w:rsidR="00F90D07" w:rsidRPr="009953B9" w:rsidRDefault="00F90D07" w:rsidP="00C86A18">
            <w:pPr>
              <w:rPr>
                <w:sz w:val="20"/>
              </w:rPr>
            </w:pPr>
            <w:r w:rsidRPr="009953B9">
              <w:rPr>
                <w:sz w:val="20"/>
              </w:rPr>
              <w:t>D.. Clunie</w:t>
            </w:r>
          </w:p>
        </w:tc>
        <w:tc>
          <w:tcPr>
            <w:tcW w:w="4050" w:type="dxa"/>
          </w:tcPr>
          <w:p w:rsidR="00F90D07" w:rsidRPr="009953B9" w:rsidRDefault="00F90D07" w:rsidP="00C86A18">
            <w:pPr>
              <w:rPr>
                <w:sz w:val="20"/>
              </w:rPr>
            </w:pPr>
            <w:r w:rsidRPr="009953B9">
              <w:rPr>
                <w:sz w:val="20"/>
              </w:rPr>
              <w:t>June discussion: Postponed discussion when D Clunie and R Horn are present in Aug</w:t>
            </w:r>
          </w:p>
          <w:p w:rsidR="00F90D07" w:rsidRPr="009953B9" w:rsidRDefault="00F90D07" w:rsidP="00C86A18">
            <w:pPr>
              <w:rPr>
                <w:sz w:val="20"/>
              </w:rPr>
            </w:pPr>
            <w:r w:rsidRPr="009953B9">
              <w:rPr>
                <w:sz w:val="20"/>
              </w:rPr>
              <w:t>++++++++++++++++++++++++++++++</w:t>
            </w:r>
          </w:p>
          <w:p w:rsidR="00F90D07" w:rsidRPr="009953B9" w:rsidRDefault="00F90D07" w:rsidP="00C86A18">
            <w:pPr>
              <w:rPr>
                <w:sz w:val="20"/>
              </w:rPr>
            </w:pPr>
            <w:r w:rsidRPr="009953B9">
              <w:rPr>
                <w:sz w:val="20"/>
              </w:rPr>
              <w:t xml:space="preserve">August: should there also be a Supplement developed instead of a CP? Discussed what warning might need to be given if content is not understood.  The question was posed whether this should be pursued.  It was noted that SR cannot handle many content such as vectors (e.g. BP waveform.)  Members were concerned of safety but acknowledged the value of this CP.  Another value is the advancement of SR in general.  This CP could add contents of the Evidence Document.  It was </w:t>
            </w:r>
            <w:r w:rsidRPr="009953B9">
              <w:rPr>
                <w:sz w:val="20"/>
              </w:rPr>
              <w:lastRenderedPageBreak/>
              <w:t xml:space="preserve">suggested to include a few illustrations. </w:t>
            </w:r>
          </w:p>
        </w:tc>
        <w:tc>
          <w:tcPr>
            <w:tcW w:w="788" w:type="dxa"/>
            <w:shd w:val="clear" w:color="auto" w:fill="auto"/>
          </w:tcPr>
          <w:p w:rsidR="00F90D07" w:rsidRPr="009953B9" w:rsidRDefault="00A30339">
            <w:r w:rsidRPr="009953B9">
              <w:rPr>
                <w:sz w:val="20"/>
              </w:rPr>
              <w:lastRenderedPageBreak/>
              <w:t>AS</w:t>
            </w:r>
          </w:p>
        </w:tc>
      </w:tr>
      <w:tr w:rsidR="00F90D07" w:rsidRPr="009953B9" w:rsidTr="00074094">
        <w:trPr>
          <w:jc w:val="center"/>
        </w:trPr>
        <w:tc>
          <w:tcPr>
            <w:tcW w:w="714" w:type="dxa"/>
          </w:tcPr>
          <w:p w:rsidR="00F90D07" w:rsidRPr="009953B9" w:rsidRDefault="00F90D07" w:rsidP="00C86A18">
            <w:pPr>
              <w:pStyle w:val="EndnoteText"/>
              <w:jc w:val="center"/>
              <w:rPr>
                <w:rFonts w:ascii="Times New Roman" w:hAnsi="Times New Roman"/>
                <w:sz w:val="20"/>
                <w:lang w:val="en-US" w:eastAsia="en-US"/>
              </w:rPr>
            </w:pPr>
            <w:r w:rsidRPr="009953B9">
              <w:rPr>
                <w:rFonts w:ascii="Times New Roman" w:hAnsi="Times New Roman"/>
                <w:sz w:val="20"/>
                <w:lang w:val="en-US" w:eastAsia="en-US"/>
              </w:rPr>
              <w:lastRenderedPageBreak/>
              <w:t>1224</w:t>
            </w:r>
          </w:p>
        </w:tc>
        <w:tc>
          <w:tcPr>
            <w:tcW w:w="3336" w:type="dxa"/>
          </w:tcPr>
          <w:p w:rsidR="00F90D07" w:rsidRPr="009953B9" w:rsidRDefault="00F90D07" w:rsidP="00C86A18">
            <w:pPr>
              <w:pStyle w:val="EndnoteText"/>
              <w:rPr>
                <w:rFonts w:ascii="Times New Roman" w:hAnsi="Times New Roman"/>
                <w:sz w:val="20"/>
                <w:lang w:val="en-US" w:eastAsia="en-US"/>
              </w:rPr>
            </w:pPr>
            <w:r w:rsidRPr="009953B9">
              <w:rPr>
                <w:rFonts w:ascii="Times New Roman" w:hAnsi="Times New Roman"/>
                <w:sz w:val="20"/>
                <w:lang w:val="en-US" w:eastAsia="en-US"/>
              </w:rPr>
              <w:t>Add Expiration Date to UPS</w:t>
            </w:r>
          </w:p>
        </w:tc>
        <w:tc>
          <w:tcPr>
            <w:tcW w:w="900" w:type="dxa"/>
            <w:shd w:val="clear" w:color="auto" w:fill="auto"/>
          </w:tcPr>
          <w:p w:rsidR="00F90D07" w:rsidRPr="009953B9" w:rsidRDefault="00F90D07" w:rsidP="00C86A18">
            <w:pPr>
              <w:rPr>
                <w:sz w:val="20"/>
              </w:rPr>
            </w:pPr>
            <w:r w:rsidRPr="009953B9">
              <w:rPr>
                <w:sz w:val="20"/>
              </w:rPr>
              <w:t>K O’Donnell</w:t>
            </w:r>
          </w:p>
        </w:tc>
        <w:tc>
          <w:tcPr>
            <w:tcW w:w="4050" w:type="dxa"/>
          </w:tcPr>
          <w:p w:rsidR="00F90D07" w:rsidRPr="009953B9" w:rsidRDefault="00F90D07" w:rsidP="00C86A18">
            <w:pPr>
              <w:pStyle w:val="EndnoteText"/>
              <w:jc w:val="center"/>
              <w:rPr>
                <w:rFonts w:ascii="Times New Roman" w:hAnsi="Times New Roman"/>
                <w:sz w:val="20"/>
                <w:lang w:val="en-US" w:eastAsia="en-US"/>
              </w:rPr>
            </w:pPr>
          </w:p>
        </w:tc>
        <w:tc>
          <w:tcPr>
            <w:tcW w:w="788" w:type="dxa"/>
            <w:shd w:val="clear" w:color="auto" w:fill="auto"/>
          </w:tcPr>
          <w:p w:rsidR="00F90D07" w:rsidRPr="009953B9" w:rsidRDefault="00A30339">
            <w:r w:rsidRPr="009953B9">
              <w:rPr>
                <w:sz w:val="20"/>
              </w:rPr>
              <w:t>AS</w:t>
            </w:r>
          </w:p>
        </w:tc>
      </w:tr>
      <w:tr w:rsidR="00F90D07" w:rsidRPr="009953B9" w:rsidTr="00074094">
        <w:trPr>
          <w:jc w:val="center"/>
        </w:trPr>
        <w:tc>
          <w:tcPr>
            <w:tcW w:w="714" w:type="dxa"/>
          </w:tcPr>
          <w:p w:rsidR="00F90D07" w:rsidRPr="009953B9" w:rsidRDefault="00F90D07" w:rsidP="00C86A18">
            <w:pPr>
              <w:jc w:val="center"/>
              <w:rPr>
                <w:sz w:val="20"/>
              </w:rPr>
            </w:pPr>
            <w:r w:rsidRPr="009953B9">
              <w:rPr>
                <w:sz w:val="20"/>
              </w:rPr>
              <w:t>1225</w:t>
            </w:r>
          </w:p>
        </w:tc>
        <w:tc>
          <w:tcPr>
            <w:tcW w:w="3336" w:type="dxa"/>
          </w:tcPr>
          <w:p w:rsidR="00F90D07" w:rsidRPr="009953B9" w:rsidRDefault="00F90D07" w:rsidP="00C86A18">
            <w:pPr>
              <w:rPr>
                <w:sz w:val="20"/>
              </w:rPr>
            </w:pPr>
            <w:r w:rsidRPr="009953B9">
              <w:rPr>
                <w:sz w:val="20"/>
              </w:rPr>
              <w:t>Add Procedure Step Completion Codes to UPS</w:t>
            </w:r>
          </w:p>
        </w:tc>
        <w:tc>
          <w:tcPr>
            <w:tcW w:w="900" w:type="dxa"/>
            <w:shd w:val="clear" w:color="auto" w:fill="auto"/>
          </w:tcPr>
          <w:p w:rsidR="00F90D07" w:rsidRPr="009953B9" w:rsidRDefault="00F90D07" w:rsidP="00C86A18">
            <w:pPr>
              <w:rPr>
                <w:sz w:val="20"/>
              </w:rPr>
            </w:pPr>
            <w:r w:rsidRPr="009953B9">
              <w:rPr>
                <w:sz w:val="20"/>
              </w:rPr>
              <w:t>K. O’Donnell</w:t>
            </w:r>
          </w:p>
        </w:tc>
        <w:tc>
          <w:tcPr>
            <w:tcW w:w="4050" w:type="dxa"/>
          </w:tcPr>
          <w:p w:rsidR="00F90D07" w:rsidRPr="009953B9" w:rsidRDefault="00F90D07" w:rsidP="00C86A18">
            <w:pPr>
              <w:pStyle w:val="EndnoteText"/>
              <w:jc w:val="center"/>
              <w:rPr>
                <w:rFonts w:ascii="Times New Roman" w:hAnsi="Times New Roman"/>
                <w:sz w:val="20"/>
                <w:lang w:val="en-US" w:eastAsia="en-US"/>
              </w:rPr>
            </w:pPr>
          </w:p>
        </w:tc>
        <w:tc>
          <w:tcPr>
            <w:tcW w:w="788" w:type="dxa"/>
            <w:shd w:val="clear" w:color="auto" w:fill="auto"/>
          </w:tcPr>
          <w:p w:rsidR="00F90D07" w:rsidRPr="009953B9" w:rsidRDefault="00A30339">
            <w:r w:rsidRPr="009953B9">
              <w:rPr>
                <w:sz w:val="20"/>
              </w:rPr>
              <w:t>AS</w:t>
            </w:r>
          </w:p>
        </w:tc>
      </w:tr>
      <w:tr w:rsidR="00F90D07" w:rsidRPr="009953B9" w:rsidTr="00074094">
        <w:trPr>
          <w:jc w:val="center"/>
        </w:trPr>
        <w:tc>
          <w:tcPr>
            <w:tcW w:w="714" w:type="dxa"/>
          </w:tcPr>
          <w:p w:rsidR="00F90D07" w:rsidRPr="009953B9" w:rsidRDefault="00F90D07" w:rsidP="00C86A18">
            <w:pPr>
              <w:jc w:val="center"/>
              <w:rPr>
                <w:sz w:val="20"/>
              </w:rPr>
            </w:pPr>
            <w:r w:rsidRPr="009953B9">
              <w:rPr>
                <w:sz w:val="20"/>
              </w:rPr>
              <w:t>1226</w:t>
            </w:r>
          </w:p>
        </w:tc>
        <w:tc>
          <w:tcPr>
            <w:tcW w:w="3336" w:type="dxa"/>
          </w:tcPr>
          <w:p w:rsidR="00F90D07" w:rsidRPr="009953B9" w:rsidRDefault="00F90D07" w:rsidP="00C86A18">
            <w:pPr>
              <w:rPr>
                <w:sz w:val="20"/>
              </w:rPr>
            </w:pPr>
            <w:r w:rsidRPr="009953B9">
              <w:rPr>
                <w:sz w:val="20"/>
              </w:rPr>
              <w:t xml:space="preserve"> Add more specific post-processing codes to CID 9231</w:t>
            </w:r>
          </w:p>
        </w:tc>
        <w:tc>
          <w:tcPr>
            <w:tcW w:w="900" w:type="dxa"/>
            <w:shd w:val="clear" w:color="auto" w:fill="auto"/>
          </w:tcPr>
          <w:p w:rsidR="00F90D07" w:rsidRPr="009953B9" w:rsidRDefault="00F90D07" w:rsidP="00C86A18">
            <w:pPr>
              <w:rPr>
                <w:sz w:val="20"/>
              </w:rPr>
            </w:pPr>
            <w:r w:rsidRPr="009953B9">
              <w:rPr>
                <w:sz w:val="20"/>
              </w:rPr>
              <w:t>K. O’Donnell</w:t>
            </w:r>
          </w:p>
        </w:tc>
        <w:tc>
          <w:tcPr>
            <w:tcW w:w="4050" w:type="dxa"/>
          </w:tcPr>
          <w:p w:rsidR="00F90D07" w:rsidRPr="009953B9" w:rsidRDefault="00F90D07" w:rsidP="00C86A18">
            <w:pPr>
              <w:pStyle w:val="EndnoteText"/>
              <w:jc w:val="center"/>
              <w:rPr>
                <w:rFonts w:ascii="Times New Roman" w:hAnsi="Times New Roman"/>
                <w:sz w:val="20"/>
                <w:lang w:val="en-US" w:eastAsia="en-US"/>
              </w:rPr>
            </w:pPr>
          </w:p>
        </w:tc>
        <w:tc>
          <w:tcPr>
            <w:tcW w:w="788" w:type="dxa"/>
            <w:shd w:val="clear" w:color="auto" w:fill="auto"/>
          </w:tcPr>
          <w:p w:rsidR="00F90D07" w:rsidRPr="009953B9" w:rsidRDefault="00A30339">
            <w:r w:rsidRPr="009953B9">
              <w:rPr>
                <w:sz w:val="20"/>
              </w:rPr>
              <w:t>AS</w:t>
            </w:r>
          </w:p>
        </w:tc>
      </w:tr>
      <w:tr w:rsidR="00F90D07" w:rsidRPr="009953B9" w:rsidTr="00074094">
        <w:trPr>
          <w:jc w:val="center"/>
        </w:trPr>
        <w:tc>
          <w:tcPr>
            <w:tcW w:w="714" w:type="dxa"/>
          </w:tcPr>
          <w:p w:rsidR="00F90D07" w:rsidRPr="009953B9" w:rsidRDefault="00F90D07" w:rsidP="00C86A18">
            <w:pPr>
              <w:jc w:val="center"/>
              <w:rPr>
                <w:sz w:val="20"/>
              </w:rPr>
            </w:pPr>
            <w:r w:rsidRPr="009953B9">
              <w:rPr>
                <w:sz w:val="20"/>
              </w:rPr>
              <w:t>1227</w:t>
            </w:r>
          </w:p>
        </w:tc>
        <w:tc>
          <w:tcPr>
            <w:tcW w:w="3336" w:type="dxa"/>
          </w:tcPr>
          <w:p w:rsidR="00F90D07" w:rsidRPr="009953B9" w:rsidRDefault="00F90D07" w:rsidP="00C86A18">
            <w:pPr>
              <w:rPr>
                <w:sz w:val="20"/>
              </w:rPr>
            </w:pPr>
            <w:r w:rsidRPr="009953B9">
              <w:rPr>
                <w:sz w:val="20"/>
              </w:rPr>
              <w:t>Fix Estimated Dose Saving attribute</w:t>
            </w:r>
          </w:p>
        </w:tc>
        <w:tc>
          <w:tcPr>
            <w:tcW w:w="900" w:type="dxa"/>
            <w:shd w:val="clear" w:color="auto" w:fill="auto"/>
          </w:tcPr>
          <w:p w:rsidR="00F90D07" w:rsidRPr="009953B9" w:rsidRDefault="00F90D07" w:rsidP="00C86A18">
            <w:pPr>
              <w:rPr>
                <w:sz w:val="20"/>
              </w:rPr>
            </w:pPr>
            <w:r w:rsidRPr="009953B9">
              <w:rPr>
                <w:sz w:val="20"/>
              </w:rPr>
              <w:t>K. O’Donnell</w:t>
            </w:r>
          </w:p>
        </w:tc>
        <w:tc>
          <w:tcPr>
            <w:tcW w:w="4050" w:type="dxa"/>
          </w:tcPr>
          <w:p w:rsidR="00F90D07" w:rsidRPr="009953B9" w:rsidRDefault="00F90D07" w:rsidP="00C86A18">
            <w:pPr>
              <w:pStyle w:val="EndnoteText"/>
              <w:jc w:val="center"/>
              <w:rPr>
                <w:rFonts w:ascii="Times New Roman" w:hAnsi="Times New Roman"/>
                <w:sz w:val="20"/>
                <w:lang w:val="en-US" w:eastAsia="en-US"/>
              </w:rPr>
            </w:pPr>
          </w:p>
        </w:tc>
        <w:tc>
          <w:tcPr>
            <w:tcW w:w="788" w:type="dxa"/>
            <w:shd w:val="clear" w:color="auto" w:fill="auto"/>
          </w:tcPr>
          <w:p w:rsidR="00F90D07" w:rsidRPr="009953B9" w:rsidRDefault="00A30339">
            <w:r w:rsidRPr="009953B9">
              <w:rPr>
                <w:sz w:val="20"/>
              </w:rPr>
              <w:t>AS</w:t>
            </w:r>
          </w:p>
        </w:tc>
      </w:tr>
      <w:tr w:rsidR="00F90D07" w:rsidRPr="009953B9" w:rsidTr="00074094">
        <w:trPr>
          <w:jc w:val="center"/>
        </w:trPr>
        <w:tc>
          <w:tcPr>
            <w:tcW w:w="714" w:type="dxa"/>
          </w:tcPr>
          <w:p w:rsidR="00F90D07" w:rsidRPr="009953B9" w:rsidRDefault="00F90D07" w:rsidP="00C86A18">
            <w:pPr>
              <w:pStyle w:val="EndnoteText"/>
              <w:jc w:val="center"/>
              <w:rPr>
                <w:rFonts w:ascii="Times New Roman" w:hAnsi="Times New Roman"/>
                <w:sz w:val="20"/>
                <w:lang w:val="en-US" w:eastAsia="en-US"/>
              </w:rPr>
            </w:pPr>
            <w:r w:rsidRPr="009953B9">
              <w:rPr>
                <w:rFonts w:ascii="Times New Roman" w:hAnsi="Times New Roman"/>
                <w:sz w:val="20"/>
                <w:lang w:val="en-US" w:eastAsia="en-US"/>
              </w:rPr>
              <w:t>1228</w:t>
            </w:r>
          </w:p>
        </w:tc>
        <w:tc>
          <w:tcPr>
            <w:tcW w:w="3336" w:type="dxa"/>
          </w:tcPr>
          <w:p w:rsidR="00F90D07" w:rsidRPr="009953B9" w:rsidRDefault="00F90D07" w:rsidP="00C86A18">
            <w:pPr>
              <w:pStyle w:val="EndnoteText"/>
              <w:rPr>
                <w:rFonts w:ascii="Times New Roman" w:hAnsi="Times New Roman"/>
                <w:sz w:val="20"/>
                <w:lang w:val="en-US" w:eastAsia="en-US"/>
              </w:rPr>
            </w:pPr>
            <w:r w:rsidRPr="009953B9">
              <w:rPr>
                <w:rFonts w:ascii="Times New Roman" w:hAnsi="Times New Roman"/>
                <w:sz w:val="20"/>
                <w:lang w:val="en-US" w:eastAsia="en-US"/>
              </w:rPr>
              <w:t>Correct inconsistency between Table C.30.3-1 and Table CC.2.5-3 of UPS</w:t>
            </w:r>
          </w:p>
        </w:tc>
        <w:tc>
          <w:tcPr>
            <w:tcW w:w="900" w:type="dxa"/>
            <w:shd w:val="clear" w:color="auto" w:fill="auto"/>
          </w:tcPr>
          <w:p w:rsidR="00F90D07" w:rsidRPr="009953B9" w:rsidRDefault="00F90D07" w:rsidP="00C86A18">
            <w:pPr>
              <w:rPr>
                <w:sz w:val="20"/>
              </w:rPr>
            </w:pPr>
            <w:r w:rsidRPr="009953B9">
              <w:rPr>
                <w:sz w:val="20"/>
              </w:rPr>
              <w:t>K O’Donnell</w:t>
            </w:r>
          </w:p>
        </w:tc>
        <w:tc>
          <w:tcPr>
            <w:tcW w:w="4050" w:type="dxa"/>
          </w:tcPr>
          <w:p w:rsidR="00F90D07" w:rsidRPr="009953B9" w:rsidRDefault="00F90D07" w:rsidP="00C86A18">
            <w:pPr>
              <w:pStyle w:val="EndnoteText"/>
              <w:jc w:val="center"/>
              <w:rPr>
                <w:rFonts w:ascii="Times New Roman" w:hAnsi="Times New Roman"/>
                <w:sz w:val="20"/>
                <w:lang w:val="en-US" w:eastAsia="en-US"/>
              </w:rPr>
            </w:pPr>
          </w:p>
        </w:tc>
        <w:tc>
          <w:tcPr>
            <w:tcW w:w="788" w:type="dxa"/>
            <w:shd w:val="clear" w:color="auto" w:fill="auto"/>
          </w:tcPr>
          <w:p w:rsidR="00F90D07" w:rsidRPr="009953B9" w:rsidRDefault="00A30339">
            <w:r w:rsidRPr="009953B9">
              <w:rPr>
                <w:sz w:val="20"/>
              </w:rPr>
              <w:t>AS</w:t>
            </w:r>
          </w:p>
        </w:tc>
      </w:tr>
      <w:tr w:rsidR="00F90D07" w:rsidRPr="009953B9" w:rsidTr="00074094">
        <w:trPr>
          <w:jc w:val="center"/>
        </w:trPr>
        <w:tc>
          <w:tcPr>
            <w:tcW w:w="714" w:type="dxa"/>
          </w:tcPr>
          <w:p w:rsidR="00F90D07" w:rsidRPr="009953B9" w:rsidRDefault="00F90D07" w:rsidP="00C86A18">
            <w:pPr>
              <w:pStyle w:val="EndnoteText"/>
              <w:jc w:val="center"/>
              <w:rPr>
                <w:rFonts w:ascii="Times New Roman" w:hAnsi="Times New Roman"/>
                <w:sz w:val="20"/>
                <w:lang w:val="en-US" w:eastAsia="en-US"/>
              </w:rPr>
            </w:pPr>
            <w:r w:rsidRPr="009953B9">
              <w:rPr>
                <w:rFonts w:ascii="Times New Roman" w:hAnsi="Times New Roman"/>
                <w:sz w:val="20"/>
                <w:lang w:val="en-US" w:eastAsia="en-US"/>
              </w:rPr>
              <w:t>1241</w:t>
            </w:r>
          </w:p>
        </w:tc>
        <w:tc>
          <w:tcPr>
            <w:tcW w:w="3336" w:type="dxa"/>
          </w:tcPr>
          <w:p w:rsidR="00F90D07" w:rsidRPr="009953B9" w:rsidRDefault="00F90D07" w:rsidP="00C86A18">
            <w:pPr>
              <w:pStyle w:val="EndnoteText"/>
              <w:rPr>
                <w:rFonts w:ascii="Times New Roman" w:hAnsi="Times New Roman"/>
                <w:sz w:val="20"/>
                <w:lang w:val="en-US" w:eastAsia="en-US"/>
              </w:rPr>
            </w:pPr>
            <w:r w:rsidRPr="009953B9">
              <w:rPr>
                <w:rFonts w:ascii="Times New Roman" w:hAnsi="Times New Roman"/>
                <w:sz w:val="20"/>
                <w:lang w:val="en-US" w:eastAsia="en-US"/>
              </w:rPr>
              <w:t xml:space="preserve">Restrict claming UPS Workitems </w:t>
            </w:r>
            <w:r w:rsidR="00A30339" w:rsidRPr="009953B9">
              <w:rPr>
                <w:rFonts w:ascii="Times New Roman" w:hAnsi="Times New Roman"/>
                <w:sz w:val="20"/>
                <w:lang w:val="en-US" w:eastAsia="en-US"/>
              </w:rPr>
              <w:t>AS</w:t>
            </w:r>
            <w:r w:rsidRPr="009953B9">
              <w:rPr>
                <w:rFonts w:ascii="Times New Roman" w:hAnsi="Times New Roman"/>
                <w:sz w:val="20"/>
                <w:lang w:val="en-US" w:eastAsia="en-US"/>
              </w:rPr>
              <w:t xml:space="preserve"> to another AE</w:t>
            </w:r>
          </w:p>
        </w:tc>
        <w:tc>
          <w:tcPr>
            <w:tcW w:w="900" w:type="dxa"/>
            <w:shd w:val="clear" w:color="auto" w:fill="auto"/>
          </w:tcPr>
          <w:p w:rsidR="00F90D07" w:rsidRPr="009953B9" w:rsidRDefault="00F90D07" w:rsidP="00C86A18">
            <w:pPr>
              <w:rPr>
                <w:sz w:val="20"/>
              </w:rPr>
            </w:pPr>
            <w:r w:rsidRPr="009953B9">
              <w:rPr>
                <w:sz w:val="20"/>
              </w:rPr>
              <w:t>K O’Donnell</w:t>
            </w:r>
          </w:p>
        </w:tc>
        <w:tc>
          <w:tcPr>
            <w:tcW w:w="4050" w:type="dxa"/>
          </w:tcPr>
          <w:p w:rsidR="00F90D07" w:rsidRPr="009953B9" w:rsidRDefault="00F90D07" w:rsidP="00C86A18">
            <w:pPr>
              <w:pStyle w:val="EndnoteText"/>
              <w:jc w:val="center"/>
              <w:rPr>
                <w:rFonts w:ascii="Times New Roman" w:hAnsi="Times New Roman"/>
                <w:sz w:val="20"/>
                <w:lang w:val="en-US" w:eastAsia="en-US"/>
              </w:rPr>
            </w:pPr>
          </w:p>
        </w:tc>
        <w:tc>
          <w:tcPr>
            <w:tcW w:w="788" w:type="dxa"/>
            <w:shd w:val="clear" w:color="auto" w:fill="auto"/>
          </w:tcPr>
          <w:p w:rsidR="00F90D07" w:rsidRPr="009953B9" w:rsidRDefault="00A30339">
            <w:r w:rsidRPr="009953B9">
              <w:rPr>
                <w:sz w:val="20"/>
              </w:rPr>
              <w:t>AS</w:t>
            </w:r>
          </w:p>
        </w:tc>
      </w:tr>
      <w:tr w:rsidR="00F90D07" w:rsidRPr="009953B9" w:rsidTr="00074094">
        <w:trPr>
          <w:jc w:val="center"/>
        </w:trPr>
        <w:tc>
          <w:tcPr>
            <w:tcW w:w="714" w:type="dxa"/>
          </w:tcPr>
          <w:p w:rsidR="00F90D07" w:rsidRPr="009953B9" w:rsidRDefault="00F90D07" w:rsidP="00C808C3">
            <w:pPr>
              <w:jc w:val="center"/>
              <w:rPr>
                <w:sz w:val="20"/>
              </w:rPr>
            </w:pPr>
            <w:r w:rsidRPr="009953B9">
              <w:rPr>
                <w:sz w:val="20"/>
              </w:rPr>
              <w:t>1274</w:t>
            </w:r>
          </w:p>
        </w:tc>
        <w:tc>
          <w:tcPr>
            <w:tcW w:w="3336" w:type="dxa"/>
          </w:tcPr>
          <w:p w:rsidR="00F90D07" w:rsidRPr="009953B9" w:rsidRDefault="00F90D07" w:rsidP="00C808C3">
            <w:pPr>
              <w:rPr>
                <w:sz w:val="20"/>
              </w:rPr>
            </w:pPr>
            <w:r w:rsidRPr="009953B9">
              <w:rPr>
                <w:sz w:val="20"/>
              </w:rPr>
              <w:fldChar w:fldCharType="begin"/>
            </w:r>
            <w:r w:rsidRPr="009953B9">
              <w:rPr>
                <w:sz w:val="20"/>
              </w:rPr>
              <w:instrText xml:space="preserve"> TITLE  "Type 1 SQ Empty Items in Functional Groups"  \* MERGEFORMAT </w:instrText>
            </w:r>
            <w:r w:rsidRPr="009953B9">
              <w:rPr>
                <w:sz w:val="20"/>
              </w:rPr>
              <w:fldChar w:fldCharType="separate"/>
            </w:r>
            <w:r w:rsidRPr="009953B9">
              <w:rPr>
                <w:sz w:val="20"/>
              </w:rPr>
              <w:t>Type 1 SQ Empty Items in Functional Groups</w:t>
            </w:r>
            <w:r w:rsidRPr="009953B9">
              <w:rPr>
                <w:sz w:val="20"/>
              </w:rPr>
              <w:fldChar w:fldCharType="end"/>
            </w:r>
          </w:p>
        </w:tc>
        <w:tc>
          <w:tcPr>
            <w:tcW w:w="900" w:type="dxa"/>
            <w:shd w:val="clear" w:color="auto" w:fill="auto"/>
          </w:tcPr>
          <w:p w:rsidR="00F90D07" w:rsidRPr="009953B9" w:rsidRDefault="00F90D07" w:rsidP="00C808C3">
            <w:pPr>
              <w:rPr>
                <w:sz w:val="20"/>
              </w:rPr>
            </w:pPr>
            <w:r w:rsidRPr="009953B9">
              <w:rPr>
                <w:sz w:val="20"/>
              </w:rPr>
              <w:t>A. Leontiev</w:t>
            </w:r>
          </w:p>
        </w:tc>
        <w:tc>
          <w:tcPr>
            <w:tcW w:w="4050" w:type="dxa"/>
          </w:tcPr>
          <w:p w:rsidR="00F90D07" w:rsidRPr="009953B9" w:rsidRDefault="00F90D07" w:rsidP="00C808C3">
            <w:pPr>
              <w:rPr>
                <w:sz w:val="20"/>
              </w:rPr>
            </w:pPr>
            <w:r w:rsidRPr="009953B9">
              <w:rPr>
                <w:sz w:val="20"/>
              </w:rPr>
              <w:t>APRIL 2013: DC will amend CP to include Type 1</w:t>
            </w:r>
          </w:p>
          <w:p w:rsidR="00F90D07" w:rsidRPr="009953B9" w:rsidRDefault="00F90D07" w:rsidP="00C808C3">
            <w:pPr>
              <w:rPr>
                <w:sz w:val="20"/>
              </w:rPr>
            </w:pPr>
            <w:r w:rsidRPr="009953B9">
              <w:rPr>
                <w:sz w:val="20"/>
              </w:rPr>
              <w:t xml:space="preserve">FEB. 2013: Noted that IHE is starting to check for correctness of objects which will stop these kinds of problems.  Need to discuss in WG-06 more </w:t>
            </w:r>
          </w:p>
        </w:tc>
        <w:tc>
          <w:tcPr>
            <w:tcW w:w="788" w:type="dxa"/>
            <w:shd w:val="clear" w:color="auto" w:fill="auto"/>
          </w:tcPr>
          <w:p w:rsidR="00F90D07" w:rsidRPr="009953B9" w:rsidRDefault="00C40C16" w:rsidP="00C86A18">
            <w:pPr>
              <w:pStyle w:val="EndnoteText"/>
              <w:rPr>
                <w:rFonts w:ascii="Times New Roman" w:hAnsi="Times New Roman"/>
                <w:sz w:val="20"/>
                <w:lang w:val="en-US" w:eastAsia="en-US"/>
              </w:rPr>
            </w:pPr>
            <w:r w:rsidRPr="009953B9">
              <w:rPr>
                <w:rFonts w:ascii="Times New Roman" w:hAnsi="Times New Roman"/>
                <w:sz w:val="20"/>
                <w:lang w:val="en-US" w:eastAsia="en-US"/>
              </w:rPr>
              <w:t>AS</w:t>
            </w:r>
          </w:p>
        </w:tc>
      </w:tr>
      <w:tr w:rsidR="00D713D4" w:rsidRPr="009953B9" w:rsidTr="00074094">
        <w:trPr>
          <w:jc w:val="center"/>
        </w:trPr>
        <w:tc>
          <w:tcPr>
            <w:tcW w:w="714" w:type="dxa"/>
          </w:tcPr>
          <w:p w:rsidR="00D713D4" w:rsidRPr="009953B9" w:rsidRDefault="00D713D4" w:rsidP="00C808C3">
            <w:pPr>
              <w:pStyle w:val="EndnoteText"/>
              <w:jc w:val="center"/>
              <w:rPr>
                <w:rFonts w:ascii="Times New Roman" w:hAnsi="Times New Roman"/>
                <w:sz w:val="20"/>
                <w:lang w:val="en-US" w:eastAsia="en-US"/>
              </w:rPr>
            </w:pPr>
            <w:r w:rsidRPr="009953B9">
              <w:rPr>
                <w:rFonts w:ascii="Times New Roman" w:hAnsi="Times New Roman"/>
                <w:sz w:val="20"/>
                <w:lang w:val="en-US" w:eastAsia="en-US"/>
              </w:rPr>
              <w:t>1278</w:t>
            </w:r>
          </w:p>
        </w:tc>
        <w:tc>
          <w:tcPr>
            <w:tcW w:w="3336" w:type="dxa"/>
          </w:tcPr>
          <w:p w:rsidR="00D713D4" w:rsidRPr="009953B9" w:rsidRDefault="00D713D4" w:rsidP="00C808C3">
            <w:pPr>
              <w:pStyle w:val="EndnoteText"/>
              <w:rPr>
                <w:rFonts w:ascii="Times New Roman" w:hAnsi="Times New Roman"/>
                <w:sz w:val="20"/>
                <w:lang w:val="en-US" w:eastAsia="en-US"/>
              </w:rPr>
            </w:pPr>
            <w:r w:rsidRPr="009953B9">
              <w:rPr>
                <w:rFonts w:ascii="Times New Roman" w:hAnsi="Times New Roman"/>
                <w:sz w:val="20"/>
                <w:lang w:val="en-US" w:eastAsia="en-US"/>
              </w:rPr>
              <w:t>Additional cardiac image types for enhanced CT</w:t>
            </w:r>
          </w:p>
        </w:tc>
        <w:tc>
          <w:tcPr>
            <w:tcW w:w="900" w:type="dxa"/>
            <w:shd w:val="clear" w:color="auto" w:fill="auto"/>
          </w:tcPr>
          <w:p w:rsidR="00D713D4" w:rsidRPr="009953B9" w:rsidRDefault="00D713D4" w:rsidP="00C808C3">
            <w:pPr>
              <w:pStyle w:val="EndnoteText"/>
              <w:rPr>
                <w:rFonts w:ascii="Times New Roman" w:hAnsi="Times New Roman"/>
                <w:sz w:val="20"/>
                <w:lang w:val="en-US" w:eastAsia="en-US"/>
              </w:rPr>
            </w:pPr>
            <w:r w:rsidRPr="009953B9">
              <w:rPr>
                <w:rFonts w:ascii="Times New Roman" w:hAnsi="Times New Roman"/>
                <w:sz w:val="20"/>
                <w:lang w:val="en-US" w:eastAsia="en-US"/>
              </w:rPr>
              <w:t>D Clunie</w:t>
            </w:r>
          </w:p>
        </w:tc>
        <w:tc>
          <w:tcPr>
            <w:tcW w:w="4050" w:type="dxa"/>
          </w:tcPr>
          <w:p w:rsidR="00D713D4" w:rsidRPr="009953B9" w:rsidRDefault="00D713D4" w:rsidP="00C808C3">
            <w:pPr>
              <w:pStyle w:val="EndnoteText"/>
              <w:rPr>
                <w:rFonts w:ascii="Times New Roman" w:hAnsi="Times New Roman"/>
                <w:sz w:val="20"/>
                <w:lang w:val="en-US" w:eastAsia="en-US"/>
              </w:rPr>
            </w:pPr>
          </w:p>
        </w:tc>
        <w:tc>
          <w:tcPr>
            <w:tcW w:w="788" w:type="dxa"/>
            <w:shd w:val="clear" w:color="auto" w:fill="auto"/>
          </w:tcPr>
          <w:p w:rsidR="00D713D4" w:rsidRPr="009953B9" w:rsidRDefault="00D713D4" w:rsidP="00C808C3">
            <w:pPr>
              <w:rPr>
                <w:sz w:val="20"/>
              </w:rPr>
            </w:pPr>
            <w:r w:rsidRPr="009953B9">
              <w:rPr>
                <w:sz w:val="20"/>
              </w:rPr>
              <w:t>AS</w:t>
            </w:r>
          </w:p>
        </w:tc>
      </w:tr>
      <w:tr w:rsidR="00621BCD" w:rsidRPr="009953B9" w:rsidTr="00074094">
        <w:trPr>
          <w:jc w:val="center"/>
        </w:trPr>
        <w:tc>
          <w:tcPr>
            <w:tcW w:w="714" w:type="dxa"/>
          </w:tcPr>
          <w:p w:rsidR="00621BCD" w:rsidRPr="009953B9" w:rsidRDefault="00621BCD" w:rsidP="00C808C3">
            <w:pPr>
              <w:pStyle w:val="EndnoteText"/>
              <w:jc w:val="center"/>
              <w:rPr>
                <w:rFonts w:ascii="Times New Roman" w:hAnsi="Times New Roman"/>
                <w:sz w:val="20"/>
                <w:lang w:val="en-US" w:eastAsia="en-US"/>
              </w:rPr>
            </w:pPr>
            <w:r w:rsidRPr="009953B9">
              <w:rPr>
                <w:rFonts w:ascii="Times New Roman" w:hAnsi="Times New Roman"/>
                <w:sz w:val="20"/>
                <w:lang w:val="en-US" w:eastAsia="en-US"/>
              </w:rPr>
              <w:t>1282</w:t>
            </w:r>
          </w:p>
        </w:tc>
        <w:tc>
          <w:tcPr>
            <w:tcW w:w="3336" w:type="dxa"/>
          </w:tcPr>
          <w:p w:rsidR="00621BCD" w:rsidRPr="009953B9" w:rsidRDefault="00621BCD" w:rsidP="00C808C3">
            <w:pPr>
              <w:pStyle w:val="EndnoteText"/>
              <w:rPr>
                <w:rFonts w:ascii="Times New Roman" w:hAnsi="Times New Roman"/>
                <w:sz w:val="20"/>
                <w:lang w:val="en-US" w:eastAsia="en-US"/>
              </w:rPr>
            </w:pPr>
            <w:r w:rsidRPr="009953B9">
              <w:rPr>
                <w:rFonts w:ascii="Times New Roman" w:hAnsi="Times New Roman"/>
                <w:sz w:val="20"/>
                <w:lang w:val="en-US" w:eastAsia="en-US"/>
              </w:rPr>
              <w:fldChar w:fldCharType="begin"/>
            </w:r>
            <w:r w:rsidRPr="009953B9">
              <w:rPr>
                <w:rFonts w:ascii="Times New Roman" w:hAnsi="Times New Roman"/>
                <w:sz w:val="20"/>
                <w:lang w:val="en-US" w:eastAsia="en-US"/>
              </w:rPr>
              <w:instrText xml:space="preserve"> TITLE  \* MERGEFORMAT </w:instrText>
            </w:r>
            <w:r w:rsidRPr="009953B9">
              <w:rPr>
                <w:rFonts w:ascii="Times New Roman" w:hAnsi="Times New Roman"/>
                <w:sz w:val="20"/>
                <w:lang w:val="en-US" w:eastAsia="en-US"/>
              </w:rPr>
              <w:fldChar w:fldCharType="separate"/>
            </w:r>
            <w:r w:rsidRPr="009953B9">
              <w:rPr>
                <w:rFonts w:ascii="Times New Roman" w:hAnsi="Times New Roman"/>
                <w:sz w:val="20"/>
                <w:lang w:val="en-US" w:eastAsia="en-US"/>
              </w:rPr>
              <w:t>Value Multiplicity of Positioner Increments in 3D X-Ray and Breast Tomo</w:t>
            </w:r>
            <w:r w:rsidRPr="009953B9">
              <w:rPr>
                <w:rFonts w:ascii="Times New Roman" w:hAnsi="Times New Roman"/>
                <w:sz w:val="20"/>
                <w:lang w:val="en-US" w:eastAsia="en-US"/>
              </w:rPr>
              <w:fldChar w:fldCharType="end"/>
            </w:r>
          </w:p>
        </w:tc>
        <w:tc>
          <w:tcPr>
            <w:tcW w:w="900" w:type="dxa"/>
            <w:shd w:val="clear" w:color="auto" w:fill="auto"/>
          </w:tcPr>
          <w:p w:rsidR="00621BCD" w:rsidRPr="009953B9" w:rsidRDefault="00621BCD" w:rsidP="00C808C3">
            <w:pPr>
              <w:pStyle w:val="EndnoteText"/>
              <w:rPr>
                <w:rFonts w:ascii="Times New Roman" w:hAnsi="Times New Roman"/>
                <w:sz w:val="20"/>
                <w:lang w:val="en-US" w:eastAsia="en-US"/>
              </w:rPr>
            </w:pPr>
            <w:r w:rsidRPr="009953B9">
              <w:rPr>
                <w:rFonts w:ascii="Times New Roman" w:hAnsi="Times New Roman"/>
                <w:sz w:val="20"/>
                <w:lang w:val="en-US" w:eastAsia="en-US"/>
              </w:rPr>
              <w:t>D Clunie</w:t>
            </w:r>
          </w:p>
        </w:tc>
        <w:tc>
          <w:tcPr>
            <w:tcW w:w="4050" w:type="dxa"/>
          </w:tcPr>
          <w:p w:rsidR="00621BCD" w:rsidRPr="009953B9" w:rsidRDefault="00621BCD" w:rsidP="00C808C3">
            <w:pPr>
              <w:pStyle w:val="EndnoteText"/>
              <w:rPr>
                <w:rFonts w:ascii="Times New Roman" w:hAnsi="Times New Roman"/>
                <w:sz w:val="20"/>
                <w:lang w:val="en-US" w:eastAsia="en-US"/>
              </w:rPr>
            </w:pPr>
            <w:r w:rsidRPr="009953B9">
              <w:rPr>
                <w:rFonts w:ascii="Times New Roman" w:hAnsi="Times New Roman"/>
                <w:sz w:val="20"/>
                <w:lang w:val="en-US" w:eastAsia="en-US"/>
              </w:rPr>
              <w:t>APRIL 2013: revision  not yet made</w:t>
            </w:r>
          </w:p>
          <w:p w:rsidR="00621BCD" w:rsidRPr="009953B9" w:rsidRDefault="00621BCD" w:rsidP="00C808C3">
            <w:pPr>
              <w:pStyle w:val="EndnoteText"/>
              <w:rPr>
                <w:rFonts w:ascii="Times New Roman" w:hAnsi="Times New Roman"/>
                <w:sz w:val="20"/>
                <w:lang w:val="en-US" w:eastAsia="en-US"/>
              </w:rPr>
            </w:pPr>
            <w:r w:rsidRPr="009953B9">
              <w:rPr>
                <w:rFonts w:ascii="Times New Roman" w:hAnsi="Times New Roman"/>
                <w:sz w:val="20"/>
                <w:lang w:val="en-US" w:eastAsia="en-US"/>
              </w:rPr>
              <w:t>FEB 2013: Needs more work before VP..  DC will talk to the submitter  and J Keyes</w:t>
            </w:r>
          </w:p>
        </w:tc>
        <w:tc>
          <w:tcPr>
            <w:tcW w:w="788" w:type="dxa"/>
            <w:shd w:val="clear" w:color="auto" w:fill="auto"/>
          </w:tcPr>
          <w:p w:rsidR="00621BCD" w:rsidRPr="009953B9" w:rsidRDefault="00621BCD" w:rsidP="00C808C3">
            <w:pPr>
              <w:rPr>
                <w:sz w:val="20"/>
              </w:rPr>
            </w:pPr>
            <w:r w:rsidRPr="009953B9">
              <w:rPr>
                <w:sz w:val="20"/>
              </w:rPr>
              <w:t>AS</w:t>
            </w:r>
          </w:p>
        </w:tc>
      </w:tr>
      <w:tr w:rsidR="00621BCD" w:rsidRPr="009953B9" w:rsidTr="00074094">
        <w:trPr>
          <w:jc w:val="center"/>
        </w:trPr>
        <w:tc>
          <w:tcPr>
            <w:tcW w:w="714" w:type="dxa"/>
          </w:tcPr>
          <w:p w:rsidR="00621BCD" w:rsidRPr="009953B9" w:rsidRDefault="00621BCD" w:rsidP="00C808C3">
            <w:pPr>
              <w:pStyle w:val="EndnoteText"/>
              <w:jc w:val="center"/>
              <w:rPr>
                <w:rFonts w:ascii="Times New Roman" w:hAnsi="Times New Roman"/>
                <w:sz w:val="20"/>
                <w:lang w:val="en-US" w:eastAsia="en-US"/>
              </w:rPr>
            </w:pPr>
            <w:r w:rsidRPr="009953B9">
              <w:rPr>
                <w:rFonts w:ascii="Times New Roman" w:hAnsi="Times New Roman"/>
                <w:sz w:val="20"/>
                <w:lang w:val="en-US" w:eastAsia="en-US"/>
              </w:rPr>
              <w:t>1285</w:t>
            </w:r>
          </w:p>
        </w:tc>
        <w:tc>
          <w:tcPr>
            <w:tcW w:w="3336" w:type="dxa"/>
          </w:tcPr>
          <w:p w:rsidR="00621BCD" w:rsidRPr="009953B9" w:rsidRDefault="00621BCD" w:rsidP="00C808C3">
            <w:pPr>
              <w:pStyle w:val="EndnoteText"/>
              <w:rPr>
                <w:rFonts w:ascii="Times New Roman" w:hAnsi="Times New Roman"/>
                <w:sz w:val="20"/>
                <w:lang w:val="en-US" w:eastAsia="en-US"/>
              </w:rPr>
            </w:pPr>
            <w:r w:rsidRPr="009953B9">
              <w:rPr>
                <w:rFonts w:ascii="Times New Roman" w:hAnsi="Times New Roman"/>
                <w:sz w:val="20"/>
                <w:lang w:val="en-US" w:eastAsia="en-US"/>
              </w:rPr>
              <w:fldChar w:fldCharType="begin"/>
            </w:r>
            <w:r w:rsidRPr="009953B9">
              <w:rPr>
                <w:rFonts w:ascii="Times New Roman" w:hAnsi="Times New Roman"/>
                <w:sz w:val="20"/>
                <w:lang w:val="en-US" w:eastAsia="en-US"/>
              </w:rPr>
              <w:instrText xml:space="preserve"> TITLE  "Add Irradiation Event UID to X-Ray 3D IODs"  \* MERGEFORMAT </w:instrText>
            </w:r>
            <w:r w:rsidRPr="009953B9">
              <w:rPr>
                <w:rFonts w:ascii="Times New Roman" w:hAnsi="Times New Roman"/>
                <w:sz w:val="20"/>
                <w:lang w:val="en-US" w:eastAsia="en-US"/>
              </w:rPr>
              <w:fldChar w:fldCharType="separate"/>
            </w:r>
            <w:r w:rsidRPr="009953B9">
              <w:rPr>
                <w:rFonts w:ascii="Times New Roman" w:hAnsi="Times New Roman"/>
                <w:sz w:val="20"/>
                <w:lang w:val="en-US" w:eastAsia="en-US"/>
              </w:rPr>
              <w:t>Add Irradiation Event UID to X-Ray 3D IODs</w:t>
            </w:r>
            <w:r w:rsidRPr="009953B9">
              <w:rPr>
                <w:rFonts w:ascii="Times New Roman" w:hAnsi="Times New Roman"/>
                <w:sz w:val="20"/>
                <w:lang w:val="en-US" w:eastAsia="en-US"/>
              </w:rPr>
              <w:fldChar w:fldCharType="end"/>
            </w:r>
          </w:p>
        </w:tc>
        <w:tc>
          <w:tcPr>
            <w:tcW w:w="900" w:type="dxa"/>
            <w:shd w:val="clear" w:color="auto" w:fill="auto"/>
          </w:tcPr>
          <w:p w:rsidR="00621BCD" w:rsidRPr="009953B9" w:rsidRDefault="00621BCD" w:rsidP="00C808C3">
            <w:pPr>
              <w:pStyle w:val="EndnoteText"/>
              <w:rPr>
                <w:rFonts w:ascii="Times New Roman" w:hAnsi="Times New Roman"/>
                <w:sz w:val="20"/>
                <w:lang w:val="en-US" w:eastAsia="en-US"/>
              </w:rPr>
            </w:pPr>
            <w:r w:rsidRPr="009953B9">
              <w:rPr>
                <w:rFonts w:ascii="Times New Roman" w:hAnsi="Times New Roman"/>
                <w:sz w:val="20"/>
                <w:lang w:val="en-US" w:eastAsia="en-US"/>
              </w:rPr>
              <w:t>Bas Revet</w:t>
            </w:r>
          </w:p>
        </w:tc>
        <w:tc>
          <w:tcPr>
            <w:tcW w:w="4050" w:type="dxa"/>
          </w:tcPr>
          <w:p w:rsidR="00621BCD" w:rsidRPr="009953B9" w:rsidRDefault="00621BCD" w:rsidP="00C808C3">
            <w:pPr>
              <w:pStyle w:val="EndnoteText"/>
              <w:rPr>
                <w:rFonts w:ascii="Times New Roman" w:hAnsi="Times New Roman"/>
                <w:sz w:val="20"/>
                <w:lang w:val="en-US" w:eastAsia="en-US"/>
              </w:rPr>
            </w:pPr>
          </w:p>
        </w:tc>
        <w:tc>
          <w:tcPr>
            <w:tcW w:w="788" w:type="dxa"/>
            <w:shd w:val="clear" w:color="auto" w:fill="auto"/>
          </w:tcPr>
          <w:p w:rsidR="00621BCD" w:rsidRPr="009953B9" w:rsidRDefault="00621BCD" w:rsidP="00C808C3">
            <w:pPr>
              <w:rPr>
                <w:sz w:val="20"/>
              </w:rPr>
            </w:pPr>
            <w:r w:rsidRPr="009953B9">
              <w:rPr>
                <w:sz w:val="20"/>
              </w:rPr>
              <w:t>AS</w:t>
            </w:r>
          </w:p>
          <w:p w:rsidR="00621BCD" w:rsidRPr="009953B9" w:rsidRDefault="00621BCD" w:rsidP="00C808C3">
            <w:pPr>
              <w:rPr>
                <w:sz w:val="20"/>
              </w:rPr>
            </w:pPr>
          </w:p>
        </w:tc>
      </w:tr>
      <w:tr w:rsidR="00621BCD" w:rsidRPr="009953B9" w:rsidTr="00074094">
        <w:trPr>
          <w:jc w:val="center"/>
        </w:trPr>
        <w:tc>
          <w:tcPr>
            <w:tcW w:w="714" w:type="dxa"/>
          </w:tcPr>
          <w:p w:rsidR="00621BCD" w:rsidRPr="009953B9" w:rsidRDefault="00621BCD" w:rsidP="00C808C3">
            <w:pPr>
              <w:pStyle w:val="EndnoteText"/>
              <w:jc w:val="center"/>
              <w:rPr>
                <w:rFonts w:ascii="Times New Roman" w:hAnsi="Times New Roman"/>
                <w:sz w:val="20"/>
                <w:lang w:val="en-US" w:eastAsia="en-US"/>
              </w:rPr>
            </w:pPr>
            <w:r w:rsidRPr="009953B9">
              <w:rPr>
                <w:rFonts w:ascii="Times New Roman" w:hAnsi="Times New Roman"/>
                <w:sz w:val="20"/>
                <w:lang w:val="en-US" w:eastAsia="en-US"/>
              </w:rPr>
              <w:t>1287</w:t>
            </w:r>
          </w:p>
        </w:tc>
        <w:tc>
          <w:tcPr>
            <w:tcW w:w="3336" w:type="dxa"/>
          </w:tcPr>
          <w:p w:rsidR="00621BCD" w:rsidRPr="009953B9" w:rsidRDefault="00621BCD" w:rsidP="00C808C3">
            <w:pPr>
              <w:pStyle w:val="EndnoteText"/>
              <w:rPr>
                <w:rFonts w:ascii="Times New Roman" w:hAnsi="Times New Roman"/>
                <w:sz w:val="20"/>
                <w:lang w:val="en-US" w:eastAsia="en-US"/>
              </w:rPr>
            </w:pPr>
            <w:r w:rsidRPr="009953B9">
              <w:rPr>
                <w:rFonts w:ascii="Times New Roman" w:hAnsi="Times New Roman"/>
                <w:sz w:val="20"/>
                <w:lang w:val="en-US" w:eastAsia="en-US"/>
              </w:rPr>
              <w:fldChar w:fldCharType="begin"/>
            </w:r>
            <w:r w:rsidRPr="009953B9">
              <w:rPr>
                <w:rFonts w:ascii="Times New Roman" w:hAnsi="Times New Roman"/>
                <w:sz w:val="20"/>
                <w:lang w:val="en-US" w:eastAsia="en-US"/>
              </w:rPr>
              <w:instrText xml:space="preserve"> TITLE  "Add Structure Classification Code to RT Structure Set"  \* MERGEFORMAT </w:instrText>
            </w:r>
            <w:r w:rsidRPr="009953B9">
              <w:rPr>
                <w:rFonts w:ascii="Times New Roman" w:hAnsi="Times New Roman"/>
                <w:sz w:val="20"/>
                <w:lang w:val="en-US" w:eastAsia="en-US"/>
              </w:rPr>
              <w:fldChar w:fldCharType="separate"/>
            </w:r>
            <w:r w:rsidRPr="009953B9">
              <w:rPr>
                <w:rFonts w:ascii="Times New Roman" w:hAnsi="Times New Roman"/>
                <w:sz w:val="20"/>
                <w:lang w:val="en-US" w:eastAsia="en-US"/>
              </w:rPr>
              <w:t>Add Structure Classification Code to RT Structure Set</w:t>
            </w:r>
            <w:r w:rsidRPr="009953B9">
              <w:rPr>
                <w:rFonts w:ascii="Times New Roman" w:hAnsi="Times New Roman"/>
                <w:sz w:val="20"/>
                <w:lang w:val="en-US" w:eastAsia="en-US"/>
              </w:rPr>
              <w:fldChar w:fldCharType="end"/>
            </w:r>
          </w:p>
        </w:tc>
        <w:tc>
          <w:tcPr>
            <w:tcW w:w="900" w:type="dxa"/>
            <w:shd w:val="clear" w:color="auto" w:fill="auto"/>
          </w:tcPr>
          <w:p w:rsidR="00621BCD" w:rsidRPr="009953B9" w:rsidRDefault="00621BCD" w:rsidP="00C808C3">
            <w:pPr>
              <w:pStyle w:val="EndnoteText"/>
              <w:rPr>
                <w:rFonts w:ascii="Times New Roman" w:hAnsi="Times New Roman"/>
                <w:sz w:val="20"/>
                <w:lang w:val="en-US" w:eastAsia="en-US"/>
              </w:rPr>
            </w:pPr>
            <w:r w:rsidRPr="009953B9">
              <w:rPr>
                <w:rFonts w:ascii="Times New Roman" w:hAnsi="Times New Roman"/>
                <w:sz w:val="20"/>
                <w:lang w:val="en-US" w:eastAsia="en-US"/>
              </w:rPr>
              <w:t>U Busch</w:t>
            </w:r>
          </w:p>
        </w:tc>
        <w:tc>
          <w:tcPr>
            <w:tcW w:w="4050" w:type="dxa"/>
          </w:tcPr>
          <w:p w:rsidR="00621BCD" w:rsidRPr="009953B9" w:rsidRDefault="00621BCD" w:rsidP="00C808C3">
            <w:pPr>
              <w:pStyle w:val="EndnoteText"/>
              <w:rPr>
                <w:rFonts w:ascii="Times New Roman" w:hAnsi="Times New Roman"/>
                <w:sz w:val="20"/>
                <w:lang w:val="en-US" w:eastAsia="en-US"/>
              </w:rPr>
            </w:pPr>
            <w:r w:rsidRPr="009953B9">
              <w:rPr>
                <w:rFonts w:ascii="Times New Roman" w:hAnsi="Times New Roman"/>
                <w:sz w:val="20"/>
                <w:lang w:val="en-US" w:eastAsia="en-US"/>
              </w:rPr>
              <w:t>APRIL 13: It was mentioned that the use of ‘enhanced’ may be confusing with multiframe.  Other issues have been identified.  Will be rewritten.</w:t>
            </w:r>
          </w:p>
          <w:p w:rsidR="00621BCD" w:rsidRPr="009953B9" w:rsidRDefault="00621BCD" w:rsidP="00C808C3">
            <w:pPr>
              <w:pStyle w:val="EndnoteText"/>
              <w:rPr>
                <w:rFonts w:ascii="Times New Roman" w:hAnsi="Times New Roman"/>
                <w:sz w:val="20"/>
                <w:lang w:val="en-US" w:eastAsia="en-US"/>
              </w:rPr>
            </w:pPr>
            <w:r w:rsidRPr="009953B9">
              <w:rPr>
                <w:rFonts w:ascii="Times New Roman" w:hAnsi="Times New Roman"/>
                <w:sz w:val="20"/>
                <w:lang w:val="en-US" w:eastAsia="en-US"/>
              </w:rPr>
              <w:t>FEB 13: Attribute names must be valid.  None proposed.</w:t>
            </w:r>
          </w:p>
        </w:tc>
        <w:tc>
          <w:tcPr>
            <w:tcW w:w="788" w:type="dxa"/>
            <w:shd w:val="clear" w:color="auto" w:fill="auto"/>
          </w:tcPr>
          <w:p w:rsidR="00621BCD" w:rsidRPr="009953B9" w:rsidRDefault="00621BCD" w:rsidP="00C808C3">
            <w:pPr>
              <w:rPr>
                <w:sz w:val="20"/>
              </w:rPr>
            </w:pPr>
            <w:r w:rsidRPr="009953B9">
              <w:rPr>
                <w:sz w:val="20"/>
              </w:rPr>
              <w:t>AS</w:t>
            </w:r>
          </w:p>
        </w:tc>
      </w:tr>
      <w:tr w:rsidR="00621BCD" w:rsidRPr="009953B9" w:rsidTr="00074094">
        <w:trPr>
          <w:jc w:val="center"/>
        </w:trPr>
        <w:tc>
          <w:tcPr>
            <w:tcW w:w="714" w:type="dxa"/>
          </w:tcPr>
          <w:p w:rsidR="00621BCD" w:rsidRPr="009953B9" w:rsidRDefault="00621BCD" w:rsidP="00C808C3">
            <w:pPr>
              <w:pStyle w:val="EndnoteText"/>
              <w:jc w:val="center"/>
              <w:rPr>
                <w:rFonts w:ascii="Times New Roman" w:hAnsi="Times New Roman"/>
                <w:sz w:val="20"/>
                <w:lang w:val="en-US" w:eastAsia="en-US"/>
              </w:rPr>
            </w:pPr>
            <w:r w:rsidRPr="009953B9">
              <w:rPr>
                <w:rFonts w:ascii="Times New Roman" w:hAnsi="Times New Roman"/>
                <w:sz w:val="20"/>
                <w:lang w:val="en-US" w:eastAsia="en-US"/>
              </w:rPr>
              <w:t>1288</w:t>
            </w:r>
          </w:p>
        </w:tc>
        <w:tc>
          <w:tcPr>
            <w:tcW w:w="3336" w:type="dxa"/>
          </w:tcPr>
          <w:p w:rsidR="00621BCD" w:rsidRPr="009953B9" w:rsidRDefault="00621BCD" w:rsidP="00C808C3">
            <w:pPr>
              <w:pStyle w:val="EndnoteText"/>
              <w:rPr>
                <w:rFonts w:ascii="Times New Roman" w:hAnsi="Times New Roman"/>
                <w:sz w:val="20"/>
                <w:lang w:val="en-US" w:eastAsia="en-US"/>
              </w:rPr>
            </w:pPr>
            <w:r w:rsidRPr="009953B9">
              <w:rPr>
                <w:rFonts w:ascii="Times New Roman" w:hAnsi="Times New Roman"/>
                <w:sz w:val="20"/>
                <w:lang w:val="en-US" w:eastAsia="en-US"/>
              </w:rPr>
              <w:t>Add templates and code definitions for QAPV support</w:t>
            </w:r>
          </w:p>
        </w:tc>
        <w:tc>
          <w:tcPr>
            <w:tcW w:w="900" w:type="dxa"/>
            <w:shd w:val="clear" w:color="auto" w:fill="auto"/>
          </w:tcPr>
          <w:p w:rsidR="00621BCD" w:rsidRPr="009953B9" w:rsidRDefault="00621BCD" w:rsidP="00C808C3">
            <w:pPr>
              <w:rPr>
                <w:sz w:val="20"/>
              </w:rPr>
            </w:pPr>
            <w:r w:rsidRPr="009953B9">
              <w:rPr>
                <w:sz w:val="20"/>
              </w:rPr>
              <w:t>U Busch</w:t>
            </w:r>
          </w:p>
        </w:tc>
        <w:tc>
          <w:tcPr>
            <w:tcW w:w="4050" w:type="dxa"/>
          </w:tcPr>
          <w:p w:rsidR="00621BCD" w:rsidRPr="009953B9" w:rsidRDefault="00621BCD" w:rsidP="00F7341B">
            <w:pPr>
              <w:pStyle w:val="EndnoteText"/>
              <w:rPr>
                <w:rFonts w:ascii="Times New Roman" w:hAnsi="Times New Roman"/>
                <w:sz w:val="20"/>
                <w:lang w:val="en-US" w:eastAsia="en-US"/>
              </w:rPr>
            </w:pPr>
          </w:p>
        </w:tc>
        <w:tc>
          <w:tcPr>
            <w:tcW w:w="788" w:type="dxa"/>
            <w:shd w:val="clear" w:color="auto" w:fill="auto"/>
          </w:tcPr>
          <w:p w:rsidR="00621BCD" w:rsidRPr="009953B9" w:rsidRDefault="00621BCD" w:rsidP="00C86A18">
            <w:pPr>
              <w:pStyle w:val="EndnoteText"/>
              <w:rPr>
                <w:rFonts w:ascii="Times New Roman" w:hAnsi="Times New Roman"/>
                <w:sz w:val="20"/>
                <w:lang w:val="en-US" w:eastAsia="en-US"/>
              </w:rPr>
            </w:pPr>
            <w:r w:rsidRPr="009953B9">
              <w:rPr>
                <w:rFonts w:ascii="Times New Roman" w:hAnsi="Times New Roman"/>
                <w:sz w:val="20"/>
                <w:lang w:val="en-US" w:eastAsia="en-US"/>
              </w:rPr>
              <w:t>AS</w:t>
            </w:r>
          </w:p>
        </w:tc>
      </w:tr>
      <w:tr w:rsidR="009953B9" w:rsidRPr="00843B25" w:rsidTr="00074094">
        <w:trPr>
          <w:jc w:val="center"/>
        </w:trPr>
        <w:tc>
          <w:tcPr>
            <w:tcW w:w="714" w:type="dxa"/>
          </w:tcPr>
          <w:p w:rsidR="009953B9" w:rsidRPr="009953B9" w:rsidRDefault="009953B9" w:rsidP="00C808C3">
            <w:pPr>
              <w:pStyle w:val="EndnoteText"/>
              <w:jc w:val="center"/>
              <w:rPr>
                <w:rFonts w:ascii="Times New Roman" w:hAnsi="Times New Roman"/>
                <w:sz w:val="20"/>
                <w:lang w:val="en-US" w:eastAsia="en-US"/>
              </w:rPr>
            </w:pPr>
            <w:r w:rsidRPr="009953B9">
              <w:rPr>
                <w:rFonts w:ascii="Times New Roman" w:hAnsi="Times New Roman"/>
                <w:sz w:val="20"/>
                <w:lang w:val="en-US" w:eastAsia="en-US"/>
              </w:rPr>
              <w:t>1290</w:t>
            </w:r>
          </w:p>
        </w:tc>
        <w:tc>
          <w:tcPr>
            <w:tcW w:w="3336" w:type="dxa"/>
          </w:tcPr>
          <w:p w:rsidR="009953B9" w:rsidRPr="009953B9" w:rsidRDefault="009953B9" w:rsidP="009B5509">
            <w:pPr>
              <w:pStyle w:val="EndnoteText"/>
              <w:rPr>
                <w:rFonts w:ascii="Times New Roman" w:hAnsi="Times New Roman"/>
                <w:sz w:val="20"/>
                <w:lang w:val="en-US" w:eastAsia="en-US"/>
              </w:rPr>
            </w:pPr>
            <w:r w:rsidRPr="009953B9">
              <w:rPr>
                <w:rFonts w:ascii="Times New Roman" w:hAnsi="Times New Roman"/>
                <w:sz w:val="20"/>
                <w:lang w:val="en-US" w:eastAsia="en-US"/>
              </w:rPr>
              <w:fldChar w:fldCharType="begin"/>
            </w:r>
            <w:r w:rsidRPr="009953B9">
              <w:rPr>
                <w:rFonts w:ascii="Times New Roman" w:hAnsi="Times New Roman"/>
                <w:sz w:val="20"/>
                <w:lang w:val="en-US" w:eastAsia="en-US"/>
              </w:rPr>
              <w:instrText xml:space="preserve"> TITLE  "Correct ROI Physical Property Value for Elemental Composition"  \* MERGEFORMAT </w:instrText>
            </w:r>
            <w:r w:rsidRPr="009953B9">
              <w:rPr>
                <w:rFonts w:ascii="Times New Roman" w:hAnsi="Times New Roman"/>
                <w:sz w:val="20"/>
                <w:lang w:val="en-US" w:eastAsia="en-US"/>
              </w:rPr>
              <w:fldChar w:fldCharType="separate"/>
            </w:r>
            <w:r w:rsidRPr="009953B9">
              <w:rPr>
                <w:rFonts w:ascii="Times New Roman" w:hAnsi="Times New Roman"/>
                <w:sz w:val="20"/>
                <w:lang w:val="en-US" w:eastAsia="en-US"/>
              </w:rPr>
              <w:t>Correct ROI Physical Property Value for Elemental Composition</w:t>
            </w:r>
            <w:r w:rsidRPr="009953B9">
              <w:rPr>
                <w:rFonts w:ascii="Times New Roman" w:hAnsi="Times New Roman"/>
                <w:sz w:val="20"/>
                <w:lang w:val="en-US" w:eastAsia="en-US"/>
              </w:rPr>
              <w:fldChar w:fldCharType="end"/>
            </w:r>
          </w:p>
        </w:tc>
        <w:tc>
          <w:tcPr>
            <w:tcW w:w="900" w:type="dxa"/>
            <w:shd w:val="clear" w:color="auto" w:fill="auto"/>
          </w:tcPr>
          <w:p w:rsidR="009953B9" w:rsidRPr="009953B9" w:rsidRDefault="009953B9" w:rsidP="009B5509">
            <w:r w:rsidRPr="009953B9">
              <w:rPr>
                <w:sz w:val="20"/>
              </w:rPr>
              <w:t>U Busch</w:t>
            </w:r>
          </w:p>
        </w:tc>
        <w:tc>
          <w:tcPr>
            <w:tcW w:w="4050" w:type="dxa"/>
          </w:tcPr>
          <w:p w:rsidR="009953B9" w:rsidRPr="009953B9" w:rsidRDefault="009953B9" w:rsidP="009B5509">
            <w:pPr>
              <w:pStyle w:val="EndnoteText"/>
              <w:jc w:val="center"/>
              <w:rPr>
                <w:rFonts w:ascii="Times New Roman" w:hAnsi="Times New Roman"/>
                <w:sz w:val="20"/>
                <w:lang w:val="en-US" w:eastAsia="en-US"/>
              </w:rPr>
            </w:pPr>
          </w:p>
        </w:tc>
        <w:tc>
          <w:tcPr>
            <w:tcW w:w="788" w:type="dxa"/>
            <w:shd w:val="clear" w:color="auto" w:fill="auto"/>
          </w:tcPr>
          <w:p w:rsidR="009953B9" w:rsidRPr="00451322" w:rsidRDefault="009953B9" w:rsidP="009B5509">
            <w:pPr>
              <w:pStyle w:val="EndnoteText"/>
              <w:rPr>
                <w:rFonts w:ascii="Times New Roman" w:hAnsi="Times New Roman"/>
                <w:sz w:val="20"/>
                <w:lang w:val="en-US" w:eastAsia="en-US"/>
              </w:rPr>
            </w:pPr>
            <w:r w:rsidRPr="009953B9">
              <w:rPr>
                <w:rFonts w:ascii="Times New Roman" w:hAnsi="Times New Roman"/>
                <w:sz w:val="20"/>
                <w:lang w:val="en-US" w:eastAsia="en-US"/>
              </w:rPr>
              <w:t>AS</w:t>
            </w:r>
          </w:p>
        </w:tc>
      </w:tr>
      <w:tr w:rsidR="009953B9" w:rsidRPr="00843B25" w:rsidTr="00EE684C">
        <w:trPr>
          <w:jc w:val="center"/>
        </w:trPr>
        <w:tc>
          <w:tcPr>
            <w:tcW w:w="714" w:type="dxa"/>
          </w:tcPr>
          <w:p w:rsidR="009953B9" w:rsidRPr="00B16651" w:rsidRDefault="009953B9" w:rsidP="009B5509">
            <w:pPr>
              <w:pStyle w:val="EndnoteText"/>
              <w:jc w:val="center"/>
              <w:rPr>
                <w:rFonts w:ascii="Times New Roman" w:hAnsi="Times New Roman"/>
                <w:sz w:val="20"/>
                <w:lang w:val="en-US" w:eastAsia="en-US"/>
              </w:rPr>
            </w:pPr>
            <w:r w:rsidRPr="00B16651">
              <w:rPr>
                <w:rFonts w:ascii="Times New Roman" w:hAnsi="Times New Roman"/>
                <w:sz w:val="20"/>
                <w:lang w:val="en-US" w:eastAsia="en-US"/>
              </w:rPr>
              <w:t>1307</w:t>
            </w:r>
          </w:p>
        </w:tc>
        <w:tc>
          <w:tcPr>
            <w:tcW w:w="3336" w:type="dxa"/>
          </w:tcPr>
          <w:p w:rsidR="009953B9" w:rsidRPr="00B16651" w:rsidRDefault="009953B9" w:rsidP="009B5509">
            <w:pPr>
              <w:pStyle w:val="EndnoteText"/>
              <w:rPr>
                <w:rFonts w:ascii="Times New Roman" w:hAnsi="Times New Roman"/>
                <w:sz w:val="20"/>
                <w:lang w:val="en-US" w:eastAsia="en-US"/>
              </w:rPr>
            </w:pPr>
            <w:r w:rsidRPr="00B16651">
              <w:rPr>
                <w:rFonts w:ascii="Times New Roman" w:hAnsi="Times New Roman"/>
                <w:sz w:val="20"/>
                <w:lang w:val="en-US" w:eastAsia="en-US"/>
              </w:rPr>
              <w:t>MR rescaling known safe private elements</w:t>
            </w:r>
          </w:p>
        </w:tc>
        <w:tc>
          <w:tcPr>
            <w:tcW w:w="900" w:type="dxa"/>
            <w:shd w:val="clear" w:color="auto" w:fill="auto"/>
          </w:tcPr>
          <w:p w:rsidR="009953B9" w:rsidRPr="00B16651" w:rsidRDefault="009953B9" w:rsidP="009B5509">
            <w:pPr>
              <w:pStyle w:val="EndnoteText"/>
              <w:rPr>
                <w:rFonts w:ascii="Times New Roman" w:hAnsi="Times New Roman"/>
                <w:sz w:val="20"/>
                <w:lang w:val="en-US" w:eastAsia="en-US"/>
              </w:rPr>
            </w:pPr>
            <w:r w:rsidRPr="00B16651">
              <w:rPr>
                <w:rFonts w:ascii="Times New Roman" w:hAnsi="Times New Roman"/>
                <w:sz w:val="20"/>
                <w:lang w:val="en-US" w:eastAsia="en-US"/>
              </w:rPr>
              <w:t>D. Clunie</w:t>
            </w:r>
          </w:p>
        </w:tc>
        <w:tc>
          <w:tcPr>
            <w:tcW w:w="4050" w:type="dxa"/>
          </w:tcPr>
          <w:p w:rsidR="009953B9" w:rsidRPr="00B16651" w:rsidRDefault="009953B9" w:rsidP="009B5509">
            <w:pPr>
              <w:pStyle w:val="EndnoteText"/>
              <w:jc w:val="center"/>
              <w:rPr>
                <w:rFonts w:ascii="Times New Roman" w:hAnsi="Times New Roman"/>
                <w:sz w:val="20"/>
                <w:lang w:val="en-US" w:eastAsia="en-US"/>
              </w:rPr>
            </w:pPr>
          </w:p>
        </w:tc>
        <w:tc>
          <w:tcPr>
            <w:tcW w:w="788" w:type="dxa"/>
            <w:shd w:val="clear" w:color="auto" w:fill="auto"/>
          </w:tcPr>
          <w:p w:rsidR="009953B9" w:rsidRPr="00B16651" w:rsidRDefault="009953B9" w:rsidP="009B5509">
            <w:pPr>
              <w:rPr>
                <w:sz w:val="20"/>
              </w:rPr>
            </w:pPr>
            <w:r>
              <w:rPr>
                <w:sz w:val="20"/>
              </w:rPr>
              <w:t>AS</w:t>
            </w:r>
          </w:p>
        </w:tc>
      </w:tr>
      <w:tr w:rsidR="009953B9" w:rsidRPr="00843B25" w:rsidTr="00EE684C">
        <w:trPr>
          <w:jc w:val="center"/>
        </w:trPr>
        <w:tc>
          <w:tcPr>
            <w:tcW w:w="714" w:type="dxa"/>
          </w:tcPr>
          <w:p w:rsidR="009953B9" w:rsidRPr="00B16651" w:rsidRDefault="009953B9" w:rsidP="009B5509">
            <w:pPr>
              <w:pStyle w:val="EndnoteText"/>
              <w:jc w:val="center"/>
              <w:rPr>
                <w:rFonts w:ascii="Times New Roman" w:hAnsi="Times New Roman"/>
                <w:sz w:val="20"/>
                <w:lang w:val="en-US" w:eastAsia="en-US"/>
              </w:rPr>
            </w:pPr>
            <w:r w:rsidRPr="00B16651">
              <w:rPr>
                <w:rFonts w:ascii="Times New Roman" w:hAnsi="Times New Roman"/>
                <w:sz w:val="20"/>
                <w:lang w:val="en-US" w:eastAsia="en-US"/>
              </w:rPr>
              <w:t>1308</w:t>
            </w:r>
          </w:p>
        </w:tc>
        <w:tc>
          <w:tcPr>
            <w:tcW w:w="3336" w:type="dxa"/>
          </w:tcPr>
          <w:p w:rsidR="009953B9" w:rsidRPr="00B16651" w:rsidRDefault="009953B9" w:rsidP="009B5509">
            <w:pPr>
              <w:pStyle w:val="EndnoteText"/>
              <w:rPr>
                <w:rFonts w:ascii="Times New Roman" w:hAnsi="Times New Roman"/>
                <w:sz w:val="20"/>
                <w:lang w:val="en-US" w:eastAsia="en-US"/>
              </w:rPr>
            </w:pPr>
            <w:r w:rsidRPr="00B16651">
              <w:rPr>
                <w:rFonts w:ascii="Times New Roman" w:hAnsi="Times New Roman"/>
                <w:sz w:val="20"/>
                <w:lang w:val="en-US" w:eastAsia="en-US"/>
              </w:rPr>
              <w:t>Correct code meaning of Density in Mammography CAD SR</w:t>
            </w:r>
          </w:p>
        </w:tc>
        <w:tc>
          <w:tcPr>
            <w:tcW w:w="900" w:type="dxa"/>
            <w:shd w:val="clear" w:color="auto" w:fill="auto"/>
          </w:tcPr>
          <w:p w:rsidR="009953B9" w:rsidRPr="00B16651" w:rsidRDefault="009953B9" w:rsidP="009B5509">
            <w:pPr>
              <w:pStyle w:val="EndnoteText"/>
              <w:rPr>
                <w:rFonts w:ascii="Times New Roman" w:hAnsi="Times New Roman"/>
                <w:sz w:val="20"/>
                <w:lang w:val="en-US" w:eastAsia="en-US"/>
              </w:rPr>
            </w:pPr>
            <w:r w:rsidRPr="00B16651">
              <w:rPr>
                <w:rFonts w:ascii="Times New Roman" w:hAnsi="Times New Roman"/>
                <w:sz w:val="20"/>
                <w:lang w:val="en-US" w:eastAsia="en-US"/>
              </w:rPr>
              <w:t>D. Clunie</w:t>
            </w:r>
          </w:p>
        </w:tc>
        <w:tc>
          <w:tcPr>
            <w:tcW w:w="4050" w:type="dxa"/>
          </w:tcPr>
          <w:p w:rsidR="009953B9" w:rsidRPr="00B16651" w:rsidRDefault="009953B9" w:rsidP="009B5509">
            <w:pPr>
              <w:pStyle w:val="EndnoteText"/>
              <w:jc w:val="center"/>
              <w:rPr>
                <w:rFonts w:ascii="Times New Roman" w:hAnsi="Times New Roman"/>
                <w:sz w:val="20"/>
                <w:lang w:val="en-US" w:eastAsia="en-US"/>
              </w:rPr>
            </w:pPr>
          </w:p>
        </w:tc>
        <w:tc>
          <w:tcPr>
            <w:tcW w:w="788" w:type="dxa"/>
            <w:shd w:val="clear" w:color="auto" w:fill="auto"/>
          </w:tcPr>
          <w:p w:rsidR="009953B9" w:rsidRDefault="009953B9">
            <w:r w:rsidRPr="007C44F5">
              <w:rPr>
                <w:sz w:val="20"/>
              </w:rPr>
              <w:t>AS</w:t>
            </w:r>
          </w:p>
        </w:tc>
      </w:tr>
      <w:tr w:rsidR="009953B9" w:rsidRPr="00843B25" w:rsidTr="00EE684C">
        <w:trPr>
          <w:jc w:val="center"/>
        </w:trPr>
        <w:tc>
          <w:tcPr>
            <w:tcW w:w="714" w:type="dxa"/>
          </w:tcPr>
          <w:p w:rsidR="009953B9" w:rsidRPr="00B16651" w:rsidRDefault="009953B9" w:rsidP="009B5509">
            <w:pPr>
              <w:pStyle w:val="EndnoteText"/>
              <w:jc w:val="center"/>
              <w:rPr>
                <w:rFonts w:ascii="Times New Roman" w:hAnsi="Times New Roman"/>
                <w:sz w:val="20"/>
                <w:lang w:val="en-US" w:eastAsia="en-US"/>
              </w:rPr>
            </w:pPr>
            <w:r w:rsidRPr="00B16651">
              <w:rPr>
                <w:rFonts w:ascii="Times New Roman" w:hAnsi="Times New Roman"/>
                <w:sz w:val="20"/>
                <w:lang w:val="en-US" w:eastAsia="en-US"/>
              </w:rPr>
              <w:t>1309</w:t>
            </w:r>
          </w:p>
        </w:tc>
        <w:tc>
          <w:tcPr>
            <w:tcW w:w="3336" w:type="dxa"/>
          </w:tcPr>
          <w:p w:rsidR="009953B9" w:rsidRPr="00B16651" w:rsidRDefault="009953B9" w:rsidP="009B5509">
            <w:pPr>
              <w:pStyle w:val="EndnoteText"/>
              <w:rPr>
                <w:rFonts w:ascii="Times New Roman" w:hAnsi="Times New Roman"/>
                <w:sz w:val="20"/>
                <w:lang w:val="en-US" w:eastAsia="en-US"/>
              </w:rPr>
            </w:pPr>
            <w:r w:rsidRPr="00B16651">
              <w:rPr>
                <w:rFonts w:ascii="Times New Roman" w:hAnsi="Times New Roman"/>
                <w:sz w:val="20"/>
                <w:lang w:val="en-US" w:eastAsia="en-US"/>
              </w:rPr>
              <w:t>Correct references to other standards</w:t>
            </w:r>
          </w:p>
        </w:tc>
        <w:tc>
          <w:tcPr>
            <w:tcW w:w="900" w:type="dxa"/>
            <w:shd w:val="clear" w:color="auto" w:fill="auto"/>
          </w:tcPr>
          <w:p w:rsidR="009953B9" w:rsidRPr="00B16651" w:rsidRDefault="009953B9" w:rsidP="009B5509">
            <w:pPr>
              <w:rPr>
                <w:sz w:val="20"/>
              </w:rPr>
            </w:pPr>
            <w:r w:rsidRPr="00B16651">
              <w:rPr>
                <w:sz w:val="20"/>
              </w:rPr>
              <w:t>A Leontie</w:t>
            </w:r>
            <w:r>
              <w:rPr>
                <w:sz w:val="20"/>
              </w:rPr>
              <w:t>v</w:t>
            </w:r>
          </w:p>
        </w:tc>
        <w:tc>
          <w:tcPr>
            <w:tcW w:w="4050" w:type="dxa"/>
          </w:tcPr>
          <w:p w:rsidR="009953B9" w:rsidRPr="00B16651" w:rsidRDefault="009953B9" w:rsidP="009B5509">
            <w:pPr>
              <w:pStyle w:val="EndnoteText"/>
              <w:rPr>
                <w:rFonts w:ascii="Times New Roman" w:hAnsi="Times New Roman"/>
                <w:sz w:val="20"/>
                <w:lang w:val="en-US" w:eastAsia="en-US"/>
              </w:rPr>
            </w:pPr>
          </w:p>
        </w:tc>
        <w:tc>
          <w:tcPr>
            <w:tcW w:w="788" w:type="dxa"/>
            <w:shd w:val="clear" w:color="auto" w:fill="auto"/>
          </w:tcPr>
          <w:p w:rsidR="009953B9" w:rsidRDefault="009953B9">
            <w:r w:rsidRPr="007C44F5">
              <w:rPr>
                <w:sz w:val="20"/>
              </w:rPr>
              <w:t>AS</w:t>
            </w:r>
          </w:p>
        </w:tc>
      </w:tr>
      <w:tr w:rsidR="009953B9" w:rsidRPr="00843B25" w:rsidTr="00EE684C">
        <w:trPr>
          <w:jc w:val="center"/>
        </w:trPr>
        <w:tc>
          <w:tcPr>
            <w:tcW w:w="714" w:type="dxa"/>
          </w:tcPr>
          <w:p w:rsidR="009953B9" w:rsidRPr="00B16651" w:rsidRDefault="009953B9" w:rsidP="009B5509">
            <w:pPr>
              <w:pStyle w:val="EndnoteText"/>
              <w:jc w:val="center"/>
              <w:rPr>
                <w:rFonts w:ascii="Times New Roman" w:hAnsi="Times New Roman"/>
                <w:sz w:val="20"/>
                <w:lang w:val="en-US" w:eastAsia="en-US"/>
              </w:rPr>
            </w:pPr>
            <w:r w:rsidRPr="00B16651">
              <w:rPr>
                <w:rFonts w:ascii="Times New Roman" w:hAnsi="Times New Roman"/>
                <w:sz w:val="20"/>
                <w:lang w:val="en-US" w:eastAsia="en-US"/>
              </w:rPr>
              <w:t>1310</w:t>
            </w:r>
          </w:p>
        </w:tc>
        <w:tc>
          <w:tcPr>
            <w:tcW w:w="3336" w:type="dxa"/>
          </w:tcPr>
          <w:p w:rsidR="009953B9" w:rsidRPr="00B16651" w:rsidRDefault="009953B9" w:rsidP="009B5509">
            <w:pPr>
              <w:pStyle w:val="EndnoteText"/>
              <w:rPr>
                <w:rFonts w:ascii="Times New Roman" w:hAnsi="Times New Roman"/>
                <w:sz w:val="20"/>
                <w:lang w:val="en-US" w:eastAsia="en-US"/>
              </w:rPr>
            </w:pPr>
            <w:r w:rsidRPr="00B16651">
              <w:rPr>
                <w:rFonts w:ascii="Times New Roman" w:hAnsi="Times New Roman"/>
                <w:sz w:val="20"/>
                <w:lang w:val="en-US" w:eastAsia="en-US"/>
              </w:rPr>
              <w:t>Provide succinct definition of DICOM</w:t>
            </w:r>
          </w:p>
        </w:tc>
        <w:tc>
          <w:tcPr>
            <w:tcW w:w="900" w:type="dxa"/>
            <w:shd w:val="clear" w:color="auto" w:fill="auto"/>
          </w:tcPr>
          <w:p w:rsidR="009953B9" w:rsidRPr="00B16651" w:rsidRDefault="009953B9" w:rsidP="009B5509">
            <w:pPr>
              <w:rPr>
                <w:sz w:val="20"/>
              </w:rPr>
            </w:pPr>
            <w:r w:rsidRPr="00B16651">
              <w:rPr>
                <w:sz w:val="20"/>
              </w:rPr>
              <w:t>A Leontie</w:t>
            </w:r>
            <w:r>
              <w:rPr>
                <w:sz w:val="20"/>
              </w:rPr>
              <w:t>v</w:t>
            </w:r>
          </w:p>
        </w:tc>
        <w:tc>
          <w:tcPr>
            <w:tcW w:w="4050" w:type="dxa"/>
          </w:tcPr>
          <w:p w:rsidR="009953B9" w:rsidRPr="00B16651" w:rsidRDefault="009953B9" w:rsidP="009B5509">
            <w:pPr>
              <w:pStyle w:val="EndnoteText"/>
              <w:rPr>
                <w:rFonts w:ascii="Times New Roman" w:hAnsi="Times New Roman"/>
                <w:sz w:val="20"/>
                <w:lang w:val="en-US" w:eastAsia="en-US"/>
              </w:rPr>
            </w:pPr>
          </w:p>
        </w:tc>
        <w:tc>
          <w:tcPr>
            <w:tcW w:w="788" w:type="dxa"/>
            <w:shd w:val="clear" w:color="auto" w:fill="auto"/>
          </w:tcPr>
          <w:p w:rsidR="009953B9" w:rsidRDefault="009953B9">
            <w:r w:rsidRPr="007C44F5">
              <w:rPr>
                <w:sz w:val="20"/>
              </w:rPr>
              <w:t>AS</w:t>
            </w:r>
          </w:p>
        </w:tc>
      </w:tr>
      <w:tr w:rsidR="009953B9" w:rsidRPr="00843B25" w:rsidTr="00EE684C">
        <w:trPr>
          <w:jc w:val="center"/>
        </w:trPr>
        <w:tc>
          <w:tcPr>
            <w:tcW w:w="714" w:type="dxa"/>
          </w:tcPr>
          <w:p w:rsidR="009953B9" w:rsidRPr="00B16651" w:rsidRDefault="009953B9" w:rsidP="009B5509">
            <w:pPr>
              <w:pStyle w:val="EndnoteText"/>
              <w:jc w:val="center"/>
              <w:rPr>
                <w:rFonts w:ascii="Times New Roman" w:hAnsi="Times New Roman"/>
                <w:sz w:val="20"/>
                <w:lang w:val="en-US" w:eastAsia="en-US"/>
              </w:rPr>
            </w:pPr>
            <w:r>
              <w:rPr>
                <w:rFonts w:ascii="Times New Roman" w:hAnsi="Times New Roman"/>
                <w:sz w:val="20"/>
                <w:lang w:val="en-US" w:eastAsia="en-US"/>
              </w:rPr>
              <w:lastRenderedPageBreak/>
              <w:t>1311</w:t>
            </w:r>
          </w:p>
        </w:tc>
        <w:tc>
          <w:tcPr>
            <w:tcW w:w="3336" w:type="dxa"/>
          </w:tcPr>
          <w:p w:rsidR="009953B9" w:rsidRPr="00B16651" w:rsidRDefault="009953B9" w:rsidP="009B5509">
            <w:pPr>
              <w:pStyle w:val="EndnoteText"/>
              <w:rPr>
                <w:rFonts w:ascii="Times New Roman" w:hAnsi="Times New Roman"/>
                <w:sz w:val="20"/>
                <w:lang w:val="en-US" w:eastAsia="en-US"/>
              </w:rPr>
            </w:pPr>
            <w:r w:rsidRPr="00B16651">
              <w:rPr>
                <w:rFonts w:ascii="Times New Roman" w:hAnsi="Times New Roman"/>
                <w:sz w:val="20"/>
                <w:lang w:val="en-US" w:eastAsia="en-US"/>
              </w:rPr>
              <w:t>Prohibit * and ? in Patient ID and Name</w:t>
            </w:r>
          </w:p>
        </w:tc>
        <w:tc>
          <w:tcPr>
            <w:tcW w:w="900" w:type="dxa"/>
            <w:shd w:val="clear" w:color="auto" w:fill="auto"/>
          </w:tcPr>
          <w:p w:rsidR="009953B9" w:rsidRPr="00B16651" w:rsidRDefault="009953B9" w:rsidP="009B5509">
            <w:pPr>
              <w:rPr>
                <w:sz w:val="20"/>
              </w:rPr>
            </w:pPr>
            <w:r w:rsidRPr="00B16651">
              <w:rPr>
                <w:sz w:val="20"/>
              </w:rPr>
              <w:t>A Leontie</w:t>
            </w:r>
            <w:r>
              <w:rPr>
                <w:sz w:val="20"/>
              </w:rPr>
              <w:t>v</w:t>
            </w:r>
          </w:p>
        </w:tc>
        <w:tc>
          <w:tcPr>
            <w:tcW w:w="4050" w:type="dxa"/>
          </w:tcPr>
          <w:p w:rsidR="009953B9" w:rsidRPr="00B16651" w:rsidRDefault="009953B9" w:rsidP="009B5509">
            <w:pPr>
              <w:pStyle w:val="EndnoteText"/>
              <w:rPr>
                <w:rFonts w:ascii="Times New Roman" w:hAnsi="Times New Roman"/>
                <w:sz w:val="20"/>
                <w:lang w:val="en-US" w:eastAsia="en-US"/>
              </w:rPr>
            </w:pPr>
          </w:p>
        </w:tc>
        <w:tc>
          <w:tcPr>
            <w:tcW w:w="788" w:type="dxa"/>
            <w:shd w:val="clear" w:color="auto" w:fill="auto"/>
          </w:tcPr>
          <w:p w:rsidR="009953B9" w:rsidRDefault="009953B9">
            <w:r w:rsidRPr="007C44F5">
              <w:rPr>
                <w:sz w:val="20"/>
              </w:rPr>
              <w:t>AS</w:t>
            </w:r>
          </w:p>
        </w:tc>
      </w:tr>
      <w:tr w:rsidR="009953B9" w:rsidRPr="00843B25" w:rsidTr="00EE684C">
        <w:trPr>
          <w:jc w:val="center"/>
        </w:trPr>
        <w:tc>
          <w:tcPr>
            <w:tcW w:w="714" w:type="dxa"/>
          </w:tcPr>
          <w:p w:rsidR="009953B9" w:rsidRPr="00B16651" w:rsidRDefault="009953B9" w:rsidP="009B5509">
            <w:pPr>
              <w:pStyle w:val="EndnoteText"/>
              <w:jc w:val="center"/>
              <w:rPr>
                <w:rFonts w:ascii="Times New Roman" w:hAnsi="Times New Roman"/>
                <w:sz w:val="20"/>
                <w:lang w:val="en-US" w:eastAsia="en-US"/>
              </w:rPr>
            </w:pPr>
            <w:r>
              <w:rPr>
                <w:rFonts w:ascii="Times New Roman" w:hAnsi="Times New Roman"/>
                <w:sz w:val="20"/>
                <w:lang w:val="en-US" w:eastAsia="en-US"/>
              </w:rPr>
              <w:t>1312</w:t>
            </w:r>
          </w:p>
        </w:tc>
        <w:tc>
          <w:tcPr>
            <w:tcW w:w="3336" w:type="dxa"/>
          </w:tcPr>
          <w:p w:rsidR="009953B9" w:rsidRPr="00B16651" w:rsidRDefault="009953B9" w:rsidP="009B5509">
            <w:pPr>
              <w:pStyle w:val="EndnoteText"/>
              <w:rPr>
                <w:rFonts w:ascii="Times New Roman" w:hAnsi="Times New Roman"/>
                <w:sz w:val="20"/>
                <w:lang w:val="en-US" w:eastAsia="en-US"/>
              </w:rPr>
            </w:pPr>
            <w:r w:rsidRPr="00B16651">
              <w:rPr>
                <w:rFonts w:ascii="Times New Roman" w:hAnsi="Times New Roman"/>
                <w:sz w:val="20"/>
                <w:lang w:val="en-US" w:eastAsia="en-US"/>
              </w:rPr>
              <w:t>Add Report Titles to CID 7000</w:t>
            </w:r>
          </w:p>
        </w:tc>
        <w:tc>
          <w:tcPr>
            <w:tcW w:w="900" w:type="dxa"/>
            <w:shd w:val="clear" w:color="auto" w:fill="auto"/>
          </w:tcPr>
          <w:p w:rsidR="009953B9" w:rsidRPr="00B16651" w:rsidRDefault="009953B9" w:rsidP="009B5509">
            <w:pPr>
              <w:rPr>
                <w:sz w:val="20"/>
              </w:rPr>
            </w:pPr>
            <w:r w:rsidRPr="00B16651">
              <w:rPr>
                <w:sz w:val="20"/>
              </w:rPr>
              <w:t>A Leontie</w:t>
            </w:r>
            <w:r>
              <w:rPr>
                <w:sz w:val="20"/>
              </w:rPr>
              <w:t>v</w:t>
            </w:r>
          </w:p>
        </w:tc>
        <w:tc>
          <w:tcPr>
            <w:tcW w:w="4050" w:type="dxa"/>
          </w:tcPr>
          <w:p w:rsidR="009953B9" w:rsidRPr="00B16651" w:rsidRDefault="009953B9" w:rsidP="009B5509">
            <w:pPr>
              <w:pStyle w:val="EndnoteText"/>
              <w:rPr>
                <w:rFonts w:ascii="Times New Roman" w:hAnsi="Times New Roman"/>
                <w:sz w:val="20"/>
                <w:lang w:val="en-US" w:eastAsia="en-US"/>
              </w:rPr>
            </w:pPr>
          </w:p>
        </w:tc>
        <w:tc>
          <w:tcPr>
            <w:tcW w:w="788" w:type="dxa"/>
            <w:shd w:val="clear" w:color="auto" w:fill="auto"/>
          </w:tcPr>
          <w:p w:rsidR="009953B9" w:rsidRDefault="009953B9">
            <w:r w:rsidRPr="007C44F5">
              <w:rPr>
                <w:sz w:val="20"/>
              </w:rPr>
              <w:t>AS</w:t>
            </w:r>
          </w:p>
        </w:tc>
      </w:tr>
      <w:tr w:rsidR="009953B9" w:rsidRPr="00843B25" w:rsidTr="00EE684C">
        <w:trPr>
          <w:jc w:val="center"/>
        </w:trPr>
        <w:tc>
          <w:tcPr>
            <w:tcW w:w="714" w:type="dxa"/>
          </w:tcPr>
          <w:p w:rsidR="009953B9" w:rsidRPr="00B16651" w:rsidRDefault="009953B9" w:rsidP="009B5509">
            <w:pPr>
              <w:pStyle w:val="EndnoteText"/>
              <w:jc w:val="center"/>
              <w:rPr>
                <w:rFonts w:ascii="Times New Roman" w:hAnsi="Times New Roman"/>
                <w:sz w:val="20"/>
                <w:lang w:val="en-US" w:eastAsia="en-US"/>
              </w:rPr>
            </w:pPr>
            <w:r>
              <w:rPr>
                <w:rFonts w:ascii="Times New Roman" w:hAnsi="Times New Roman"/>
                <w:sz w:val="20"/>
                <w:lang w:val="en-US" w:eastAsia="en-US"/>
              </w:rPr>
              <w:t>1313</w:t>
            </w:r>
          </w:p>
        </w:tc>
        <w:tc>
          <w:tcPr>
            <w:tcW w:w="3336" w:type="dxa"/>
          </w:tcPr>
          <w:p w:rsidR="009953B9" w:rsidRPr="00B16651" w:rsidRDefault="009953B9" w:rsidP="009B5509">
            <w:pPr>
              <w:pStyle w:val="EndnoteText"/>
              <w:rPr>
                <w:rFonts w:ascii="Times New Roman" w:hAnsi="Times New Roman"/>
                <w:sz w:val="20"/>
                <w:lang w:val="en-US" w:eastAsia="en-US"/>
              </w:rPr>
            </w:pPr>
            <w:r w:rsidRPr="00B16651">
              <w:rPr>
                <w:rFonts w:ascii="Times New Roman" w:hAnsi="Times New Roman"/>
                <w:sz w:val="20"/>
                <w:lang w:val="en-US" w:eastAsia="en-US"/>
              </w:rPr>
              <w:t>Wrong reference in KOS Document</w:t>
            </w:r>
          </w:p>
        </w:tc>
        <w:tc>
          <w:tcPr>
            <w:tcW w:w="900" w:type="dxa"/>
            <w:shd w:val="clear" w:color="auto" w:fill="auto"/>
          </w:tcPr>
          <w:p w:rsidR="009953B9" w:rsidRPr="00B16651" w:rsidRDefault="009953B9" w:rsidP="009B5509">
            <w:pPr>
              <w:pStyle w:val="EndnoteText"/>
              <w:rPr>
                <w:rFonts w:ascii="Times New Roman" w:hAnsi="Times New Roman"/>
                <w:sz w:val="20"/>
                <w:lang w:val="en-US" w:eastAsia="en-US"/>
              </w:rPr>
            </w:pPr>
            <w:r>
              <w:rPr>
                <w:rFonts w:ascii="Times New Roman" w:hAnsi="Times New Roman"/>
                <w:sz w:val="20"/>
                <w:lang w:val="en-US" w:eastAsia="en-US"/>
              </w:rPr>
              <w:t>U Busch</w:t>
            </w:r>
          </w:p>
        </w:tc>
        <w:tc>
          <w:tcPr>
            <w:tcW w:w="4050" w:type="dxa"/>
          </w:tcPr>
          <w:p w:rsidR="009953B9" w:rsidRPr="00B16651" w:rsidRDefault="009953B9" w:rsidP="009B5509">
            <w:pPr>
              <w:pStyle w:val="EndnoteText"/>
              <w:jc w:val="center"/>
              <w:rPr>
                <w:rFonts w:ascii="Times New Roman" w:hAnsi="Times New Roman"/>
                <w:sz w:val="20"/>
                <w:lang w:val="en-US" w:eastAsia="en-US"/>
              </w:rPr>
            </w:pPr>
          </w:p>
        </w:tc>
        <w:tc>
          <w:tcPr>
            <w:tcW w:w="788" w:type="dxa"/>
            <w:shd w:val="clear" w:color="auto" w:fill="auto"/>
          </w:tcPr>
          <w:p w:rsidR="009953B9" w:rsidRDefault="009953B9">
            <w:r w:rsidRPr="007C44F5">
              <w:rPr>
                <w:sz w:val="20"/>
              </w:rPr>
              <w:t>AS</w:t>
            </w:r>
          </w:p>
        </w:tc>
      </w:tr>
      <w:tr w:rsidR="009953B9" w:rsidRPr="00843B25" w:rsidTr="00EE684C">
        <w:trPr>
          <w:jc w:val="center"/>
        </w:trPr>
        <w:tc>
          <w:tcPr>
            <w:tcW w:w="714" w:type="dxa"/>
          </w:tcPr>
          <w:p w:rsidR="009953B9" w:rsidRPr="00B16651" w:rsidRDefault="009953B9" w:rsidP="009B5509">
            <w:pPr>
              <w:pStyle w:val="EndnoteText"/>
              <w:jc w:val="center"/>
              <w:rPr>
                <w:rFonts w:ascii="Times New Roman" w:hAnsi="Times New Roman"/>
                <w:sz w:val="20"/>
                <w:lang w:val="en-US" w:eastAsia="en-US"/>
              </w:rPr>
            </w:pPr>
            <w:r>
              <w:rPr>
                <w:rFonts w:ascii="Times New Roman" w:hAnsi="Times New Roman"/>
                <w:sz w:val="20"/>
                <w:lang w:val="en-US" w:eastAsia="en-US"/>
              </w:rPr>
              <w:t>1314</w:t>
            </w:r>
          </w:p>
        </w:tc>
        <w:tc>
          <w:tcPr>
            <w:tcW w:w="3336" w:type="dxa"/>
          </w:tcPr>
          <w:p w:rsidR="009953B9" w:rsidRPr="00B16651" w:rsidRDefault="009953B9" w:rsidP="009B5509">
            <w:pPr>
              <w:pStyle w:val="EndnoteText"/>
              <w:rPr>
                <w:rFonts w:ascii="Times New Roman" w:hAnsi="Times New Roman"/>
                <w:sz w:val="20"/>
                <w:lang w:val="en-US" w:eastAsia="en-US"/>
              </w:rPr>
            </w:pPr>
            <w:r w:rsidRPr="00B16651">
              <w:rPr>
                <w:rFonts w:ascii="Times New Roman" w:hAnsi="Times New Roman"/>
                <w:sz w:val="20"/>
                <w:lang w:val="en-US" w:eastAsia="en-US"/>
              </w:rPr>
              <w:t>Add Category Code Sequence to RT Structure Set</w:t>
            </w:r>
          </w:p>
        </w:tc>
        <w:tc>
          <w:tcPr>
            <w:tcW w:w="900" w:type="dxa"/>
            <w:shd w:val="clear" w:color="auto" w:fill="auto"/>
          </w:tcPr>
          <w:p w:rsidR="009953B9" w:rsidRPr="00B16651" w:rsidRDefault="009953B9" w:rsidP="009B5509">
            <w:pPr>
              <w:pStyle w:val="EndnoteText"/>
              <w:rPr>
                <w:rFonts w:ascii="Times New Roman" w:hAnsi="Times New Roman"/>
                <w:sz w:val="20"/>
                <w:lang w:val="en-US" w:eastAsia="en-US"/>
              </w:rPr>
            </w:pPr>
            <w:r>
              <w:rPr>
                <w:rFonts w:ascii="Times New Roman" w:hAnsi="Times New Roman"/>
                <w:sz w:val="20"/>
                <w:lang w:val="en-US" w:eastAsia="en-US"/>
              </w:rPr>
              <w:t>U Busch</w:t>
            </w:r>
          </w:p>
        </w:tc>
        <w:tc>
          <w:tcPr>
            <w:tcW w:w="4050" w:type="dxa"/>
          </w:tcPr>
          <w:p w:rsidR="009953B9" w:rsidRPr="00B16651" w:rsidRDefault="009953B9" w:rsidP="009B5509">
            <w:pPr>
              <w:pStyle w:val="EndnoteText"/>
              <w:rPr>
                <w:rFonts w:ascii="Times New Roman" w:hAnsi="Times New Roman"/>
                <w:sz w:val="20"/>
                <w:lang w:val="en-US" w:eastAsia="en-US"/>
              </w:rPr>
            </w:pPr>
          </w:p>
        </w:tc>
        <w:tc>
          <w:tcPr>
            <w:tcW w:w="788" w:type="dxa"/>
            <w:shd w:val="clear" w:color="auto" w:fill="auto"/>
          </w:tcPr>
          <w:p w:rsidR="009953B9" w:rsidRDefault="009953B9">
            <w:r w:rsidRPr="007C44F5">
              <w:rPr>
                <w:sz w:val="20"/>
              </w:rPr>
              <w:t>AS</w:t>
            </w:r>
          </w:p>
        </w:tc>
      </w:tr>
      <w:tr w:rsidR="009953B9" w:rsidRPr="00843B25" w:rsidTr="00EE684C">
        <w:trPr>
          <w:jc w:val="center"/>
        </w:trPr>
        <w:tc>
          <w:tcPr>
            <w:tcW w:w="714" w:type="dxa"/>
          </w:tcPr>
          <w:p w:rsidR="009953B9" w:rsidRPr="00B16651" w:rsidRDefault="009953B9" w:rsidP="009B5509">
            <w:pPr>
              <w:pStyle w:val="EndnoteText"/>
              <w:jc w:val="center"/>
              <w:rPr>
                <w:rFonts w:ascii="Times New Roman" w:hAnsi="Times New Roman"/>
                <w:sz w:val="20"/>
                <w:lang w:val="en-US" w:eastAsia="en-US"/>
              </w:rPr>
            </w:pPr>
            <w:r>
              <w:rPr>
                <w:rFonts w:ascii="Times New Roman" w:hAnsi="Times New Roman"/>
                <w:sz w:val="20"/>
                <w:lang w:val="en-US" w:eastAsia="en-US"/>
              </w:rPr>
              <w:t>1315</w:t>
            </w:r>
          </w:p>
        </w:tc>
        <w:tc>
          <w:tcPr>
            <w:tcW w:w="3336" w:type="dxa"/>
          </w:tcPr>
          <w:p w:rsidR="009953B9" w:rsidRPr="00B16651" w:rsidRDefault="009953B9" w:rsidP="009B5509">
            <w:pPr>
              <w:pStyle w:val="EndnoteText"/>
              <w:rPr>
                <w:rFonts w:ascii="Times New Roman" w:hAnsi="Times New Roman"/>
                <w:sz w:val="20"/>
                <w:lang w:val="en-US" w:eastAsia="en-US"/>
              </w:rPr>
            </w:pPr>
            <w:r w:rsidRPr="00B16651">
              <w:rPr>
                <w:rFonts w:ascii="Times New Roman" w:hAnsi="Times New Roman"/>
                <w:sz w:val="20"/>
                <w:lang w:val="en-US" w:eastAsia="en-US"/>
              </w:rPr>
              <w:t>Common Instance Reference Module is mandatory in VL Whole Slide Microscopy IOD</w:t>
            </w:r>
          </w:p>
        </w:tc>
        <w:tc>
          <w:tcPr>
            <w:tcW w:w="900" w:type="dxa"/>
            <w:shd w:val="clear" w:color="auto" w:fill="auto"/>
          </w:tcPr>
          <w:p w:rsidR="009953B9" w:rsidRPr="00B16651" w:rsidRDefault="009953B9" w:rsidP="009B5509">
            <w:pPr>
              <w:pStyle w:val="EndnoteText"/>
              <w:rPr>
                <w:rFonts w:ascii="Times New Roman" w:hAnsi="Times New Roman"/>
                <w:sz w:val="20"/>
                <w:lang w:val="en-US" w:eastAsia="en-US"/>
              </w:rPr>
            </w:pPr>
            <w:r>
              <w:rPr>
                <w:rFonts w:ascii="Times New Roman" w:hAnsi="Times New Roman"/>
                <w:sz w:val="20"/>
                <w:lang w:val="en-US" w:eastAsia="en-US"/>
              </w:rPr>
              <w:t>U Busch</w:t>
            </w:r>
          </w:p>
        </w:tc>
        <w:tc>
          <w:tcPr>
            <w:tcW w:w="4050" w:type="dxa"/>
          </w:tcPr>
          <w:p w:rsidR="009953B9" w:rsidRPr="00B16651" w:rsidRDefault="009953B9" w:rsidP="009B5509">
            <w:pPr>
              <w:pStyle w:val="EndnoteText"/>
              <w:jc w:val="center"/>
              <w:rPr>
                <w:rFonts w:ascii="Times New Roman" w:hAnsi="Times New Roman"/>
                <w:sz w:val="20"/>
                <w:lang w:val="en-US" w:eastAsia="en-US"/>
              </w:rPr>
            </w:pPr>
          </w:p>
        </w:tc>
        <w:tc>
          <w:tcPr>
            <w:tcW w:w="788" w:type="dxa"/>
            <w:shd w:val="clear" w:color="auto" w:fill="auto"/>
          </w:tcPr>
          <w:p w:rsidR="009953B9" w:rsidRDefault="009953B9">
            <w:r w:rsidRPr="007C44F5">
              <w:rPr>
                <w:sz w:val="20"/>
              </w:rPr>
              <w:t>AS</w:t>
            </w:r>
          </w:p>
        </w:tc>
      </w:tr>
      <w:tr w:rsidR="009953B9" w:rsidRPr="00843B25" w:rsidTr="00EE684C">
        <w:trPr>
          <w:jc w:val="center"/>
        </w:trPr>
        <w:tc>
          <w:tcPr>
            <w:tcW w:w="714" w:type="dxa"/>
          </w:tcPr>
          <w:p w:rsidR="009953B9" w:rsidRPr="00843B25" w:rsidRDefault="009953B9" w:rsidP="006E6B76">
            <w:pPr>
              <w:pStyle w:val="EndnoteText"/>
              <w:jc w:val="center"/>
              <w:rPr>
                <w:rFonts w:ascii="Times New Roman" w:hAnsi="Times New Roman"/>
                <w:sz w:val="20"/>
                <w:highlight w:val="yellow"/>
                <w:lang w:val="en-US" w:eastAsia="en-US"/>
              </w:rPr>
            </w:pPr>
          </w:p>
        </w:tc>
        <w:tc>
          <w:tcPr>
            <w:tcW w:w="3336" w:type="dxa"/>
          </w:tcPr>
          <w:p w:rsidR="009953B9" w:rsidRPr="00843B25" w:rsidRDefault="009953B9" w:rsidP="006E6B76">
            <w:pPr>
              <w:pStyle w:val="EndnoteText"/>
              <w:rPr>
                <w:rFonts w:ascii="Times New Roman" w:hAnsi="Times New Roman"/>
                <w:sz w:val="20"/>
                <w:highlight w:val="yellow"/>
                <w:lang w:val="en-US" w:eastAsia="en-US"/>
              </w:rPr>
            </w:pPr>
          </w:p>
        </w:tc>
        <w:tc>
          <w:tcPr>
            <w:tcW w:w="900" w:type="dxa"/>
            <w:shd w:val="clear" w:color="auto" w:fill="auto"/>
          </w:tcPr>
          <w:p w:rsidR="009953B9" w:rsidRPr="00843B25" w:rsidRDefault="009953B9" w:rsidP="006E6B76">
            <w:pPr>
              <w:pStyle w:val="EndnoteText"/>
              <w:rPr>
                <w:rFonts w:ascii="Times New Roman" w:hAnsi="Times New Roman"/>
                <w:sz w:val="20"/>
                <w:highlight w:val="yellow"/>
                <w:lang w:val="en-US" w:eastAsia="en-US"/>
              </w:rPr>
            </w:pPr>
          </w:p>
        </w:tc>
        <w:tc>
          <w:tcPr>
            <w:tcW w:w="4050" w:type="dxa"/>
          </w:tcPr>
          <w:p w:rsidR="009953B9" w:rsidRPr="00843B25" w:rsidRDefault="009953B9" w:rsidP="006E6B76">
            <w:pPr>
              <w:pStyle w:val="EndnoteText"/>
              <w:jc w:val="center"/>
              <w:rPr>
                <w:rFonts w:ascii="Times New Roman" w:hAnsi="Times New Roman"/>
                <w:sz w:val="20"/>
                <w:highlight w:val="yellow"/>
                <w:lang w:val="en-US" w:eastAsia="en-US"/>
              </w:rPr>
            </w:pPr>
          </w:p>
        </w:tc>
        <w:tc>
          <w:tcPr>
            <w:tcW w:w="788" w:type="dxa"/>
            <w:shd w:val="clear" w:color="auto" w:fill="auto"/>
          </w:tcPr>
          <w:p w:rsidR="009953B9" w:rsidRPr="00843B25" w:rsidRDefault="009953B9" w:rsidP="006E6B76">
            <w:pPr>
              <w:rPr>
                <w:sz w:val="20"/>
                <w:highlight w:val="yellow"/>
              </w:rPr>
            </w:pPr>
          </w:p>
        </w:tc>
      </w:tr>
    </w:tbl>
    <w:p w:rsidR="00D5022E" w:rsidRPr="009A7E12" w:rsidRDefault="00EC4036" w:rsidP="00843B25">
      <w:pPr>
        <w:keepNext/>
        <w:spacing w:before="120" w:after="120"/>
        <w:rPr>
          <w:b/>
        </w:rPr>
      </w:pPr>
      <w:r>
        <w:rPr>
          <w:lang w:eastAsia="x-none"/>
        </w:rPr>
        <w:br/>
      </w:r>
      <w:r w:rsidRPr="009A7E12">
        <w:rPr>
          <w:b/>
          <w:lang w:eastAsia="x-none"/>
        </w:rPr>
        <w:t xml:space="preserve">14.  </w:t>
      </w:r>
      <w:r w:rsidR="00D5022E" w:rsidRPr="009A7E12">
        <w:rPr>
          <w:b/>
        </w:rPr>
        <w:t>Supplement 147 – Second Generation Radiotherapy {WI 2007-06-B}</w:t>
      </w:r>
    </w:p>
    <w:p w:rsidR="009953B9" w:rsidRPr="00B01310" w:rsidRDefault="00C21B35" w:rsidP="00B01310">
      <w:pPr>
        <w:pStyle w:val="BodyText"/>
        <w:rPr>
          <w:b w:val="0"/>
        </w:rPr>
      </w:pPr>
      <w:r w:rsidRPr="009A7E12">
        <w:rPr>
          <w:b w:val="0"/>
          <w:szCs w:val="24"/>
          <w:lang w:val="en-US"/>
        </w:rPr>
        <w:t xml:space="preserve">This was a continuation of reading for Public Comment.  </w:t>
      </w:r>
      <w:r w:rsidRPr="009A7E12">
        <w:rPr>
          <w:b w:val="0"/>
          <w:szCs w:val="24"/>
        </w:rPr>
        <w:t xml:space="preserve">U. Busch presented </w:t>
      </w:r>
      <w:r w:rsidRPr="009A7E12">
        <w:rPr>
          <w:b w:val="0"/>
          <w:szCs w:val="24"/>
          <w:lang w:val="en-US"/>
        </w:rPr>
        <w:t>&lt;</w:t>
      </w:r>
      <w:r w:rsidRPr="009A7E12">
        <w:t xml:space="preserve"> </w:t>
      </w:r>
      <w:r w:rsidRPr="009A7E12">
        <w:rPr>
          <w:b w:val="0"/>
          <w:szCs w:val="24"/>
        </w:rPr>
        <w:t>sup147_</w:t>
      </w:r>
      <w:r w:rsidR="00B01310" w:rsidRPr="009A7E12">
        <w:rPr>
          <w:b w:val="0"/>
          <w:szCs w:val="24"/>
          <w:lang w:val="en-US"/>
        </w:rPr>
        <w:t>40</w:t>
      </w:r>
      <w:r w:rsidRPr="009A7E12">
        <w:rPr>
          <w:b w:val="0"/>
          <w:szCs w:val="24"/>
        </w:rPr>
        <w:t xml:space="preserve"> Draft</w:t>
      </w:r>
      <w:r w:rsidR="00B01310" w:rsidRPr="009A7E12">
        <w:rPr>
          <w:b w:val="0"/>
          <w:szCs w:val="24"/>
          <w:lang w:val="en-US"/>
        </w:rPr>
        <w:t>3</w:t>
      </w:r>
      <w:r w:rsidRPr="009A7E12">
        <w:rPr>
          <w:b w:val="0"/>
          <w:szCs w:val="24"/>
        </w:rPr>
        <w:t>.doc</w:t>
      </w:r>
      <w:r w:rsidRPr="009A7E12">
        <w:rPr>
          <w:b w:val="0"/>
          <w:szCs w:val="24"/>
          <w:lang w:val="en-US"/>
        </w:rPr>
        <w:t xml:space="preserve">&gt; .  This document included changes directed by WG-06 and made pursuant to WG-07 meetings, held since the </w:t>
      </w:r>
      <w:r w:rsidR="00B01310" w:rsidRPr="009A7E12">
        <w:rPr>
          <w:b w:val="0"/>
          <w:szCs w:val="24"/>
          <w:lang w:val="en-US"/>
        </w:rPr>
        <w:t xml:space="preserve">April </w:t>
      </w:r>
      <w:r w:rsidRPr="009A7E12">
        <w:rPr>
          <w:b w:val="0"/>
          <w:szCs w:val="24"/>
          <w:lang w:val="en-US"/>
        </w:rPr>
        <w:t>2013 WG-06 meeting</w:t>
      </w:r>
      <w:r w:rsidR="00B01310" w:rsidRPr="009A7E12">
        <w:rPr>
          <w:b w:val="0"/>
          <w:szCs w:val="24"/>
          <w:lang w:val="en-US"/>
        </w:rPr>
        <w:t xml:space="preserve">.  </w:t>
      </w:r>
      <w:r w:rsidR="009953B9" w:rsidRPr="009A7E12">
        <w:t xml:space="preserve"> </w:t>
      </w:r>
      <w:r w:rsidR="009953B9" w:rsidRPr="009A7E12">
        <w:rPr>
          <w:b w:val="0"/>
        </w:rPr>
        <w:t xml:space="preserve">Due to </w:t>
      </w:r>
      <w:r w:rsidR="00B01310" w:rsidRPr="009A7E12">
        <w:rPr>
          <w:b w:val="0"/>
          <w:lang w:val="en-US"/>
        </w:rPr>
        <w:t>the small a</w:t>
      </w:r>
      <w:r w:rsidR="009953B9" w:rsidRPr="009A7E12">
        <w:rPr>
          <w:b w:val="0"/>
        </w:rPr>
        <w:t>mount of new material, only one review session</w:t>
      </w:r>
      <w:r w:rsidR="00B01310" w:rsidRPr="009A7E12">
        <w:rPr>
          <w:b w:val="0"/>
          <w:lang w:val="en-US"/>
        </w:rPr>
        <w:t xml:space="preserve"> was schduled</w:t>
      </w:r>
      <w:r w:rsidR="009953B9" w:rsidRPr="009A7E12">
        <w:rPr>
          <w:b w:val="0"/>
        </w:rPr>
        <w:t>.</w:t>
      </w:r>
    </w:p>
    <w:p w:rsidR="009953B9" w:rsidRDefault="009953B9" w:rsidP="009953B9"/>
    <w:p w:rsidR="009953B9" w:rsidRDefault="00B01310" w:rsidP="009953B9">
      <w:r>
        <w:t xml:space="preserve">Several issues were </w:t>
      </w:r>
      <w:r w:rsidR="009953B9">
        <w:t>clarif</w:t>
      </w:r>
      <w:r>
        <w:t xml:space="preserve">ied and some </w:t>
      </w:r>
      <w:r w:rsidR="009953B9">
        <w:t xml:space="preserve">could be closed. </w:t>
      </w:r>
    </w:p>
    <w:p w:rsidR="009953B9" w:rsidRDefault="009953B9" w:rsidP="009953B9">
      <w:r>
        <w:t xml:space="preserve">On some other issues </w:t>
      </w:r>
      <w:r w:rsidR="00B01310">
        <w:t xml:space="preserve">U. Busch </w:t>
      </w:r>
      <w:r>
        <w:t>prepared proposals without a prior review with WG-07 to speed up the process. Those have been reviewed and are ready for closure, after WG-07 reviews and accepts those proposals as well.</w:t>
      </w:r>
    </w:p>
    <w:p w:rsidR="009953B9" w:rsidRDefault="009953B9" w:rsidP="009953B9"/>
    <w:p w:rsidR="009953B9" w:rsidRDefault="009953B9" w:rsidP="009953B9">
      <w:pPr>
        <w:rPr>
          <w:b/>
          <w:bCs/>
        </w:rPr>
      </w:pPr>
      <w:r>
        <w:t>The result of that review round can be found in the final Version of</w:t>
      </w:r>
      <w:r w:rsidR="00B01310">
        <w:t xml:space="preserve"> </w:t>
      </w:r>
      <w:r w:rsidRPr="00B01310">
        <w:rPr>
          <w:bCs/>
        </w:rPr>
        <w:t>Supp 147 Revision 40</w:t>
      </w:r>
      <w:r w:rsidR="00B01310">
        <w:rPr>
          <w:bCs/>
        </w:rPr>
        <w:t>.</w:t>
      </w:r>
    </w:p>
    <w:p w:rsidR="009953B9" w:rsidRDefault="009953B9" w:rsidP="009953B9"/>
    <w:p w:rsidR="009953B9" w:rsidRDefault="00B01310" w:rsidP="00B01310">
      <w:r w:rsidRPr="00B01310">
        <w:t xml:space="preserve">WG-07 will </w:t>
      </w:r>
      <w:r w:rsidR="009953B9" w:rsidRPr="00B01310">
        <w:t>start a new Revision</w:t>
      </w:r>
      <w:r w:rsidRPr="00B01310">
        <w:t xml:space="preserve">: </w:t>
      </w:r>
      <w:r w:rsidR="009953B9" w:rsidRPr="00B01310">
        <w:rPr>
          <w:bCs/>
        </w:rPr>
        <w:t>Supp 147 Revision 41 – Draft 1</w:t>
      </w:r>
      <w:r>
        <w:rPr>
          <w:bCs/>
        </w:rPr>
        <w:t xml:space="preserve">.  These can be found </w:t>
      </w:r>
    </w:p>
    <w:p w:rsidR="009953B9" w:rsidRDefault="00F35EF9" w:rsidP="009953B9">
      <w:hyperlink r:id="rId12" w:history="1">
        <w:r w:rsidR="009953B9">
          <w:rPr>
            <w:rStyle w:val="Hyperlink"/>
          </w:rPr>
          <w:t>ftp://d9-workgrps@medical.nema.org/MEDICAL/Private/Dicom/WORKGRPS/Wg07/Supp147</w:t>
        </w:r>
      </w:hyperlink>
    </w:p>
    <w:p w:rsidR="003B7F18" w:rsidRDefault="003B7F18" w:rsidP="00BC7D9C">
      <w:pPr>
        <w:pStyle w:val="BodyText"/>
        <w:tabs>
          <w:tab w:val="left" w:pos="720"/>
        </w:tabs>
        <w:spacing w:before="240" w:after="120"/>
        <w:rPr>
          <w:b w:val="0"/>
          <w:color w:val="0000FF"/>
          <w:lang w:val="en-US"/>
        </w:rPr>
      </w:pPr>
      <w:r w:rsidRPr="00B01310">
        <w:rPr>
          <w:b w:val="0"/>
        </w:rPr>
        <w:t xml:space="preserve">The Supplement will </w:t>
      </w:r>
      <w:r w:rsidRPr="00B01310">
        <w:rPr>
          <w:bCs/>
        </w:rPr>
        <w:t>return</w:t>
      </w:r>
      <w:r w:rsidRPr="00B01310">
        <w:rPr>
          <w:b w:val="0"/>
        </w:rPr>
        <w:t xml:space="preserve"> to WG-06 for continued reading</w:t>
      </w:r>
      <w:r w:rsidRPr="00B01310">
        <w:rPr>
          <w:b w:val="0"/>
          <w:lang w:val="en-US"/>
        </w:rPr>
        <w:t xml:space="preserve"> for Public Comment</w:t>
      </w:r>
      <w:r w:rsidRPr="00B01310">
        <w:rPr>
          <w:b w:val="0"/>
        </w:rPr>
        <w:t xml:space="preserve">, at the </w:t>
      </w:r>
      <w:r w:rsidR="00B01310" w:rsidRPr="00B01310">
        <w:rPr>
          <w:b w:val="0"/>
          <w:lang w:val="en-US"/>
        </w:rPr>
        <w:t xml:space="preserve">August </w:t>
      </w:r>
      <w:r w:rsidR="00292FA2" w:rsidRPr="00B01310">
        <w:rPr>
          <w:b w:val="0"/>
          <w:lang w:val="en-US"/>
        </w:rPr>
        <w:t xml:space="preserve"> </w:t>
      </w:r>
      <w:r w:rsidRPr="00B01310">
        <w:rPr>
          <w:b w:val="0"/>
          <w:lang w:val="en-US"/>
        </w:rPr>
        <w:t xml:space="preserve">2013 </w:t>
      </w:r>
      <w:r w:rsidRPr="00B01310">
        <w:rPr>
          <w:b w:val="0"/>
        </w:rPr>
        <w:t xml:space="preserve"> WG-06 meeting.</w:t>
      </w:r>
      <w:r w:rsidRPr="00AA0174">
        <w:rPr>
          <w:b w:val="0"/>
        </w:rPr>
        <w:br/>
      </w:r>
    </w:p>
    <w:p w:rsidR="00D74208" w:rsidRPr="00D74208" w:rsidRDefault="00D74208" w:rsidP="00D74208">
      <w:pPr>
        <w:pStyle w:val="Heading1"/>
        <w:numPr>
          <w:ilvl w:val="0"/>
          <w:numId w:val="19"/>
        </w:numPr>
        <w:tabs>
          <w:tab w:val="left" w:pos="720"/>
        </w:tabs>
        <w:spacing w:before="240" w:after="120"/>
        <w:rPr>
          <w:b/>
        </w:rPr>
      </w:pPr>
      <w:r w:rsidRPr="00D74208">
        <w:rPr>
          <w:b/>
        </w:rPr>
        <w:t>Supplement 15</w:t>
      </w:r>
      <w:r w:rsidRPr="00D74208">
        <w:rPr>
          <w:b/>
          <w:lang w:val="en-US"/>
        </w:rPr>
        <w:t>6</w:t>
      </w:r>
      <w:r w:rsidRPr="00D74208">
        <w:rPr>
          <w:b/>
        </w:rPr>
        <w:t xml:space="preserve"> – </w:t>
      </w:r>
      <w:r w:rsidRPr="00D74208">
        <w:rPr>
          <w:b/>
        </w:rPr>
        <w:fldChar w:fldCharType="begin"/>
      </w:r>
      <w:r w:rsidRPr="00D74208">
        <w:rPr>
          <w:b/>
        </w:rPr>
        <w:instrText xml:space="preserve"> TITLE   \* MERGEFORMAT </w:instrText>
      </w:r>
      <w:r w:rsidRPr="00D74208">
        <w:rPr>
          <w:b/>
        </w:rPr>
        <w:fldChar w:fldCharType="separate"/>
      </w:r>
      <w:r w:rsidRPr="00D74208">
        <w:rPr>
          <w:b/>
        </w:rPr>
        <w:t>Multi-Dimensional Presentation State</w:t>
      </w:r>
      <w:r w:rsidRPr="00D74208">
        <w:rPr>
          <w:b/>
        </w:rPr>
        <w:fldChar w:fldCharType="end"/>
      </w:r>
      <w:r w:rsidRPr="00D74208">
        <w:t xml:space="preserve"> </w:t>
      </w:r>
      <w:r w:rsidRPr="00D74208">
        <w:rPr>
          <w:b/>
        </w:rPr>
        <w:t>{WI 20</w:t>
      </w:r>
      <w:r>
        <w:rPr>
          <w:b/>
          <w:lang w:val="en-US"/>
        </w:rPr>
        <w:t>08</w:t>
      </w:r>
      <w:r w:rsidRPr="00D74208">
        <w:rPr>
          <w:b/>
        </w:rPr>
        <w:t>-0</w:t>
      </w:r>
      <w:r>
        <w:rPr>
          <w:b/>
          <w:lang w:val="en-US"/>
        </w:rPr>
        <w:t>4</w:t>
      </w:r>
      <w:r w:rsidRPr="00D74208">
        <w:rPr>
          <w:b/>
        </w:rPr>
        <w:t>-</w:t>
      </w:r>
      <w:r>
        <w:rPr>
          <w:b/>
          <w:lang w:val="en-US"/>
        </w:rPr>
        <w:t>C</w:t>
      </w:r>
      <w:r w:rsidRPr="00D74208">
        <w:rPr>
          <w:b/>
        </w:rPr>
        <w:t>}</w:t>
      </w:r>
    </w:p>
    <w:p w:rsidR="00D74208" w:rsidRDefault="00D74208" w:rsidP="00BC7D9C">
      <w:pPr>
        <w:pStyle w:val="BodyText"/>
        <w:tabs>
          <w:tab w:val="left" w:pos="720"/>
        </w:tabs>
        <w:spacing w:before="240" w:after="120"/>
        <w:rPr>
          <w:b w:val="0"/>
          <w:lang w:val="en-US" w:eastAsia="en-US"/>
        </w:rPr>
      </w:pPr>
      <w:r w:rsidRPr="00D74208">
        <w:rPr>
          <w:b w:val="0"/>
          <w:lang w:val="en-US" w:eastAsia="en-US"/>
        </w:rPr>
        <w:t xml:space="preserve">This was the first comprehensive review </w:t>
      </w:r>
      <w:r>
        <w:rPr>
          <w:b w:val="0"/>
          <w:lang w:val="en-US" w:eastAsia="en-US"/>
        </w:rPr>
        <w:t>of the document</w:t>
      </w:r>
      <w:r w:rsidR="00FF2097">
        <w:rPr>
          <w:b w:val="0"/>
          <w:lang w:val="en-US" w:eastAsia="en-US"/>
        </w:rPr>
        <w:t>; there has been a status update and presentation of concepts earlier.  However, this is the First Reading of the more complete document with the revised / reduced scope and field of application.</w:t>
      </w:r>
      <w:r w:rsidR="00B01310">
        <w:rPr>
          <w:b w:val="0"/>
          <w:lang w:val="en-US" w:eastAsia="en-US"/>
        </w:rPr>
        <w:t xml:space="preserve">  Significant progress by WG-11 has been demonstrated.</w:t>
      </w:r>
    </w:p>
    <w:p w:rsidR="00D74208" w:rsidRDefault="00D74208" w:rsidP="00BC7D9C">
      <w:pPr>
        <w:pStyle w:val="BodyText"/>
        <w:tabs>
          <w:tab w:val="left" w:pos="720"/>
        </w:tabs>
        <w:spacing w:before="240" w:after="120"/>
        <w:rPr>
          <w:b w:val="0"/>
          <w:lang w:val="en-US" w:eastAsia="en-US"/>
        </w:rPr>
      </w:pPr>
      <w:r>
        <w:rPr>
          <w:b w:val="0"/>
          <w:lang w:val="en-US" w:eastAsia="en-US"/>
        </w:rPr>
        <w:t xml:space="preserve">The importance of distinction between “presentation” state and “application” state was pointed out by K. O’Donnell as a key to readers to understand the substance and purpose of the supplement. </w:t>
      </w:r>
      <w:r w:rsidR="00B01310">
        <w:rPr>
          <w:b w:val="0"/>
          <w:lang w:val="en-US" w:eastAsia="en-US"/>
        </w:rPr>
        <w:t xml:space="preserve"> </w:t>
      </w:r>
    </w:p>
    <w:p w:rsidR="00B01310" w:rsidRPr="00D74208" w:rsidRDefault="00B01310" w:rsidP="00BC7D9C">
      <w:pPr>
        <w:pStyle w:val="BodyText"/>
        <w:tabs>
          <w:tab w:val="left" w:pos="720"/>
        </w:tabs>
        <w:spacing w:before="240" w:after="120"/>
        <w:rPr>
          <w:b w:val="0"/>
          <w:lang w:val="en-US" w:eastAsia="en-US"/>
        </w:rPr>
      </w:pPr>
      <w:r w:rsidRPr="00B01310">
        <w:rPr>
          <w:b w:val="0"/>
        </w:rPr>
        <w:lastRenderedPageBreak/>
        <w:t xml:space="preserve">The Supplement will </w:t>
      </w:r>
      <w:r w:rsidRPr="00B01310">
        <w:rPr>
          <w:bCs/>
        </w:rPr>
        <w:t>return</w:t>
      </w:r>
      <w:r w:rsidRPr="00B01310">
        <w:rPr>
          <w:b w:val="0"/>
        </w:rPr>
        <w:t xml:space="preserve"> to WG-06 for continued reading</w:t>
      </w:r>
      <w:r w:rsidRPr="00B01310">
        <w:rPr>
          <w:b w:val="0"/>
          <w:lang w:val="en-US"/>
        </w:rPr>
        <w:t xml:space="preserve"> for Public Comment</w:t>
      </w:r>
      <w:r w:rsidRPr="00B01310">
        <w:rPr>
          <w:b w:val="0"/>
        </w:rPr>
        <w:t xml:space="preserve">, at the </w:t>
      </w:r>
      <w:r>
        <w:rPr>
          <w:b w:val="0"/>
          <w:lang w:val="en-US"/>
        </w:rPr>
        <w:t>Oct.</w:t>
      </w:r>
      <w:r w:rsidRPr="00B01310">
        <w:rPr>
          <w:b w:val="0"/>
          <w:lang w:val="en-US"/>
        </w:rPr>
        <w:t xml:space="preserve">  2013 </w:t>
      </w:r>
      <w:r w:rsidRPr="00B01310">
        <w:rPr>
          <w:b w:val="0"/>
        </w:rPr>
        <w:t xml:space="preserve"> WG-06 meeting.</w:t>
      </w:r>
    </w:p>
    <w:p w:rsidR="00AA0174" w:rsidRPr="005155A1" w:rsidRDefault="00AA0174" w:rsidP="00761582">
      <w:pPr>
        <w:pStyle w:val="Heading1"/>
        <w:numPr>
          <w:ilvl w:val="0"/>
          <w:numId w:val="19"/>
        </w:numPr>
        <w:tabs>
          <w:tab w:val="left" w:pos="720"/>
        </w:tabs>
        <w:spacing w:before="240" w:after="120"/>
        <w:rPr>
          <w:b/>
        </w:rPr>
      </w:pPr>
      <w:r w:rsidRPr="005155A1">
        <w:rPr>
          <w:b/>
        </w:rPr>
        <w:t>Supplement 157 – Multi-Frame Converted Legacy Images {WI 2011-09-A}</w:t>
      </w:r>
    </w:p>
    <w:p w:rsidR="00AA0174" w:rsidRPr="005C13B3" w:rsidRDefault="00AA0174" w:rsidP="00AA0174">
      <w:pPr>
        <w:ind w:left="360"/>
      </w:pPr>
    </w:p>
    <w:p w:rsidR="00AA0174" w:rsidRPr="005C13B3" w:rsidRDefault="00AA0174" w:rsidP="007752A8">
      <w:r w:rsidRPr="005C13B3">
        <w:t xml:space="preserve">This was a reading to </w:t>
      </w:r>
      <w:r w:rsidR="00843B25">
        <w:t>prepare the Final Text</w:t>
      </w:r>
      <w:r w:rsidRPr="005C13B3">
        <w:t xml:space="preserve">.  </w:t>
      </w:r>
    </w:p>
    <w:p w:rsidR="00AA0174" w:rsidRPr="005C13B3" w:rsidRDefault="00AA0174" w:rsidP="007752A8"/>
    <w:p w:rsidR="0092100F" w:rsidRDefault="00AA0174" w:rsidP="00000E3D">
      <w:r w:rsidRPr="005C13B3">
        <w:t xml:space="preserve">D. Clunie </w:t>
      </w:r>
      <w:r w:rsidR="00586712">
        <w:t xml:space="preserve">posted </w:t>
      </w:r>
      <w:r w:rsidRPr="005C13B3">
        <w:t xml:space="preserve">the draft </w:t>
      </w:r>
      <w:r w:rsidR="00843B25">
        <w:t xml:space="preserve">final text of </w:t>
      </w:r>
      <w:r w:rsidRPr="005C13B3">
        <w:t>Supplement &lt;sup157_</w:t>
      </w:r>
      <w:r w:rsidR="00843B25">
        <w:t>dft2</w:t>
      </w:r>
      <w:r w:rsidRPr="005C13B3">
        <w:t xml:space="preserve">.doc&gt; in </w:t>
      </w:r>
      <w:r w:rsidR="00586712">
        <w:t>the meeting folder.</w:t>
      </w:r>
      <w:r w:rsidR="00843B25">
        <w:t xml:space="preserve">  This document contained the comments received on the letter ballot</w:t>
      </w:r>
      <w:r w:rsidR="008F6D9D">
        <w:t>.  They were discussed as follows:</w:t>
      </w:r>
      <w:r w:rsidR="008F6D9D">
        <w:br/>
      </w:r>
    </w:p>
    <w:p w:rsidR="008444E3" w:rsidRPr="008444E3" w:rsidRDefault="008444E3" w:rsidP="008444E3">
      <w:pPr>
        <w:pStyle w:val="PlainText"/>
        <w:numPr>
          <w:ilvl w:val="0"/>
          <w:numId w:val="21"/>
        </w:numPr>
        <w:ind w:left="360"/>
        <w:rPr>
          <w:rFonts w:ascii="Times New Roman" w:eastAsia="Times New Roman" w:hAnsi="Times New Roman" w:cs="Times New Roman"/>
          <w:sz w:val="24"/>
          <w:szCs w:val="20"/>
        </w:rPr>
      </w:pPr>
      <w:r w:rsidRPr="008444E3">
        <w:rPr>
          <w:rFonts w:ascii="Times New Roman" w:eastAsia="Times New Roman" w:hAnsi="Times New Roman" w:cs="Times New Roman"/>
          <w:sz w:val="24"/>
          <w:szCs w:val="20"/>
        </w:rPr>
        <w:t>The comment on prohibiting concatenations was discussed and    it was agreed that they should remain prohibited</w:t>
      </w:r>
    </w:p>
    <w:p w:rsidR="008444E3" w:rsidRPr="008444E3" w:rsidRDefault="008444E3" w:rsidP="008444E3">
      <w:pPr>
        <w:pStyle w:val="PlainText"/>
        <w:ind w:left="360"/>
        <w:rPr>
          <w:rFonts w:ascii="Times New Roman" w:eastAsia="Times New Roman" w:hAnsi="Times New Roman" w:cs="Times New Roman"/>
          <w:sz w:val="24"/>
          <w:szCs w:val="20"/>
        </w:rPr>
      </w:pPr>
    </w:p>
    <w:p w:rsidR="008444E3" w:rsidRPr="008444E3" w:rsidRDefault="008444E3" w:rsidP="008444E3">
      <w:pPr>
        <w:pStyle w:val="PlainText"/>
        <w:numPr>
          <w:ilvl w:val="0"/>
          <w:numId w:val="21"/>
        </w:numPr>
        <w:ind w:left="360"/>
        <w:rPr>
          <w:rFonts w:ascii="Times New Roman" w:eastAsia="Times New Roman" w:hAnsi="Times New Roman" w:cs="Times New Roman"/>
          <w:sz w:val="24"/>
          <w:szCs w:val="20"/>
        </w:rPr>
      </w:pPr>
      <w:r w:rsidRPr="008444E3">
        <w:rPr>
          <w:rFonts w:ascii="Times New Roman" w:eastAsia="Times New Roman" w:hAnsi="Times New Roman" w:cs="Times New Roman"/>
          <w:sz w:val="24"/>
          <w:szCs w:val="20"/>
        </w:rPr>
        <w:t>The comments about the likelihood/complexity of implementations were noted but have already been discussed as a known risk.</w:t>
      </w:r>
    </w:p>
    <w:p w:rsidR="008444E3" w:rsidRPr="008444E3" w:rsidRDefault="008444E3" w:rsidP="008444E3">
      <w:pPr>
        <w:pStyle w:val="PlainText"/>
        <w:ind w:left="360"/>
        <w:rPr>
          <w:rFonts w:ascii="Times New Roman" w:eastAsia="Times New Roman" w:hAnsi="Times New Roman" w:cs="Times New Roman"/>
          <w:sz w:val="24"/>
          <w:szCs w:val="20"/>
        </w:rPr>
      </w:pPr>
    </w:p>
    <w:p w:rsidR="008444E3" w:rsidRPr="008444E3" w:rsidRDefault="008444E3" w:rsidP="008444E3">
      <w:pPr>
        <w:pStyle w:val="PlainText"/>
        <w:numPr>
          <w:ilvl w:val="0"/>
          <w:numId w:val="21"/>
        </w:numPr>
        <w:ind w:left="360"/>
        <w:rPr>
          <w:rFonts w:ascii="Times New Roman" w:eastAsia="Times New Roman" w:hAnsi="Times New Roman" w:cs="Times New Roman"/>
          <w:sz w:val="24"/>
          <w:szCs w:val="20"/>
        </w:rPr>
      </w:pPr>
      <w:r w:rsidRPr="008444E3">
        <w:rPr>
          <w:rFonts w:ascii="Times New Roman" w:eastAsia="Times New Roman" w:hAnsi="Times New Roman" w:cs="Times New Roman"/>
          <w:sz w:val="24"/>
          <w:szCs w:val="20"/>
        </w:rPr>
        <w:t>The negative comment suggesting that a mixture of original and converted studies could cause loss of information was considered an unlikely scenario, since the conversion is required to include  all information, and the different forms of the information are both equally valid and complete and represent the same "truth";  the related comment about the preferred approach being for vendors to adopt the true enhanced images has not proven successful over many years, and it is hoped that the intermediate solution in the    supplement may enable a stepwise transition process.</w:t>
      </w:r>
    </w:p>
    <w:p w:rsidR="00586712" w:rsidRDefault="00F24EFA" w:rsidP="008444E3">
      <w:pPr>
        <w:ind w:left="360"/>
      </w:pPr>
      <w:r>
        <w:t xml:space="preserve"> </w:t>
      </w:r>
    </w:p>
    <w:p w:rsidR="00586712" w:rsidRDefault="00586712" w:rsidP="007752A8">
      <w:r>
        <w:t>The Sup</w:t>
      </w:r>
      <w:r w:rsidR="00F24EFA">
        <w:t xml:space="preserve">plement </w:t>
      </w:r>
      <w:r>
        <w:t xml:space="preserve">157 was approved for </w:t>
      </w:r>
      <w:r w:rsidR="00F24EFA" w:rsidRPr="00B01310">
        <w:rPr>
          <w:b/>
        </w:rPr>
        <w:t>Final Text</w:t>
      </w:r>
      <w:r w:rsidRPr="008444E3">
        <w:t>.</w:t>
      </w:r>
    </w:p>
    <w:p w:rsidR="00E1124E" w:rsidRDefault="00E1124E" w:rsidP="007752A8"/>
    <w:p w:rsidR="00AA0174" w:rsidRPr="00761582" w:rsidRDefault="00AA0174" w:rsidP="00B01310">
      <w:pPr>
        <w:pStyle w:val="Heading1"/>
        <w:numPr>
          <w:ilvl w:val="0"/>
          <w:numId w:val="19"/>
        </w:numPr>
        <w:tabs>
          <w:tab w:val="left" w:pos="720"/>
        </w:tabs>
        <w:spacing w:before="240" w:after="120"/>
        <w:rPr>
          <w:b/>
          <w:lang w:val="en-US"/>
        </w:rPr>
      </w:pPr>
      <w:r w:rsidRPr="00761582">
        <w:rPr>
          <w:b/>
          <w:lang w:val="en-US"/>
        </w:rPr>
        <w:t>Supplement 163,  STOW (Store Over the Web) [WI-2011-09-B]</w:t>
      </w:r>
    </w:p>
    <w:p w:rsidR="00B82500" w:rsidRDefault="00B82500" w:rsidP="00B82500"/>
    <w:p w:rsidR="00B82500" w:rsidRDefault="00B82500" w:rsidP="00B82500">
      <w:r>
        <w:t xml:space="preserve">WG-27 processed the public comments and revised the Supplement accordingly.  T. Culp presented posted document sup163_10_STOW-RS.  Group discussion revised (sup163_10.1_STOW-RS.docx).  </w:t>
      </w:r>
    </w:p>
    <w:p w:rsidR="00B82500" w:rsidRDefault="00B82500" w:rsidP="00B82500">
      <w:r>
        <w:t>The chief revisions of the Public Comment Draft included:</w:t>
      </w:r>
    </w:p>
    <w:p w:rsidR="00B82500" w:rsidRDefault="00B82500" w:rsidP="00B82500"/>
    <w:p w:rsidR="00B82500" w:rsidRPr="00427F52" w:rsidRDefault="00B82500" w:rsidP="00427F52">
      <w:pPr>
        <w:pStyle w:val="ListParagraph"/>
        <w:numPr>
          <w:ilvl w:val="0"/>
          <w:numId w:val="31"/>
        </w:numPr>
        <w:rPr>
          <w:rFonts w:ascii="Times New Roman" w:eastAsia="Times New Roman" w:hAnsi="Times New Roman" w:cs="Times New Roman"/>
          <w:sz w:val="24"/>
          <w:szCs w:val="20"/>
        </w:rPr>
      </w:pPr>
      <w:r w:rsidRPr="00427F52">
        <w:rPr>
          <w:rFonts w:ascii="Times New Roman" w:eastAsia="Times New Roman" w:hAnsi="Times New Roman" w:cs="Times New Roman"/>
          <w:sz w:val="24"/>
          <w:szCs w:val="20"/>
        </w:rPr>
        <w:t>Added two new DICOM Tags, WarningReason and RetrieveURL, to include in the response body.</w:t>
      </w:r>
    </w:p>
    <w:p w:rsidR="00B82500" w:rsidRPr="00427F52" w:rsidRDefault="00B82500" w:rsidP="00427F52">
      <w:pPr>
        <w:pStyle w:val="ListParagraph"/>
        <w:numPr>
          <w:ilvl w:val="0"/>
          <w:numId w:val="31"/>
        </w:numPr>
        <w:rPr>
          <w:rFonts w:ascii="Times New Roman" w:eastAsia="Times New Roman" w:hAnsi="Times New Roman" w:cs="Times New Roman"/>
          <w:sz w:val="24"/>
          <w:szCs w:val="20"/>
        </w:rPr>
      </w:pPr>
      <w:r w:rsidRPr="00427F52">
        <w:rPr>
          <w:rFonts w:ascii="Times New Roman" w:eastAsia="Times New Roman" w:hAnsi="Times New Roman" w:cs="Times New Roman"/>
          <w:sz w:val="24"/>
          <w:szCs w:val="20"/>
        </w:rPr>
        <w:t>Added example failure codes in Conformance section.</w:t>
      </w:r>
    </w:p>
    <w:p w:rsidR="00B82500" w:rsidRPr="00427F52" w:rsidRDefault="00B82500" w:rsidP="00427F52">
      <w:pPr>
        <w:pStyle w:val="ListParagraph"/>
        <w:numPr>
          <w:ilvl w:val="0"/>
          <w:numId w:val="31"/>
        </w:numPr>
        <w:rPr>
          <w:rFonts w:ascii="Times New Roman" w:eastAsia="Times New Roman" w:hAnsi="Times New Roman" w:cs="Times New Roman"/>
          <w:sz w:val="24"/>
          <w:szCs w:val="20"/>
        </w:rPr>
      </w:pPr>
      <w:r w:rsidRPr="00427F52">
        <w:rPr>
          <w:rFonts w:ascii="Times New Roman" w:eastAsia="Times New Roman" w:hAnsi="Times New Roman" w:cs="Times New Roman"/>
          <w:sz w:val="24"/>
          <w:szCs w:val="20"/>
        </w:rPr>
        <w:t>Added example XML message.</w:t>
      </w:r>
    </w:p>
    <w:p w:rsidR="00B82500" w:rsidRDefault="00B82500" w:rsidP="00B82500"/>
    <w:p w:rsidR="00B82500" w:rsidRDefault="00B82500" w:rsidP="00B82500">
      <w:r>
        <w:t xml:space="preserve">The Group completed a line-by-line review and unanimously approved the Supplement for </w:t>
      </w:r>
      <w:r>
        <w:rPr>
          <w:b/>
        </w:rPr>
        <w:t>Letter Ballot</w:t>
      </w:r>
      <w:r>
        <w:t>.</w:t>
      </w:r>
    </w:p>
    <w:p w:rsidR="00B82500" w:rsidRDefault="00B82500" w:rsidP="00B82500"/>
    <w:p w:rsidR="00B82500" w:rsidRDefault="00B82500" w:rsidP="00B82500">
      <w:r>
        <w:t>In the course of the discussion the Group defined and assumed a WG-06 Action item:</w:t>
      </w:r>
    </w:p>
    <w:p w:rsidR="00B82500" w:rsidRDefault="00B82500" w:rsidP="00B82500"/>
    <w:p w:rsidR="00B82500" w:rsidRDefault="00B82500" w:rsidP="00B82500">
      <w:r>
        <w:t xml:space="preserve">ACTION: </w:t>
      </w:r>
      <w:r>
        <w:tab/>
        <w:t>WG-06 will develop a CP concerning the “Source of Previous Value” attribute:</w:t>
      </w:r>
    </w:p>
    <w:p w:rsidR="00B82500" w:rsidRDefault="00B82500" w:rsidP="00B82500"/>
    <w:p w:rsidR="00B82500" w:rsidRDefault="00B82500" w:rsidP="00B82500">
      <w:pPr>
        <w:ind w:left="1440"/>
      </w:pPr>
      <w:r>
        <w:t>Add CP (to SOP Common) to clarify whether it’s the source of the instance or source of the value. And clarify source in terms of “creator” vs “sender”.</w:t>
      </w:r>
    </w:p>
    <w:p w:rsidR="0023315C" w:rsidRPr="00761582" w:rsidRDefault="00352D3A" w:rsidP="00B01310">
      <w:pPr>
        <w:pStyle w:val="Heading1"/>
        <w:numPr>
          <w:ilvl w:val="0"/>
          <w:numId w:val="19"/>
        </w:numPr>
        <w:tabs>
          <w:tab w:val="left" w:pos="720"/>
        </w:tabs>
        <w:spacing w:before="240" w:after="120"/>
        <w:rPr>
          <w:b/>
          <w:lang w:val="en-US"/>
        </w:rPr>
      </w:pPr>
      <w:r w:rsidRPr="00761582">
        <w:rPr>
          <w:b/>
          <w:lang w:val="en-US"/>
        </w:rPr>
        <w:t xml:space="preserve">Supplement </w:t>
      </w:r>
      <w:r w:rsidR="00FD01F7" w:rsidRPr="00761582">
        <w:rPr>
          <w:b/>
          <w:lang w:val="en-US"/>
        </w:rPr>
        <w:t>164</w:t>
      </w:r>
      <w:r w:rsidR="00F63FA1" w:rsidRPr="00761582">
        <w:rPr>
          <w:b/>
          <w:lang w:val="en-US"/>
        </w:rPr>
        <w:t xml:space="preserve"> – Contrast </w:t>
      </w:r>
      <w:r w:rsidR="00454714" w:rsidRPr="00761582">
        <w:rPr>
          <w:b/>
          <w:lang w:val="en-US"/>
        </w:rPr>
        <w:t>Agent Administration Reporting [WI-2011-04-A]</w:t>
      </w:r>
    </w:p>
    <w:p w:rsidR="0023315C" w:rsidRPr="00D32231" w:rsidRDefault="0023315C" w:rsidP="00140CAD">
      <w:pPr>
        <w:ind w:left="360"/>
      </w:pPr>
    </w:p>
    <w:p w:rsidR="00F24EFA" w:rsidRDefault="00F24EFA" w:rsidP="00F24EFA">
      <w:r>
        <w:t xml:space="preserve">This was a continuation of reading for Public Comment.  </w:t>
      </w:r>
    </w:p>
    <w:p w:rsidR="00E11C07" w:rsidRDefault="00E11C07" w:rsidP="00E11C07">
      <w:r>
        <w:t xml:space="preserve">In the first session S. Balasubramanian presented the document </w:t>
      </w:r>
      <w:r>
        <w:rPr>
          <w:color w:val="1F497D"/>
        </w:rPr>
        <w:t>s</w:t>
      </w:r>
      <w:r>
        <w:t>up164</w:t>
      </w:r>
      <w:r>
        <w:rPr>
          <w:color w:val="1F497D"/>
        </w:rPr>
        <w:t xml:space="preserve"> </w:t>
      </w:r>
      <w:r>
        <w:t>V13</w:t>
      </w:r>
      <w:r>
        <w:rPr>
          <w:color w:val="1F497D"/>
        </w:rPr>
        <w:t>.1</w:t>
      </w:r>
      <w:r>
        <w:t>.docx, posted in the meeting folder. </w:t>
      </w:r>
    </w:p>
    <w:p w:rsidR="00E11C07" w:rsidRDefault="00E11C07" w:rsidP="00E11C07"/>
    <w:p w:rsidR="00E11C07" w:rsidRDefault="00E11C07" w:rsidP="00E11C07">
      <w:r>
        <w:t>Lengthy technical discussion followed including the topics:</w:t>
      </w:r>
    </w:p>
    <w:p w:rsidR="00E11C07" w:rsidRDefault="00E11C07" w:rsidP="00E11C07">
      <w:pPr>
        <w:pStyle w:val="ListParagraph"/>
      </w:pPr>
    </w:p>
    <w:p w:rsidR="00E11C07" w:rsidRPr="00E11C07" w:rsidRDefault="00E11C07" w:rsidP="00E11C07">
      <w:pPr>
        <w:pStyle w:val="ListParagraph"/>
        <w:numPr>
          <w:ilvl w:val="0"/>
          <w:numId w:val="26"/>
        </w:numPr>
        <w:rPr>
          <w:rFonts w:ascii="Times New Roman" w:eastAsia="Times New Roman" w:hAnsi="Times New Roman" w:cs="Times New Roman"/>
          <w:sz w:val="24"/>
          <w:szCs w:val="20"/>
        </w:rPr>
      </w:pPr>
      <w:r w:rsidRPr="00E11C07">
        <w:rPr>
          <w:rFonts w:ascii="Times New Roman" w:eastAsia="Times New Roman" w:hAnsi="Times New Roman" w:cs="Times New Roman"/>
          <w:sz w:val="24"/>
          <w:szCs w:val="20"/>
        </w:rPr>
        <w:t xml:space="preserve">Proposed to rename “Contrast Agent Administration Reporting” to “Substance Administration Report” -  This would reflect better, our objective of accommodating recording of radio-pharmaceutical administration for NM imaging in addition to CT, MR, XA, US. Workgroup agreed, authors to check with Harry Solomon. </w:t>
      </w:r>
    </w:p>
    <w:p w:rsidR="00E11C07" w:rsidRPr="00E11C07" w:rsidRDefault="00E11C07" w:rsidP="00E11C07">
      <w:pPr>
        <w:pStyle w:val="ListParagraph"/>
        <w:rPr>
          <w:rFonts w:ascii="Times New Roman" w:eastAsia="Times New Roman" w:hAnsi="Times New Roman" w:cs="Times New Roman"/>
          <w:sz w:val="24"/>
          <w:szCs w:val="20"/>
        </w:rPr>
      </w:pPr>
    </w:p>
    <w:p w:rsidR="00E11C07" w:rsidRPr="00E11C07" w:rsidRDefault="00E11C07" w:rsidP="00E11C07">
      <w:pPr>
        <w:pStyle w:val="ListParagraph"/>
        <w:numPr>
          <w:ilvl w:val="0"/>
          <w:numId w:val="26"/>
        </w:numPr>
        <w:rPr>
          <w:rFonts w:ascii="Times New Roman" w:eastAsia="Times New Roman" w:hAnsi="Times New Roman" w:cs="Times New Roman"/>
          <w:sz w:val="24"/>
          <w:szCs w:val="20"/>
        </w:rPr>
      </w:pPr>
      <w:r w:rsidRPr="00E11C07">
        <w:rPr>
          <w:rFonts w:ascii="Times New Roman" w:eastAsia="Times New Roman" w:hAnsi="Times New Roman" w:cs="Times New Roman"/>
          <w:sz w:val="24"/>
          <w:szCs w:val="20"/>
        </w:rPr>
        <w:t>Proposed change in Modality type in sup164 to ‘IA’ (Imaging Agent) from ‘CM’ (Contrast Media). Discussed on including in Part3. Workgroup agreed.</w:t>
      </w:r>
    </w:p>
    <w:p w:rsidR="00E11C07" w:rsidRPr="00E11C07" w:rsidRDefault="00E11C07" w:rsidP="00E11C07">
      <w:pPr>
        <w:pStyle w:val="ListParagraph"/>
        <w:rPr>
          <w:rFonts w:ascii="Times New Roman" w:eastAsia="Times New Roman" w:hAnsi="Times New Roman" w:cs="Times New Roman"/>
          <w:sz w:val="24"/>
          <w:szCs w:val="20"/>
        </w:rPr>
      </w:pPr>
    </w:p>
    <w:p w:rsidR="00E11C07" w:rsidRPr="00E11C07" w:rsidRDefault="00E11C07" w:rsidP="00E11C07">
      <w:pPr>
        <w:pStyle w:val="ListParagraph"/>
        <w:numPr>
          <w:ilvl w:val="0"/>
          <w:numId w:val="26"/>
        </w:numPr>
        <w:rPr>
          <w:rFonts w:ascii="Times New Roman" w:eastAsia="Times New Roman" w:hAnsi="Times New Roman" w:cs="Times New Roman"/>
          <w:sz w:val="24"/>
          <w:szCs w:val="20"/>
        </w:rPr>
      </w:pPr>
      <w:r w:rsidRPr="00E11C07">
        <w:rPr>
          <w:rFonts w:ascii="Times New Roman" w:eastAsia="Times New Roman" w:hAnsi="Times New Roman" w:cs="Times New Roman"/>
          <w:sz w:val="24"/>
          <w:szCs w:val="20"/>
        </w:rPr>
        <w:t>Proposal to add new SR IOD (“Defined Substance Administration SR”) for recording defined protocols. This IOD is non-patient specific, similar to hanging protocol IOD. Workgroup agreed.</w:t>
      </w:r>
    </w:p>
    <w:p w:rsidR="00E11C07" w:rsidRPr="00E11C07" w:rsidRDefault="00E11C07" w:rsidP="00E11C07">
      <w:pPr>
        <w:pStyle w:val="ListParagraph"/>
        <w:rPr>
          <w:rFonts w:ascii="Times New Roman" w:eastAsia="Times New Roman" w:hAnsi="Times New Roman" w:cs="Times New Roman"/>
          <w:sz w:val="24"/>
          <w:szCs w:val="20"/>
        </w:rPr>
      </w:pPr>
    </w:p>
    <w:p w:rsidR="00E11C07" w:rsidRPr="00E11C07" w:rsidRDefault="00E11C07" w:rsidP="00E11C07">
      <w:pPr>
        <w:pStyle w:val="ListParagraph"/>
        <w:numPr>
          <w:ilvl w:val="0"/>
          <w:numId w:val="26"/>
        </w:numPr>
        <w:rPr>
          <w:rFonts w:ascii="Times New Roman" w:eastAsia="Times New Roman" w:hAnsi="Times New Roman" w:cs="Times New Roman"/>
          <w:sz w:val="24"/>
          <w:szCs w:val="20"/>
        </w:rPr>
      </w:pPr>
      <w:r w:rsidRPr="00E11C07">
        <w:rPr>
          <w:rFonts w:ascii="Times New Roman" w:eastAsia="Times New Roman" w:hAnsi="Times New Roman" w:cs="Times New Roman"/>
          <w:sz w:val="24"/>
          <w:szCs w:val="20"/>
        </w:rPr>
        <w:t>Proposed to rename ‘Scheduled’ Contrast Agent Admin. SR IOD to ‘Planned’ Substance Admin. SR IOD, in harmony with other protocol management concepts. Workgroup agreed.</w:t>
      </w:r>
    </w:p>
    <w:p w:rsidR="00E11C07" w:rsidRPr="00E11C07" w:rsidRDefault="00E11C07" w:rsidP="00E11C07">
      <w:pPr>
        <w:pStyle w:val="ListParagraph"/>
        <w:rPr>
          <w:rFonts w:ascii="Times New Roman" w:eastAsia="Times New Roman" w:hAnsi="Times New Roman" w:cs="Times New Roman"/>
          <w:sz w:val="24"/>
          <w:szCs w:val="20"/>
        </w:rPr>
      </w:pPr>
    </w:p>
    <w:p w:rsidR="00E11C07" w:rsidRPr="00E11C07" w:rsidRDefault="00E11C07" w:rsidP="00E11C07">
      <w:pPr>
        <w:pStyle w:val="ListParagraph"/>
        <w:numPr>
          <w:ilvl w:val="0"/>
          <w:numId w:val="26"/>
        </w:numPr>
        <w:rPr>
          <w:rFonts w:ascii="Times New Roman" w:eastAsia="Times New Roman" w:hAnsi="Times New Roman" w:cs="Times New Roman"/>
          <w:sz w:val="24"/>
          <w:szCs w:val="20"/>
        </w:rPr>
      </w:pPr>
      <w:r w:rsidRPr="00E11C07">
        <w:rPr>
          <w:rFonts w:ascii="Times New Roman" w:eastAsia="Times New Roman" w:hAnsi="Times New Roman" w:cs="Times New Roman"/>
          <w:sz w:val="24"/>
          <w:szCs w:val="20"/>
        </w:rPr>
        <w:t>Supplement 164 and 159 will share templates for recording radio-pharmaceutical administration</w:t>
      </w:r>
    </w:p>
    <w:p w:rsidR="00E11C07" w:rsidRPr="00E11C07" w:rsidRDefault="00E11C07" w:rsidP="00E11C07">
      <w:pPr>
        <w:pStyle w:val="ListParagraph"/>
        <w:rPr>
          <w:rFonts w:ascii="Times New Roman" w:eastAsia="Times New Roman" w:hAnsi="Times New Roman" w:cs="Times New Roman"/>
          <w:sz w:val="24"/>
          <w:szCs w:val="20"/>
        </w:rPr>
      </w:pPr>
    </w:p>
    <w:p w:rsidR="00E11C07" w:rsidRPr="00E11C07" w:rsidRDefault="00E11C07" w:rsidP="00E11C07">
      <w:pPr>
        <w:pStyle w:val="ListParagraph"/>
        <w:numPr>
          <w:ilvl w:val="0"/>
          <w:numId w:val="26"/>
        </w:numPr>
        <w:rPr>
          <w:rFonts w:ascii="Times New Roman" w:eastAsia="Times New Roman" w:hAnsi="Times New Roman" w:cs="Times New Roman"/>
          <w:sz w:val="24"/>
          <w:szCs w:val="20"/>
        </w:rPr>
      </w:pPr>
      <w:r w:rsidRPr="00E11C07">
        <w:rPr>
          <w:rFonts w:ascii="Times New Roman" w:eastAsia="Times New Roman" w:hAnsi="Times New Roman" w:cs="Times New Roman"/>
          <w:sz w:val="24"/>
          <w:szCs w:val="20"/>
        </w:rPr>
        <w:t>Discussed whether to have the additional SR IOD for “Substance Administration Plan SR” - Workgroup then decided to have this as template, instead of a separate SR IOD, to make it simple.</w:t>
      </w:r>
    </w:p>
    <w:p w:rsidR="00E11C07" w:rsidRPr="00E11C07" w:rsidRDefault="00E11C07" w:rsidP="00E11C07">
      <w:pPr>
        <w:pStyle w:val="ListParagraph"/>
        <w:rPr>
          <w:rFonts w:ascii="Times New Roman" w:eastAsia="Times New Roman" w:hAnsi="Times New Roman" w:cs="Times New Roman"/>
          <w:sz w:val="24"/>
          <w:szCs w:val="20"/>
        </w:rPr>
      </w:pPr>
    </w:p>
    <w:p w:rsidR="00E11C07" w:rsidRPr="00E11C07" w:rsidRDefault="00E11C07" w:rsidP="00E11C07">
      <w:pPr>
        <w:pStyle w:val="ListParagraph"/>
        <w:numPr>
          <w:ilvl w:val="0"/>
          <w:numId w:val="26"/>
        </w:numPr>
        <w:rPr>
          <w:rFonts w:ascii="Times New Roman" w:eastAsia="Times New Roman" w:hAnsi="Times New Roman" w:cs="Times New Roman"/>
          <w:sz w:val="24"/>
          <w:szCs w:val="20"/>
        </w:rPr>
      </w:pPr>
      <w:r w:rsidRPr="00E11C07">
        <w:rPr>
          <w:rFonts w:ascii="Times New Roman" w:eastAsia="Times New Roman" w:hAnsi="Times New Roman" w:cs="Times New Roman"/>
          <w:sz w:val="24"/>
          <w:szCs w:val="20"/>
        </w:rPr>
        <w:t>Discussed about including ‘handheld administration’ concept under Administration Mode (CID xxxx8)</w:t>
      </w:r>
    </w:p>
    <w:p w:rsidR="00E11C07" w:rsidRPr="00E11C07" w:rsidRDefault="00E11C07" w:rsidP="00E11C07">
      <w:pPr>
        <w:pStyle w:val="ListParagraph"/>
        <w:rPr>
          <w:rFonts w:ascii="Times New Roman" w:eastAsia="Times New Roman" w:hAnsi="Times New Roman" w:cs="Times New Roman"/>
          <w:sz w:val="24"/>
          <w:szCs w:val="20"/>
        </w:rPr>
      </w:pPr>
    </w:p>
    <w:p w:rsidR="00E11C07" w:rsidRPr="00E11C07" w:rsidRDefault="00E11C07" w:rsidP="00E11C07">
      <w:pPr>
        <w:pStyle w:val="ListParagraph"/>
        <w:numPr>
          <w:ilvl w:val="0"/>
          <w:numId w:val="26"/>
        </w:numPr>
        <w:rPr>
          <w:rFonts w:ascii="Times New Roman" w:eastAsia="Times New Roman" w:hAnsi="Times New Roman" w:cs="Times New Roman"/>
          <w:sz w:val="24"/>
          <w:szCs w:val="20"/>
        </w:rPr>
      </w:pPr>
      <w:r w:rsidRPr="00E11C07">
        <w:rPr>
          <w:rFonts w:ascii="Times New Roman" w:eastAsia="Times New Roman" w:hAnsi="Times New Roman" w:cs="Times New Roman"/>
          <w:sz w:val="24"/>
          <w:szCs w:val="20"/>
        </w:rPr>
        <w:t>Workgroup proposed Grade number for recording Adverse events. Supplement authors to work on grade number and definition</w:t>
      </w:r>
    </w:p>
    <w:p w:rsidR="00E11C07" w:rsidRPr="00E11C07" w:rsidRDefault="00E11C07" w:rsidP="00E11C07">
      <w:pPr>
        <w:pStyle w:val="ListParagraph"/>
        <w:rPr>
          <w:rFonts w:ascii="Times New Roman" w:eastAsia="Times New Roman" w:hAnsi="Times New Roman" w:cs="Times New Roman"/>
          <w:sz w:val="24"/>
          <w:szCs w:val="20"/>
        </w:rPr>
      </w:pPr>
    </w:p>
    <w:p w:rsidR="00E11C07" w:rsidRPr="00E11C07" w:rsidRDefault="00E11C07" w:rsidP="00E11C07">
      <w:pPr>
        <w:pStyle w:val="ListParagraph"/>
        <w:numPr>
          <w:ilvl w:val="0"/>
          <w:numId w:val="26"/>
        </w:numPr>
        <w:rPr>
          <w:rFonts w:ascii="Times New Roman" w:eastAsia="Times New Roman" w:hAnsi="Times New Roman" w:cs="Times New Roman"/>
          <w:sz w:val="24"/>
          <w:szCs w:val="20"/>
        </w:rPr>
      </w:pPr>
      <w:r w:rsidRPr="00E11C07">
        <w:rPr>
          <w:rFonts w:ascii="Times New Roman" w:eastAsia="Times New Roman" w:hAnsi="Times New Roman" w:cs="Times New Roman"/>
          <w:sz w:val="24"/>
          <w:szCs w:val="20"/>
        </w:rPr>
        <w:t>Workgroup discussed to add more concept under Substance Administration Completion Status (CID xxxx15)</w:t>
      </w:r>
    </w:p>
    <w:p w:rsidR="00E11C07" w:rsidRPr="00E11C07" w:rsidRDefault="00E11C07" w:rsidP="00E11C07"/>
    <w:p w:rsidR="00E11C07" w:rsidRPr="00E11C07" w:rsidRDefault="00E11C07" w:rsidP="00E11C07"/>
    <w:p w:rsidR="00E11C07" w:rsidRPr="00E11C07" w:rsidRDefault="00E11C07" w:rsidP="00E11C07">
      <w:pPr>
        <w:pStyle w:val="ListParagraph"/>
        <w:rPr>
          <w:rFonts w:ascii="Times New Roman" w:eastAsia="Times New Roman" w:hAnsi="Times New Roman" w:cs="Times New Roman"/>
          <w:sz w:val="24"/>
          <w:szCs w:val="20"/>
        </w:rPr>
      </w:pPr>
      <w:r w:rsidRPr="00E11C07">
        <w:rPr>
          <w:rFonts w:ascii="Times New Roman" w:eastAsia="Times New Roman" w:hAnsi="Times New Roman" w:cs="Times New Roman"/>
          <w:sz w:val="24"/>
          <w:szCs w:val="20"/>
        </w:rPr>
        <w:lastRenderedPageBreak/>
        <w:t>The post discussion document, posted on June 18, following the</w:t>
      </w:r>
      <w:r>
        <w:rPr>
          <w:rFonts w:ascii="Times New Roman" w:eastAsia="Times New Roman" w:hAnsi="Times New Roman" w:cs="Times New Roman"/>
          <w:sz w:val="24"/>
          <w:szCs w:val="20"/>
        </w:rPr>
        <w:t xml:space="preserve"> s</w:t>
      </w:r>
      <w:r w:rsidRPr="00E11C07">
        <w:rPr>
          <w:rFonts w:ascii="Times New Roman" w:eastAsia="Times New Roman" w:hAnsi="Times New Roman" w:cs="Times New Roman"/>
          <w:sz w:val="24"/>
          <w:szCs w:val="20"/>
        </w:rPr>
        <w:t>ession  sup164_Contrast_Agent_Admin_Reporting_v13.1.docx</w:t>
      </w:r>
    </w:p>
    <w:p w:rsidR="00E11C07" w:rsidRDefault="00E11C07" w:rsidP="00E11C07"/>
    <w:p w:rsidR="00E11C07" w:rsidRDefault="00E11C07" w:rsidP="00E11C07">
      <w:r>
        <w:t xml:space="preserve">The Supplement will </w:t>
      </w:r>
      <w:r>
        <w:rPr>
          <w:b/>
          <w:bCs/>
        </w:rPr>
        <w:t>return</w:t>
      </w:r>
      <w:r>
        <w:t xml:space="preserve"> to WG-06 for continued reading, in August 2013.  </w:t>
      </w:r>
      <w:r w:rsidR="00B82500">
        <w:br/>
      </w:r>
    </w:p>
    <w:p w:rsidR="00B82500" w:rsidRPr="00B82500" w:rsidRDefault="00B82500" w:rsidP="00B01310">
      <w:pPr>
        <w:pStyle w:val="Heading1"/>
        <w:numPr>
          <w:ilvl w:val="0"/>
          <w:numId w:val="19"/>
        </w:numPr>
        <w:tabs>
          <w:tab w:val="left" w:pos="720"/>
        </w:tabs>
        <w:spacing w:before="240" w:after="120"/>
        <w:rPr>
          <w:b/>
          <w:lang w:val="en-US"/>
        </w:rPr>
      </w:pPr>
      <w:r w:rsidRPr="00761582">
        <w:rPr>
          <w:b/>
          <w:lang w:val="en-US"/>
        </w:rPr>
        <w:t>Supplement 16</w:t>
      </w:r>
      <w:r>
        <w:rPr>
          <w:b/>
          <w:lang w:val="en-US"/>
        </w:rPr>
        <w:t>5</w:t>
      </w:r>
      <w:r w:rsidRPr="00761582">
        <w:rPr>
          <w:b/>
          <w:lang w:val="en-US"/>
        </w:rPr>
        <w:t xml:space="preserve">, </w:t>
      </w:r>
      <w:r w:rsidRPr="00B82500">
        <w:rPr>
          <w:b/>
          <w:lang w:val="en-US"/>
        </w:rPr>
        <w:t>Breast Projection X-Ray Image Storage SOP Class</w:t>
      </w:r>
      <w:r>
        <w:rPr>
          <w:b/>
          <w:lang w:val="en-US"/>
        </w:rPr>
        <w:t xml:space="preserve"> [WI-2012-06-B]</w:t>
      </w:r>
    </w:p>
    <w:p w:rsidR="00F63FA1" w:rsidRDefault="00F63FA1" w:rsidP="00140CAD">
      <w:pPr>
        <w:ind w:left="360"/>
      </w:pPr>
    </w:p>
    <w:p w:rsidR="00B82500" w:rsidRDefault="00B82500" w:rsidP="00140CAD">
      <w:pPr>
        <w:ind w:left="360"/>
      </w:pPr>
      <w:r>
        <w:t xml:space="preserve">This was a reading for approval for Public Comment.  </w:t>
      </w:r>
    </w:p>
    <w:p w:rsidR="00B82500" w:rsidRDefault="00B82500" w:rsidP="00140CAD">
      <w:pPr>
        <w:ind w:left="360"/>
      </w:pPr>
      <w:r>
        <w:t>Janet Keyes presented the document &lt;</w:t>
      </w:r>
      <w:r w:rsidRPr="00B82500">
        <w:t>sup165_14.doc</w:t>
      </w:r>
      <w:r>
        <w:t xml:space="preserve">&gt; , which was posted in the meeting folder.  </w:t>
      </w:r>
    </w:p>
    <w:p w:rsidR="00B82500" w:rsidRDefault="00B82500" w:rsidP="00140CAD">
      <w:pPr>
        <w:ind w:left="360"/>
      </w:pPr>
      <w:r>
        <w:t>The Group reviewed, discussed, and directed revisions, which were incorporated in &lt;</w:t>
      </w:r>
      <w:r w:rsidRPr="00B82500">
        <w:t>sup165_1</w:t>
      </w:r>
      <w:r>
        <w:t>5</w:t>
      </w:r>
      <w:r w:rsidRPr="00B82500">
        <w:t>.doc</w:t>
      </w:r>
      <w:r>
        <w:t xml:space="preserve">&gt;.  </w:t>
      </w:r>
    </w:p>
    <w:p w:rsidR="00B82500" w:rsidRDefault="00B82500" w:rsidP="00140CAD">
      <w:pPr>
        <w:ind w:left="360"/>
      </w:pPr>
    </w:p>
    <w:p w:rsidR="00427F52" w:rsidRDefault="00427F52" w:rsidP="00427F52">
      <w:pPr>
        <w:ind w:left="360"/>
      </w:pPr>
      <w:r>
        <w:t>The substantive comments and directions included:</w:t>
      </w:r>
    </w:p>
    <w:p w:rsidR="00427F52" w:rsidRDefault="00427F52" w:rsidP="00427F52">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Add three open issues: 1) Check clarity and agreement on Positioner Primary / Secondary Angle positive angle direction in Breast X-Ray Positioner macro attribute descriptions based on X-Ray Source Coordinate System angle definitions; 2) Question the usefulness and content of a Relationship to Patient Coordinate System section for the Breast X-Ray Isocenter Reference System macro; 3) Check Defined Terms for Positioner Motion and Type of Detector Motion for completeness.</w:t>
      </w:r>
    </w:p>
    <w:p w:rsidR="00427F52" w:rsidRDefault="00427F52" w:rsidP="00427F52">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Add a Breast Tomosynthesis Image IOD Content Constraints section to state the required isocenter coordinate system to use in the Image – Equipment Coordinate Relationship module, instead of adding a note in the module description.</w:t>
      </w:r>
    </w:p>
    <w:p w:rsidR="00427F52" w:rsidRPr="003A02DD" w:rsidRDefault="00427F52" w:rsidP="00427F52">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Include the existing XA/XRF Frame Pixel Data Properties macro for reference, since it is referenced in an open issue.</w:t>
      </w:r>
    </w:p>
    <w:p w:rsidR="00427F52" w:rsidRPr="00B82500" w:rsidRDefault="00427F52" w:rsidP="00427F52">
      <w:pPr>
        <w:ind w:left="360"/>
        <w:rPr>
          <w:sz w:val="32"/>
        </w:rPr>
      </w:pPr>
    </w:p>
    <w:p w:rsidR="00B82500" w:rsidRPr="00B82500" w:rsidRDefault="00B82500" w:rsidP="00140CAD">
      <w:pPr>
        <w:ind w:left="360"/>
        <w:rPr>
          <w:b/>
        </w:rPr>
      </w:pPr>
      <w:r>
        <w:t xml:space="preserve">After reviewing the changes WG-06 has approved the Supplement for </w:t>
      </w:r>
      <w:r w:rsidRPr="00B82500">
        <w:rPr>
          <w:b/>
        </w:rPr>
        <w:t xml:space="preserve">Public comment.  </w:t>
      </w:r>
    </w:p>
    <w:p w:rsidR="00AA0174" w:rsidRPr="00761582" w:rsidRDefault="00AA0174" w:rsidP="00B01310">
      <w:pPr>
        <w:pStyle w:val="Heading1"/>
        <w:numPr>
          <w:ilvl w:val="0"/>
          <w:numId w:val="19"/>
        </w:numPr>
        <w:tabs>
          <w:tab w:val="left" w:pos="720"/>
        </w:tabs>
        <w:spacing w:before="240" w:after="120"/>
        <w:rPr>
          <w:b/>
          <w:lang w:val="en-US"/>
        </w:rPr>
      </w:pPr>
      <w:r w:rsidRPr="00761582">
        <w:rPr>
          <w:b/>
          <w:lang w:val="en-US"/>
        </w:rPr>
        <w:t xml:space="preserve">Supplement </w:t>
      </w:r>
      <w:r w:rsidR="009C64A4" w:rsidRPr="00761582">
        <w:rPr>
          <w:b/>
          <w:lang w:val="en-US"/>
        </w:rPr>
        <w:t>166</w:t>
      </w:r>
      <w:r w:rsidRPr="00761582">
        <w:rPr>
          <w:b/>
          <w:lang w:val="en-US"/>
        </w:rPr>
        <w:t>, QIDO-RS (Query based on ID for DICOM Objects by RESTful Services) [WI-2011-09-B]</w:t>
      </w:r>
    </w:p>
    <w:p w:rsidR="001D7280" w:rsidRPr="001F1621" w:rsidRDefault="001D7280" w:rsidP="00AA0174">
      <w:pPr>
        <w:ind w:left="360"/>
        <w:rPr>
          <w:highlight w:val="yellow"/>
        </w:rPr>
      </w:pPr>
    </w:p>
    <w:p w:rsidR="001D7280" w:rsidRPr="001D7280" w:rsidRDefault="00A447E2" w:rsidP="00A447E2">
      <w:r w:rsidRPr="001D7280">
        <w:t xml:space="preserve">This was a </w:t>
      </w:r>
      <w:r w:rsidR="001D7280" w:rsidRPr="001D7280">
        <w:t>continuation of  reading for PC.</w:t>
      </w:r>
    </w:p>
    <w:p w:rsidR="001D7280" w:rsidRPr="001D7280" w:rsidRDefault="001D7280" w:rsidP="00A447E2"/>
    <w:p w:rsidR="001D7280" w:rsidRDefault="00A447E2" w:rsidP="00427F52">
      <w:pPr>
        <w:rPr>
          <w:highlight w:val="yellow"/>
        </w:rPr>
      </w:pPr>
      <w:r w:rsidRPr="001D7280">
        <w:t xml:space="preserve">J. Whitby presented the document </w:t>
      </w:r>
      <w:r w:rsidR="001D7280">
        <w:t xml:space="preserve"> &lt;</w:t>
      </w:r>
      <w:r w:rsidR="001D7280" w:rsidRPr="001D7280">
        <w:t>sup166_09-1_QIDO-RS.docx</w:t>
      </w:r>
      <w:r w:rsidR="001D7280">
        <w:t xml:space="preserve">&gt;. Many changes were made since the previous reading in April 2013.  </w:t>
      </w:r>
    </w:p>
    <w:p w:rsidR="00427F52" w:rsidRDefault="008444E3" w:rsidP="00427F52">
      <w:r>
        <w:rPr>
          <w:highlight w:val="yellow"/>
        </w:rPr>
        <w:br/>
      </w:r>
      <w:r>
        <w:t xml:space="preserve">The Supplement </w:t>
      </w:r>
      <w:r w:rsidR="00427F52">
        <w:t xml:space="preserve">was approved for </w:t>
      </w:r>
      <w:r w:rsidR="00427F52" w:rsidRPr="00427F52">
        <w:rPr>
          <w:b/>
        </w:rPr>
        <w:t>Public Comment.</w:t>
      </w:r>
    </w:p>
    <w:p w:rsidR="008444E3" w:rsidRPr="00A447E2" w:rsidRDefault="008444E3" w:rsidP="008444E3"/>
    <w:p w:rsidR="001727C3" w:rsidRPr="00761582" w:rsidRDefault="001727C3" w:rsidP="00B01310">
      <w:pPr>
        <w:pStyle w:val="Heading1"/>
        <w:numPr>
          <w:ilvl w:val="0"/>
          <w:numId w:val="19"/>
        </w:numPr>
        <w:tabs>
          <w:tab w:val="left" w:pos="720"/>
        </w:tabs>
        <w:spacing w:before="240" w:after="120"/>
        <w:rPr>
          <w:b/>
          <w:lang w:val="en-US"/>
        </w:rPr>
      </w:pPr>
      <w:r w:rsidRPr="00761582">
        <w:rPr>
          <w:b/>
          <w:lang w:val="en-US"/>
        </w:rPr>
        <w:t>Supplement 168, Corneal Topography Mapping Storage [WI-2006-04-F]</w:t>
      </w:r>
    </w:p>
    <w:p w:rsidR="00223F8D" w:rsidRDefault="001727C3" w:rsidP="00262BCC">
      <w:r>
        <w:t xml:space="preserve">This was a </w:t>
      </w:r>
      <w:r w:rsidR="00223F8D">
        <w:t xml:space="preserve">second </w:t>
      </w:r>
      <w:r>
        <w:t xml:space="preserve">read of the draft Supplement.  Don Van Syckle </w:t>
      </w:r>
      <w:r w:rsidR="00223F8D">
        <w:t xml:space="preserve">and </w:t>
      </w:r>
      <w:r>
        <w:t>Stephen Klyce of Software Port</w:t>
      </w:r>
      <w:r w:rsidR="00223F8D">
        <w:t xml:space="preserve"> returned to make the presentation</w:t>
      </w:r>
      <w:r>
        <w:t>.</w:t>
      </w:r>
    </w:p>
    <w:p w:rsidR="00223F8D" w:rsidRDefault="00223F8D" w:rsidP="00262BCC"/>
    <w:p w:rsidR="00427F52" w:rsidRDefault="00223F8D" w:rsidP="00262BCC">
      <w:r>
        <w:lastRenderedPageBreak/>
        <w:t>Significant technical discussions were conducted</w:t>
      </w:r>
      <w:r w:rsidR="00427F52">
        <w:t xml:space="preserve">.  </w:t>
      </w:r>
    </w:p>
    <w:p w:rsidR="00223F8D" w:rsidRDefault="00223F8D" w:rsidP="00427F52">
      <w:pPr>
        <w:pStyle w:val="ListParagraph"/>
        <w:ind w:left="835"/>
      </w:pPr>
    </w:p>
    <w:p w:rsidR="00223F8D" w:rsidRDefault="00223F8D" w:rsidP="00223F8D">
      <w:r>
        <w:t>Sup168 w</w:t>
      </w:r>
      <w:r w:rsidR="00427F52">
        <w:t xml:space="preserve">as approved for </w:t>
      </w:r>
      <w:r w:rsidR="00427F52" w:rsidRPr="00427F52">
        <w:rPr>
          <w:b/>
        </w:rPr>
        <w:t>Public Comment.</w:t>
      </w:r>
    </w:p>
    <w:p w:rsidR="00CD3EAF" w:rsidRDefault="00CD3EAF" w:rsidP="00262BCC"/>
    <w:p w:rsidR="007434BC" w:rsidRPr="00761582" w:rsidRDefault="007434BC" w:rsidP="00B01310">
      <w:pPr>
        <w:pStyle w:val="Heading1"/>
        <w:numPr>
          <w:ilvl w:val="0"/>
          <w:numId w:val="19"/>
        </w:numPr>
        <w:tabs>
          <w:tab w:val="left" w:pos="720"/>
        </w:tabs>
        <w:spacing w:before="240" w:after="120"/>
        <w:rPr>
          <w:b/>
          <w:lang w:val="en-US"/>
        </w:rPr>
      </w:pPr>
      <w:r w:rsidRPr="00761582">
        <w:rPr>
          <w:b/>
          <w:lang w:val="en-US"/>
        </w:rPr>
        <w:t>Future Meetings</w:t>
      </w:r>
    </w:p>
    <w:p w:rsidR="009048BB" w:rsidRPr="005305ED" w:rsidRDefault="009048BB" w:rsidP="009048BB">
      <w:pPr>
        <w:pStyle w:val="BodyText2"/>
        <w:tabs>
          <w:tab w:val="left" w:pos="720"/>
        </w:tabs>
        <w:spacing w:before="0"/>
        <w:ind w:left="720"/>
        <w:rPr>
          <w:i w:val="0"/>
        </w:rPr>
      </w:pPr>
      <w:bookmarkStart w:id="1" w:name="OLE_LINK8"/>
      <w:bookmarkStart w:id="2" w:name="OLE_LINK9"/>
    </w:p>
    <w:p w:rsidR="00074E0F" w:rsidRPr="005305ED" w:rsidRDefault="005028FB" w:rsidP="00D76684">
      <w:pPr>
        <w:pStyle w:val="BodyText2"/>
        <w:numPr>
          <w:ilvl w:val="0"/>
          <w:numId w:val="7"/>
        </w:numPr>
        <w:tabs>
          <w:tab w:val="left" w:pos="720"/>
        </w:tabs>
        <w:spacing w:before="0"/>
        <w:rPr>
          <w:i w:val="0"/>
        </w:rPr>
      </w:pPr>
      <w:r w:rsidRPr="005305ED">
        <w:rPr>
          <w:i w:val="0"/>
        </w:rPr>
        <w:t xml:space="preserve">T-con, prior to the </w:t>
      </w:r>
      <w:r w:rsidR="008A33D2">
        <w:rPr>
          <w:i w:val="0"/>
        </w:rPr>
        <w:t xml:space="preserve">August 2013 </w:t>
      </w:r>
      <w:r w:rsidRPr="005305ED">
        <w:rPr>
          <w:i w:val="0"/>
        </w:rPr>
        <w:t xml:space="preserve">meeting - – at the call of the Chair </w:t>
      </w:r>
    </w:p>
    <w:p w:rsidR="00074E0F" w:rsidRPr="005305ED" w:rsidRDefault="00074E0F" w:rsidP="00D76684">
      <w:pPr>
        <w:pStyle w:val="BodyText2"/>
        <w:numPr>
          <w:ilvl w:val="0"/>
          <w:numId w:val="7"/>
        </w:numPr>
        <w:tabs>
          <w:tab w:val="left" w:pos="720"/>
        </w:tabs>
        <w:spacing w:before="0" w:after="120"/>
        <w:rPr>
          <w:i w:val="0"/>
        </w:rPr>
      </w:pPr>
      <w:r w:rsidRPr="005305ED">
        <w:rPr>
          <w:i w:val="0"/>
        </w:rPr>
        <w:t xml:space="preserve">Meeting Aug. 12-16, 2013 in </w:t>
      </w:r>
      <w:r w:rsidR="00024463" w:rsidRPr="005305ED">
        <w:rPr>
          <w:i w:val="0"/>
        </w:rPr>
        <w:t>Stockholm, Sweden</w:t>
      </w:r>
    </w:p>
    <w:p w:rsidR="008A33D2" w:rsidRDefault="008A33D2" w:rsidP="008A33D2">
      <w:pPr>
        <w:pStyle w:val="BodyText2"/>
        <w:numPr>
          <w:ilvl w:val="0"/>
          <w:numId w:val="7"/>
        </w:numPr>
        <w:tabs>
          <w:tab w:val="left" w:pos="720"/>
        </w:tabs>
        <w:spacing w:before="0" w:after="120"/>
        <w:rPr>
          <w:i w:val="0"/>
        </w:rPr>
      </w:pPr>
      <w:r w:rsidRPr="008A33D2">
        <w:rPr>
          <w:i w:val="0"/>
        </w:rPr>
        <w:t>T-con, prior to the Oct meeting – at the call of the Chair</w:t>
      </w:r>
    </w:p>
    <w:p w:rsidR="00074E0F" w:rsidRPr="008A33D2" w:rsidRDefault="00074E0F" w:rsidP="008A33D2">
      <w:pPr>
        <w:pStyle w:val="BodyText2"/>
        <w:numPr>
          <w:ilvl w:val="0"/>
          <w:numId w:val="7"/>
        </w:numPr>
        <w:tabs>
          <w:tab w:val="left" w:pos="720"/>
        </w:tabs>
        <w:spacing w:before="0" w:after="120"/>
        <w:rPr>
          <w:i w:val="0"/>
        </w:rPr>
      </w:pPr>
      <w:r w:rsidRPr="008A33D2">
        <w:rPr>
          <w:i w:val="0"/>
        </w:rPr>
        <w:t>Meeting Oct. 14-18, 2013 in Arlington, VA</w:t>
      </w:r>
    </w:p>
    <w:p w:rsidR="007434BC" w:rsidRPr="00761582" w:rsidRDefault="00E12BC8" w:rsidP="00B01310">
      <w:pPr>
        <w:pStyle w:val="Heading1"/>
        <w:numPr>
          <w:ilvl w:val="0"/>
          <w:numId w:val="19"/>
        </w:numPr>
        <w:tabs>
          <w:tab w:val="left" w:pos="720"/>
        </w:tabs>
        <w:spacing w:before="240" w:after="120"/>
        <w:rPr>
          <w:b/>
          <w:lang w:val="en-US"/>
        </w:rPr>
      </w:pPr>
      <w:bookmarkStart w:id="3" w:name="OLE_LINK3"/>
      <w:bookmarkEnd w:id="1"/>
      <w:bookmarkEnd w:id="2"/>
      <w:r w:rsidRPr="00761582">
        <w:rPr>
          <w:b/>
          <w:lang w:val="en-US"/>
        </w:rPr>
        <w:t>Next Meeting Agenda</w:t>
      </w:r>
    </w:p>
    <w:p w:rsidR="00D2648B" w:rsidRPr="005305ED" w:rsidRDefault="007434BC" w:rsidP="00717160">
      <w:r w:rsidRPr="005305ED">
        <w:t xml:space="preserve">A detailed agenda for the next meeting </w:t>
      </w:r>
      <w:r w:rsidR="00E12BC8" w:rsidRPr="005305ED">
        <w:t>(</w:t>
      </w:r>
      <w:r w:rsidR="009A7E12">
        <w:t xml:space="preserve">Aug. </w:t>
      </w:r>
      <w:r w:rsidR="00C21B35">
        <w:t xml:space="preserve"> </w:t>
      </w:r>
      <w:r w:rsidR="009C64A4">
        <w:t>2013</w:t>
      </w:r>
      <w:r w:rsidR="00E12BC8" w:rsidRPr="005305ED">
        <w:t xml:space="preserve">) </w:t>
      </w:r>
      <w:r w:rsidR="009A7E12">
        <w:t>has been prepared and distributed</w:t>
      </w:r>
      <w:bookmarkStart w:id="4" w:name="OLE_LINK1"/>
      <w:bookmarkEnd w:id="3"/>
      <w:r w:rsidR="009A7E12">
        <w:t>.</w:t>
      </w:r>
    </w:p>
    <w:p w:rsidR="00AD1158" w:rsidRPr="005305ED" w:rsidRDefault="004E1D71" w:rsidP="00D2648B">
      <w:pPr>
        <w:pStyle w:val="BodyText2"/>
        <w:numPr>
          <w:ilvl w:val="12"/>
          <w:numId w:val="0"/>
        </w:numPr>
        <w:spacing w:before="0" w:after="120"/>
        <w:ind w:firstLine="360"/>
        <w:rPr>
          <w:i w:val="0"/>
        </w:rPr>
      </w:pPr>
      <w:r w:rsidRPr="005305ED">
        <w:rPr>
          <w:i w:val="0"/>
        </w:rPr>
        <w:t xml:space="preserve"> </w:t>
      </w:r>
    </w:p>
    <w:p w:rsidR="007434BC" w:rsidRPr="00761582" w:rsidRDefault="007434BC" w:rsidP="00B01310">
      <w:pPr>
        <w:pStyle w:val="Heading1"/>
        <w:numPr>
          <w:ilvl w:val="0"/>
          <w:numId w:val="19"/>
        </w:numPr>
        <w:tabs>
          <w:tab w:val="left" w:pos="720"/>
        </w:tabs>
        <w:spacing w:before="240" w:after="120"/>
        <w:rPr>
          <w:b/>
          <w:lang w:val="en-US"/>
        </w:rPr>
      </w:pPr>
      <w:r w:rsidRPr="00761582">
        <w:rPr>
          <w:b/>
          <w:lang w:val="en-US"/>
        </w:rPr>
        <w:t>Adjournment</w:t>
      </w:r>
    </w:p>
    <w:p w:rsidR="007434BC" w:rsidRPr="005305ED" w:rsidRDefault="007434BC" w:rsidP="00717160">
      <w:r w:rsidRPr="005305ED">
        <w:t xml:space="preserve">The meeting </w:t>
      </w:r>
      <w:r w:rsidR="00D2648B" w:rsidRPr="005305ED">
        <w:t xml:space="preserve">recessed </w:t>
      </w:r>
      <w:r w:rsidR="00FC6C9C" w:rsidRPr="005305ED">
        <w:t xml:space="preserve">at 17.30 daily and resumed at 08.30 the next day.  The meeting was adjourned at </w:t>
      </w:r>
      <w:r w:rsidR="005305ED">
        <w:t>1</w:t>
      </w:r>
      <w:r w:rsidR="009C64A4">
        <w:t>2</w:t>
      </w:r>
      <w:r w:rsidR="005305ED">
        <w:t xml:space="preserve">.00, </w:t>
      </w:r>
      <w:r w:rsidR="00F556CD" w:rsidRPr="005305ED">
        <w:t xml:space="preserve">on </w:t>
      </w:r>
      <w:r w:rsidR="008A33D2">
        <w:t>June</w:t>
      </w:r>
      <w:r w:rsidR="00C21B35">
        <w:t xml:space="preserve"> </w:t>
      </w:r>
      <w:r w:rsidR="008A33D2">
        <w:t>21</w:t>
      </w:r>
      <w:r w:rsidR="009C64A4">
        <w:t>, 2013</w:t>
      </w:r>
      <w:r w:rsidR="003E096F" w:rsidRPr="005305ED">
        <w:t>.</w:t>
      </w:r>
    </w:p>
    <w:p w:rsidR="007434BC" w:rsidRPr="005305ED" w:rsidRDefault="007434BC">
      <w:pPr>
        <w:pStyle w:val="EndnoteText"/>
        <w:tabs>
          <w:tab w:val="left" w:pos="-1440"/>
          <w:tab w:val="left" w:pos="-720"/>
        </w:tabs>
        <w:suppressAutoHyphens/>
        <w:rPr>
          <w:rFonts w:ascii="Times New Roman" w:hAnsi="Times New Roman"/>
          <w:spacing w:val="-3"/>
        </w:rPr>
      </w:pPr>
    </w:p>
    <w:p w:rsidR="007434BC" w:rsidRPr="005305ED" w:rsidRDefault="007434BC">
      <w:pPr>
        <w:keepNext/>
        <w:tabs>
          <w:tab w:val="left" w:pos="-1440"/>
          <w:tab w:val="left" w:pos="-720"/>
        </w:tabs>
        <w:suppressAutoHyphens/>
        <w:rPr>
          <w:spacing w:val="-3"/>
        </w:rPr>
      </w:pPr>
      <w:bookmarkStart w:id="5" w:name="OLE_LINK11"/>
      <w:bookmarkStart w:id="6" w:name="OLE_LINK12"/>
      <w:r w:rsidRPr="005305ED">
        <w:rPr>
          <w:spacing w:val="-3"/>
        </w:rPr>
        <w:t>Reported by:</w:t>
      </w:r>
      <w:r w:rsidRPr="005305ED">
        <w:rPr>
          <w:spacing w:val="-3"/>
        </w:rPr>
        <w:tab/>
      </w:r>
      <w:r w:rsidRPr="005305ED">
        <w:rPr>
          <w:spacing w:val="-3"/>
        </w:rPr>
        <w:tab/>
      </w:r>
      <w:r w:rsidRPr="005305ED">
        <w:rPr>
          <w:spacing w:val="-3"/>
        </w:rPr>
        <w:tab/>
      </w:r>
      <w:r w:rsidRPr="005305ED">
        <w:rPr>
          <w:spacing w:val="-3"/>
        </w:rPr>
        <w:tab/>
      </w:r>
      <w:r w:rsidRPr="005305ED">
        <w:rPr>
          <w:spacing w:val="-3"/>
        </w:rPr>
        <w:tab/>
      </w:r>
      <w:r w:rsidRPr="005305ED">
        <w:rPr>
          <w:spacing w:val="-3"/>
        </w:rPr>
        <w:tab/>
      </w:r>
      <w:r w:rsidRPr="005305ED">
        <w:rPr>
          <w:spacing w:val="-3"/>
        </w:rPr>
        <w:tab/>
      </w:r>
      <w:r w:rsidR="00A669FC" w:rsidRPr="005305ED">
        <w:rPr>
          <w:spacing w:val="-3"/>
        </w:rPr>
        <w:t>Stephen Vastagh</w:t>
      </w:r>
      <w:r w:rsidRPr="005305ED">
        <w:rPr>
          <w:spacing w:val="-3"/>
        </w:rPr>
        <w:t>, Secretary</w:t>
      </w:r>
    </w:p>
    <w:p w:rsidR="008035A2" w:rsidRPr="005305ED" w:rsidRDefault="004E4FBC">
      <w:pPr>
        <w:keepNext/>
        <w:tabs>
          <w:tab w:val="left" w:pos="-1440"/>
          <w:tab w:val="left" w:pos="-720"/>
        </w:tabs>
        <w:suppressAutoHyphens/>
        <w:rPr>
          <w:spacing w:val="-3"/>
        </w:rPr>
      </w:pPr>
      <w:r w:rsidRPr="005305ED">
        <w:rPr>
          <w:spacing w:val="-3"/>
        </w:rPr>
        <w:tab/>
      </w:r>
      <w:r w:rsidRPr="005305ED">
        <w:rPr>
          <w:spacing w:val="-3"/>
        </w:rPr>
        <w:tab/>
      </w:r>
      <w:r w:rsidRPr="005305ED">
        <w:rPr>
          <w:spacing w:val="-3"/>
        </w:rPr>
        <w:tab/>
      </w:r>
      <w:r w:rsidRPr="005305ED">
        <w:rPr>
          <w:spacing w:val="-3"/>
        </w:rPr>
        <w:tab/>
      </w:r>
      <w:r w:rsidRPr="005305ED">
        <w:rPr>
          <w:spacing w:val="-3"/>
        </w:rPr>
        <w:tab/>
      </w:r>
      <w:r w:rsidRPr="005305ED">
        <w:rPr>
          <w:spacing w:val="-3"/>
        </w:rPr>
        <w:tab/>
      </w:r>
      <w:r w:rsidRPr="005305ED">
        <w:rPr>
          <w:spacing w:val="-3"/>
        </w:rPr>
        <w:tab/>
      </w:r>
      <w:r w:rsidRPr="005305ED">
        <w:rPr>
          <w:spacing w:val="-3"/>
        </w:rPr>
        <w:tab/>
      </w:r>
    </w:p>
    <w:p w:rsidR="007C554F" w:rsidRPr="005305ED" w:rsidRDefault="007C554F">
      <w:pPr>
        <w:tabs>
          <w:tab w:val="left" w:pos="-1440"/>
          <w:tab w:val="left" w:pos="-720"/>
        </w:tabs>
        <w:suppressAutoHyphens/>
        <w:rPr>
          <w:spacing w:val="-3"/>
        </w:rPr>
      </w:pPr>
    </w:p>
    <w:p w:rsidR="00F362B2" w:rsidRPr="00F556CD" w:rsidRDefault="00E12BC8">
      <w:pPr>
        <w:tabs>
          <w:tab w:val="left" w:pos="-1440"/>
          <w:tab w:val="left" w:pos="-720"/>
        </w:tabs>
        <w:suppressAutoHyphens/>
        <w:rPr>
          <w:spacing w:val="-3"/>
        </w:rPr>
      </w:pPr>
      <w:r w:rsidRPr="005305ED">
        <w:rPr>
          <w:spacing w:val="-3"/>
        </w:rPr>
        <w:t>Reviewed by counsel</w:t>
      </w:r>
      <w:r w:rsidR="00BA10A9" w:rsidRPr="005305ED">
        <w:rPr>
          <w:spacing w:val="-3"/>
        </w:rPr>
        <w:t>:</w:t>
      </w:r>
      <w:r w:rsidR="00BA10A9">
        <w:rPr>
          <w:spacing w:val="-3"/>
        </w:rPr>
        <w:t xml:space="preserve"> </w:t>
      </w:r>
      <w:r w:rsidR="00E16983">
        <w:rPr>
          <w:spacing w:val="-3"/>
        </w:rPr>
        <w:tab/>
      </w:r>
      <w:r w:rsidR="004D38D5">
        <w:rPr>
          <w:spacing w:val="-3"/>
        </w:rPr>
        <w:t xml:space="preserve">   CRS  </w:t>
      </w:r>
      <w:r w:rsidR="009A7E12">
        <w:rPr>
          <w:spacing w:val="-3"/>
        </w:rPr>
        <w:t>2013-07-26</w:t>
      </w:r>
      <w:r w:rsidR="007434BC" w:rsidRPr="00F556CD">
        <w:rPr>
          <w:b/>
          <w:spacing w:val="-3"/>
        </w:rPr>
        <w:tab/>
      </w:r>
      <w:r w:rsidR="007434BC" w:rsidRPr="00F556CD">
        <w:rPr>
          <w:b/>
          <w:spacing w:val="-3"/>
        </w:rPr>
        <w:tab/>
      </w:r>
      <w:r w:rsidR="007434BC" w:rsidRPr="00F556CD">
        <w:rPr>
          <w:spacing w:val="-3"/>
        </w:rPr>
        <w:tab/>
      </w:r>
      <w:r w:rsidR="007434BC" w:rsidRPr="00F556CD">
        <w:rPr>
          <w:spacing w:val="-3"/>
        </w:rPr>
        <w:tab/>
      </w:r>
      <w:bookmarkEnd w:id="4"/>
      <w:bookmarkEnd w:id="5"/>
      <w:bookmarkEnd w:id="6"/>
    </w:p>
    <w:sectPr w:rsidR="00F362B2" w:rsidRPr="00F556CD" w:rsidSect="009A7E12">
      <w:footerReference w:type="even" r:id="rId13"/>
      <w:footerReference w:type="default" r:id="rId14"/>
      <w:pgSz w:w="12240" w:h="15840" w:code="1"/>
      <w:pgMar w:top="1440" w:right="1080" w:bottom="1440" w:left="1080" w:header="720" w:footer="720" w:gutter="0"/>
      <w:pgNumType w:start="1403"/>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EF9" w:rsidRDefault="00F35EF9">
      <w:r>
        <w:separator/>
      </w:r>
    </w:p>
  </w:endnote>
  <w:endnote w:type="continuationSeparator" w:id="0">
    <w:p w:rsidR="00F35EF9" w:rsidRDefault="00F35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ns-serif">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9BF" w:rsidRDefault="00AA59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59BF" w:rsidRDefault="00AA59BF">
    <w:pPr>
      <w:pStyle w:val="Footer"/>
    </w:pPr>
  </w:p>
  <w:p w:rsidR="00AA59BF" w:rsidRDefault="00AA59B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9BF" w:rsidRDefault="00AA59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175C">
      <w:rPr>
        <w:rStyle w:val="PageNumber"/>
        <w:noProof/>
      </w:rPr>
      <w:t>1404</w:t>
    </w:r>
    <w:r>
      <w:rPr>
        <w:rStyle w:val="PageNumber"/>
      </w:rPr>
      <w:fldChar w:fldCharType="end"/>
    </w:r>
  </w:p>
  <w:p w:rsidR="00AA59BF" w:rsidRDefault="00AA59BF">
    <w:pPr>
      <w:pStyle w:val="Footer"/>
      <w:jc w:val="right"/>
    </w:pPr>
    <w:r>
      <w:t>_____________________________</w:t>
    </w:r>
  </w:p>
  <w:p w:rsidR="00AA59BF" w:rsidRDefault="00AA59BF">
    <w:pPr>
      <w:pStyle w:val="Footer"/>
      <w:jc w:val="right"/>
    </w:pPr>
    <w:r>
      <w:t>Working Group Six (Base Standard)</w:t>
    </w:r>
  </w:p>
  <w:p w:rsidR="00AA59BF" w:rsidRDefault="00AA59BF">
    <w:pPr>
      <w:pStyle w:val="Footer"/>
      <w:jc w:val="right"/>
    </w:pPr>
    <w:r>
      <w:t>of the DICOM Standards Committee</w:t>
    </w:r>
  </w:p>
  <w:p w:rsidR="00AA59BF" w:rsidRDefault="00050144">
    <w:pPr>
      <w:pStyle w:val="Footer"/>
      <w:jc w:val="right"/>
    </w:pPr>
    <w:r>
      <w:rPr>
        <w:lang w:val="en-US"/>
      </w:rPr>
      <w:t>June 17-21</w:t>
    </w:r>
    <w:r w:rsidR="00AA59BF">
      <w:t>, 201</w:t>
    </w:r>
    <w:r w:rsidR="00AA59BF">
      <w:rPr>
        <w:lang w:val="en-US"/>
      </w:rPr>
      <w:t>3</w:t>
    </w:r>
  </w:p>
  <w:p w:rsidR="00AA59BF" w:rsidRDefault="00AA59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EF9" w:rsidRDefault="00F35EF9">
      <w:r>
        <w:separator/>
      </w:r>
    </w:p>
  </w:footnote>
  <w:footnote w:type="continuationSeparator" w:id="0">
    <w:p w:rsidR="00F35EF9" w:rsidRDefault="00F35EF9">
      <w:r>
        <w:continuationSeparator/>
      </w:r>
    </w:p>
  </w:footnote>
  <w:footnote w:id="1">
    <w:p w:rsidR="00D6175C" w:rsidRDefault="00D6175C">
      <w:pPr>
        <w:pStyle w:val="FootnoteText"/>
      </w:pPr>
      <w:r>
        <w:rPr>
          <w:rStyle w:val="FootnoteReference"/>
        </w:rPr>
        <w:footnoteRef/>
      </w:r>
      <w:r>
        <w:t xml:space="preserve"> Added ACTION Item to 11.2</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D62ECB2"/>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88742B6"/>
    <w:multiLevelType w:val="hybridMultilevel"/>
    <w:tmpl w:val="B30696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5A1A95"/>
    <w:multiLevelType w:val="hybridMultilevel"/>
    <w:tmpl w:val="E8024162"/>
    <w:lvl w:ilvl="0" w:tplc="C9509B44">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A0653E"/>
    <w:multiLevelType w:val="hybridMultilevel"/>
    <w:tmpl w:val="B0ECF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4901E5C"/>
    <w:multiLevelType w:val="hybridMultilevel"/>
    <w:tmpl w:val="BA7A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C1D53"/>
    <w:multiLevelType w:val="hybridMultilevel"/>
    <w:tmpl w:val="7C9AB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85457C"/>
    <w:multiLevelType w:val="hybridMultilevel"/>
    <w:tmpl w:val="BDF01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0786492"/>
    <w:multiLevelType w:val="hybridMultilevel"/>
    <w:tmpl w:val="010095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2EB4F04"/>
    <w:multiLevelType w:val="hybridMultilevel"/>
    <w:tmpl w:val="050AAAC0"/>
    <w:lvl w:ilvl="0" w:tplc="177410B0">
      <w:start w:val="1"/>
      <w:numFmt w:val="decimal"/>
      <w:pStyle w:val="ListBulle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4C42C9"/>
    <w:multiLevelType w:val="singleLevel"/>
    <w:tmpl w:val="E8EE7F68"/>
    <w:lvl w:ilvl="0">
      <w:start w:val="1"/>
      <w:numFmt w:val="bullet"/>
      <w:pStyle w:val="bullet1"/>
      <w:lvlText w:val=""/>
      <w:lvlJc w:val="left"/>
      <w:pPr>
        <w:tabs>
          <w:tab w:val="num" w:pos="360"/>
        </w:tabs>
        <w:ind w:left="360" w:hanging="360"/>
      </w:pPr>
      <w:rPr>
        <w:rFonts w:ascii="Symbol" w:hAnsi="Symbol" w:hint="default"/>
      </w:rPr>
    </w:lvl>
  </w:abstractNum>
  <w:abstractNum w:abstractNumId="10">
    <w:nsid w:val="24394A90"/>
    <w:multiLevelType w:val="hybridMultilevel"/>
    <w:tmpl w:val="62E0C6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BB6172C"/>
    <w:multiLevelType w:val="hybridMultilevel"/>
    <w:tmpl w:val="4C4A3980"/>
    <w:lvl w:ilvl="0" w:tplc="5C42E008">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9F23EF"/>
    <w:multiLevelType w:val="singleLevel"/>
    <w:tmpl w:val="19D8BE46"/>
    <w:lvl w:ilvl="0">
      <w:start w:val="1"/>
      <w:numFmt w:val="decimal"/>
      <w:lvlText w:val="%1."/>
      <w:lvlJc w:val="left"/>
      <w:pPr>
        <w:ind w:left="720" w:hanging="360"/>
      </w:pPr>
      <w:rPr>
        <w:rFonts w:hint="default"/>
      </w:rPr>
    </w:lvl>
  </w:abstractNum>
  <w:abstractNum w:abstractNumId="13">
    <w:nsid w:val="378F2AB3"/>
    <w:multiLevelType w:val="hybridMultilevel"/>
    <w:tmpl w:val="8C68EB3E"/>
    <w:lvl w:ilvl="0" w:tplc="CA3879B2">
      <w:start w:val="1"/>
      <w:numFmt w:val="bullet"/>
      <w:pStyle w:val="List-FirstMiddle"/>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8140EF1"/>
    <w:multiLevelType w:val="hybridMultilevel"/>
    <w:tmpl w:val="F1FA8F3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93D211E"/>
    <w:multiLevelType w:val="hybridMultilevel"/>
    <w:tmpl w:val="4826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D63515"/>
    <w:multiLevelType w:val="hybridMultilevel"/>
    <w:tmpl w:val="83BAE3A2"/>
    <w:lvl w:ilvl="0" w:tplc="03AC5CD2">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B83265D"/>
    <w:multiLevelType w:val="hybridMultilevel"/>
    <w:tmpl w:val="3E4C6550"/>
    <w:lvl w:ilvl="0" w:tplc="C33C4FC0">
      <w:start w:val="1"/>
      <w:numFmt w:val="bullet"/>
      <w:lvlText w:val=""/>
      <w:legacy w:legacy="1" w:legacySpace="120" w:legacyIndent="36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9E3BF2"/>
    <w:multiLevelType w:val="hybridMultilevel"/>
    <w:tmpl w:val="C0563A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F966199"/>
    <w:multiLevelType w:val="hybridMultilevel"/>
    <w:tmpl w:val="086455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5E9531B1"/>
    <w:multiLevelType w:val="hybridMultilevel"/>
    <w:tmpl w:val="38CAF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497344"/>
    <w:multiLevelType w:val="multilevel"/>
    <w:tmpl w:val="6AF6CA38"/>
    <w:lvl w:ilvl="0">
      <w:start w:val="1"/>
      <w:numFmt w:val="decimal"/>
      <w:lvlText w:val="%1."/>
      <w:lvlJc w:val="left"/>
      <w:pPr>
        <w:ind w:left="720" w:hanging="360"/>
      </w:pPr>
      <w:rPr>
        <w:rFonts w:hint="default"/>
      </w:rPr>
    </w:lvl>
    <w:lvl w:ilvl="1">
      <w:start w:val="2"/>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2">
    <w:nsid w:val="68BB0DA3"/>
    <w:multiLevelType w:val="hybridMultilevel"/>
    <w:tmpl w:val="A01A77CA"/>
    <w:lvl w:ilvl="0" w:tplc="8196D27C">
      <w:numFmt w:val="bullet"/>
      <w:lvlText w:val="-"/>
      <w:lvlJc w:val="left"/>
      <w:pPr>
        <w:ind w:left="2160" w:hanging="360"/>
      </w:pPr>
      <w:rPr>
        <w:rFonts w:ascii="Calibri" w:eastAsia="Calibr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6C4B4C7E"/>
    <w:multiLevelType w:val="hybridMultilevel"/>
    <w:tmpl w:val="64B60D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CF007CF"/>
    <w:multiLevelType w:val="hybridMultilevel"/>
    <w:tmpl w:val="73921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E8F4600"/>
    <w:multiLevelType w:val="hybridMultilevel"/>
    <w:tmpl w:val="542EE698"/>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6">
    <w:nsid w:val="71866FE7"/>
    <w:multiLevelType w:val="hybridMultilevel"/>
    <w:tmpl w:val="8848B5CA"/>
    <w:lvl w:ilvl="0" w:tplc="14DC9B64">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508141C"/>
    <w:multiLevelType w:val="hybridMultilevel"/>
    <w:tmpl w:val="6E22A0E4"/>
    <w:lvl w:ilvl="0" w:tplc="765C0504">
      <w:start w:val="1"/>
      <w:numFmt w:val="bullet"/>
      <w:pStyle w:val="List-End"/>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793121B"/>
    <w:multiLevelType w:val="hybridMultilevel"/>
    <w:tmpl w:val="8B4A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27"/>
  </w:num>
  <w:num w:numId="4">
    <w:abstractNumId w:val="13"/>
  </w:num>
  <w:num w:numId="5">
    <w:abstractNumId w:val="9"/>
  </w:num>
  <w:num w:numId="6">
    <w:abstractNumId w:val="8"/>
  </w:num>
  <w:num w:numId="7">
    <w:abstractNumId w:val="17"/>
  </w:num>
  <w:num w:numId="8">
    <w:abstractNumId w:val="1"/>
  </w:num>
  <w:num w:numId="9">
    <w:abstractNumId w:val="18"/>
  </w:num>
  <w:num w:numId="10">
    <w:abstractNumId w:val="19"/>
  </w:num>
  <w:num w:numId="11">
    <w:abstractNumId w:val="20"/>
  </w:num>
  <w:num w:numId="12">
    <w:abstractNumId w:val="28"/>
  </w:num>
  <w:num w:numId="13">
    <w:abstractNumId w:val="10"/>
  </w:num>
  <w:num w:numId="14">
    <w:abstractNumId w:val="7"/>
  </w:num>
  <w:num w:numId="15">
    <w:abstractNumId w:val="14"/>
  </w:num>
  <w:num w:numId="16">
    <w:abstractNumId w:val="22"/>
  </w:num>
  <w:num w:numId="17">
    <w:abstractNumId w:val="12"/>
  </w:num>
  <w:num w:numId="18">
    <w:abstractNumId w:val="16"/>
  </w:num>
  <w:num w:numId="19">
    <w:abstractNumId w:val="26"/>
  </w:num>
  <w:num w:numId="20">
    <w:abstractNumId w:val="2"/>
  </w:num>
  <w:num w:numId="21">
    <w:abstractNumId w:val="4"/>
  </w:num>
  <w:num w:numId="22">
    <w:abstractNumId w:val="6"/>
  </w:num>
  <w:num w:numId="23">
    <w:abstractNumId w:val="3"/>
  </w:num>
  <w:num w:numId="24">
    <w:abstractNumId w:val="5"/>
  </w:num>
  <w:num w:numId="25">
    <w:abstractNumId w:val="25"/>
  </w:num>
  <w:num w:numId="26">
    <w:abstractNumId w:val="6"/>
  </w:num>
  <w:num w:numId="27">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4"/>
  </w:num>
  <w:num w:numId="30">
    <w:abstractNumId w:val="11"/>
  </w:num>
  <w:num w:numId="3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311"/>
    <w:rsid w:val="00000551"/>
    <w:rsid w:val="00000665"/>
    <w:rsid w:val="00000E3D"/>
    <w:rsid w:val="0000108B"/>
    <w:rsid w:val="00003F0E"/>
    <w:rsid w:val="000054CE"/>
    <w:rsid w:val="00005B0B"/>
    <w:rsid w:val="000060D8"/>
    <w:rsid w:val="00006D25"/>
    <w:rsid w:val="00006FE6"/>
    <w:rsid w:val="00007E7B"/>
    <w:rsid w:val="00007E97"/>
    <w:rsid w:val="00011356"/>
    <w:rsid w:val="000129E4"/>
    <w:rsid w:val="00012CDD"/>
    <w:rsid w:val="000135DB"/>
    <w:rsid w:val="00013FC1"/>
    <w:rsid w:val="000153C5"/>
    <w:rsid w:val="00015713"/>
    <w:rsid w:val="00015E17"/>
    <w:rsid w:val="0001609C"/>
    <w:rsid w:val="0001647F"/>
    <w:rsid w:val="00016686"/>
    <w:rsid w:val="000167B1"/>
    <w:rsid w:val="00016E34"/>
    <w:rsid w:val="000171F3"/>
    <w:rsid w:val="0002009C"/>
    <w:rsid w:val="00020237"/>
    <w:rsid w:val="00020792"/>
    <w:rsid w:val="00020EC5"/>
    <w:rsid w:val="00021084"/>
    <w:rsid w:val="000212E4"/>
    <w:rsid w:val="00022574"/>
    <w:rsid w:val="00022AA7"/>
    <w:rsid w:val="00023445"/>
    <w:rsid w:val="0002358A"/>
    <w:rsid w:val="00023C8B"/>
    <w:rsid w:val="00024463"/>
    <w:rsid w:val="00025149"/>
    <w:rsid w:val="000258B0"/>
    <w:rsid w:val="00025B6A"/>
    <w:rsid w:val="0002626C"/>
    <w:rsid w:val="00026754"/>
    <w:rsid w:val="00026D04"/>
    <w:rsid w:val="0002736E"/>
    <w:rsid w:val="000275D9"/>
    <w:rsid w:val="0003073F"/>
    <w:rsid w:val="000309CF"/>
    <w:rsid w:val="00030B55"/>
    <w:rsid w:val="0003113E"/>
    <w:rsid w:val="00031F8D"/>
    <w:rsid w:val="00032217"/>
    <w:rsid w:val="00032223"/>
    <w:rsid w:val="000337A5"/>
    <w:rsid w:val="0003483E"/>
    <w:rsid w:val="00035C9A"/>
    <w:rsid w:val="00036BA1"/>
    <w:rsid w:val="00036EC3"/>
    <w:rsid w:val="00037A1B"/>
    <w:rsid w:val="00037A24"/>
    <w:rsid w:val="00040DE8"/>
    <w:rsid w:val="00040F31"/>
    <w:rsid w:val="00042B7D"/>
    <w:rsid w:val="0004350A"/>
    <w:rsid w:val="000438A8"/>
    <w:rsid w:val="000439E1"/>
    <w:rsid w:val="00044BD7"/>
    <w:rsid w:val="0004561A"/>
    <w:rsid w:val="00045D25"/>
    <w:rsid w:val="00046A3E"/>
    <w:rsid w:val="0004780F"/>
    <w:rsid w:val="000479C1"/>
    <w:rsid w:val="00050144"/>
    <w:rsid w:val="00050853"/>
    <w:rsid w:val="000513B7"/>
    <w:rsid w:val="000516BD"/>
    <w:rsid w:val="000519E9"/>
    <w:rsid w:val="000520B5"/>
    <w:rsid w:val="00052B67"/>
    <w:rsid w:val="00052D22"/>
    <w:rsid w:val="00053286"/>
    <w:rsid w:val="00053CF3"/>
    <w:rsid w:val="0005554C"/>
    <w:rsid w:val="00055C6B"/>
    <w:rsid w:val="00055EC2"/>
    <w:rsid w:val="00055F8A"/>
    <w:rsid w:val="00056A20"/>
    <w:rsid w:val="00056C76"/>
    <w:rsid w:val="00057BC7"/>
    <w:rsid w:val="00057BEA"/>
    <w:rsid w:val="00057CBB"/>
    <w:rsid w:val="000603C5"/>
    <w:rsid w:val="0006043A"/>
    <w:rsid w:val="00062554"/>
    <w:rsid w:val="0006318B"/>
    <w:rsid w:val="0006331D"/>
    <w:rsid w:val="0006365A"/>
    <w:rsid w:val="000637FE"/>
    <w:rsid w:val="00063D8E"/>
    <w:rsid w:val="00063DFC"/>
    <w:rsid w:val="00065173"/>
    <w:rsid w:val="00065AC6"/>
    <w:rsid w:val="000661D0"/>
    <w:rsid w:val="000679C4"/>
    <w:rsid w:val="00071039"/>
    <w:rsid w:val="00072187"/>
    <w:rsid w:val="0007223D"/>
    <w:rsid w:val="00072810"/>
    <w:rsid w:val="00072CBD"/>
    <w:rsid w:val="00072D3B"/>
    <w:rsid w:val="000730BF"/>
    <w:rsid w:val="00073C96"/>
    <w:rsid w:val="00074094"/>
    <w:rsid w:val="000742E8"/>
    <w:rsid w:val="000746FD"/>
    <w:rsid w:val="00074E0F"/>
    <w:rsid w:val="00075C1E"/>
    <w:rsid w:val="00075D18"/>
    <w:rsid w:val="000760C0"/>
    <w:rsid w:val="00076790"/>
    <w:rsid w:val="00076C05"/>
    <w:rsid w:val="00076EF4"/>
    <w:rsid w:val="00077090"/>
    <w:rsid w:val="000770B4"/>
    <w:rsid w:val="00077435"/>
    <w:rsid w:val="0007770C"/>
    <w:rsid w:val="00080B45"/>
    <w:rsid w:val="00081D0B"/>
    <w:rsid w:val="00082A8E"/>
    <w:rsid w:val="0008384A"/>
    <w:rsid w:val="0008389D"/>
    <w:rsid w:val="000839EF"/>
    <w:rsid w:val="0008405A"/>
    <w:rsid w:val="00084777"/>
    <w:rsid w:val="00086457"/>
    <w:rsid w:val="000867F3"/>
    <w:rsid w:val="000871CF"/>
    <w:rsid w:val="0008747B"/>
    <w:rsid w:val="00087BEF"/>
    <w:rsid w:val="00087C27"/>
    <w:rsid w:val="00087C75"/>
    <w:rsid w:val="0009058A"/>
    <w:rsid w:val="00091841"/>
    <w:rsid w:val="0009259A"/>
    <w:rsid w:val="00093F40"/>
    <w:rsid w:val="0009432E"/>
    <w:rsid w:val="00094538"/>
    <w:rsid w:val="000948C8"/>
    <w:rsid w:val="00095C61"/>
    <w:rsid w:val="00096163"/>
    <w:rsid w:val="0009735D"/>
    <w:rsid w:val="000A0B23"/>
    <w:rsid w:val="000A121D"/>
    <w:rsid w:val="000A17DC"/>
    <w:rsid w:val="000A3CBA"/>
    <w:rsid w:val="000A4B12"/>
    <w:rsid w:val="000A62CE"/>
    <w:rsid w:val="000A633C"/>
    <w:rsid w:val="000A6D53"/>
    <w:rsid w:val="000B0092"/>
    <w:rsid w:val="000B0E27"/>
    <w:rsid w:val="000B14AE"/>
    <w:rsid w:val="000B14F1"/>
    <w:rsid w:val="000B15A7"/>
    <w:rsid w:val="000B1B6E"/>
    <w:rsid w:val="000B2065"/>
    <w:rsid w:val="000B2613"/>
    <w:rsid w:val="000B2706"/>
    <w:rsid w:val="000B2814"/>
    <w:rsid w:val="000B2C18"/>
    <w:rsid w:val="000B2C64"/>
    <w:rsid w:val="000B3A86"/>
    <w:rsid w:val="000B4034"/>
    <w:rsid w:val="000B4976"/>
    <w:rsid w:val="000B4F4D"/>
    <w:rsid w:val="000B56FF"/>
    <w:rsid w:val="000B5B28"/>
    <w:rsid w:val="000B6377"/>
    <w:rsid w:val="000B6BA6"/>
    <w:rsid w:val="000B6EC0"/>
    <w:rsid w:val="000B75AD"/>
    <w:rsid w:val="000B7731"/>
    <w:rsid w:val="000B7CFF"/>
    <w:rsid w:val="000B7F39"/>
    <w:rsid w:val="000C0CC7"/>
    <w:rsid w:val="000C0D58"/>
    <w:rsid w:val="000C1D75"/>
    <w:rsid w:val="000C284D"/>
    <w:rsid w:val="000C2C8F"/>
    <w:rsid w:val="000C33E5"/>
    <w:rsid w:val="000C3B0F"/>
    <w:rsid w:val="000C3FA2"/>
    <w:rsid w:val="000C474E"/>
    <w:rsid w:val="000C5458"/>
    <w:rsid w:val="000C5507"/>
    <w:rsid w:val="000C5921"/>
    <w:rsid w:val="000C6ED2"/>
    <w:rsid w:val="000C7013"/>
    <w:rsid w:val="000C7DDA"/>
    <w:rsid w:val="000D1B6D"/>
    <w:rsid w:val="000D1B94"/>
    <w:rsid w:val="000D21DE"/>
    <w:rsid w:val="000D3127"/>
    <w:rsid w:val="000D3A80"/>
    <w:rsid w:val="000D425C"/>
    <w:rsid w:val="000D4343"/>
    <w:rsid w:val="000D46A0"/>
    <w:rsid w:val="000D63B9"/>
    <w:rsid w:val="000D64E8"/>
    <w:rsid w:val="000D6718"/>
    <w:rsid w:val="000D6F3D"/>
    <w:rsid w:val="000D73EA"/>
    <w:rsid w:val="000D7A63"/>
    <w:rsid w:val="000D7B5B"/>
    <w:rsid w:val="000E05A1"/>
    <w:rsid w:val="000E07B8"/>
    <w:rsid w:val="000E15FA"/>
    <w:rsid w:val="000E408C"/>
    <w:rsid w:val="000E4AC2"/>
    <w:rsid w:val="000E5083"/>
    <w:rsid w:val="000E56F6"/>
    <w:rsid w:val="000E5F20"/>
    <w:rsid w:val="000F029E"/>
    <w:rsid w:val="000F054F"/>
    <w:rsid w:val="000F07EC"/>
    <w:rsid w:val="000F0D26"/>
    <w:rsid w:val="000F10BB"/>
    <w:rsid w:val="000F155A"/>
    <w:rsid w:val="000F1783"/>
    <w:rsid w:val="000F1CC7"/>
    <w:rsid w:val="000F2C84"/>
    <w:rsid w:val="000F4833"/>
    <w:rsid w:val="000F4E29"/>
    <w:rsid w:val="000F519F"/>
    <w:rsid w:val="000F5659"/>
    <w:rsid w:val="000F5B9D"/>
    <w:rsid w:val="000F72F4"/>
    <w:rsid w:val="000F7DA8"/>
    <w:rsid w:val="00101E54"/>
    <w:rsid w:val="00102694"/>
    <w:rsid w:val="00103050"/>
    <w:rsid w:val="00103C84"/>
    <w:rsid w:val="00105A76"/>
    <w:rsid w:val="00106400"/>
    <w:rsid w:val="00106689"/>
    <w:rsid w:val="001066B9"/>
    <w:rsid w:val="0010697D"/>
    <w:rsid w:val="00106CBB"/>
    <w:rsid w:val="0010743E"/>
    <w:rsid w:val="00107443"/>
    <w:rsid w:val="001078B0"/>
    <w:rsid w:val="00112599"/>
    <w:rsid w:val="00112D04"/>
    <w:rsid w:val="001137DB"/>
    <w:rsid w:val="00113E62"/>
    <w:rsid w:val="0011424D"/>
    <w:rsid w:val="001143BE"/>
    <w:rsid w:val="0011470A"/>
    <w:rsid w:val="00114842"/>
    <w:rsid w:val="00114ECC"/>
    <w:rsid w:val="001151DC"/>
    <w:rsid w:val="001156FB"/>
    <w:rsid w:val="00115CDF"/>
    <w:rsid w:val="00116353"/>
    <w:rsid w:val="00116575"/>
    <w:rsid w:val="00116D54"/>
    <w:rsid w:val="001177C5"/>
    <w:rsid w:val="00120E4B"/>
    <w:rsid w:val="00120F5B"/>
    <w:rsid w:val="0012228B"/>
    <w:rsid w:val="00123169"/>
    <w:rsid w:val="001242F9"/>
    <w:rsid w:val="00124F1D"/>
    <w:rsid w:val="0012559D"/>
    <w:rsid w:val="00125C31"/>
    <w:rsid w:val="00126B0D"/>
    <w:rsid w:val="00126EB7"/>
    <w:rsid w:val="0012712F"/>
    <w:rsid w:val="001271BA"/>
    <w:rsid w:val="00127780"/>
    <w:rsid w:val="00130152"/>
    <w:rsid w:val="00130208"/>
    <w:rsid w:val="00131E6A"/>
    <w:rsid w:val="0013236B"/>
    <w:rsid w:val="001323B2"/>
    <w:rsid w:val="00133353"/>
    <w:rsid w:val="00133514"/>
    <w:rsid w:val="0013604C"/>
    <w:rsid w:val="001363FE"/>
    <w:rsid w:val="00136744"/>
    <w:rsid w:val="0013778F"/>
    <w:rsid w:val="00140CAD"/>
    <w:rsid w:val="00140D92"/>
    <w:rsid w:val="00140F51"/>
    <w:rsid w:val="001415D2"/>
    <w:rsid w:val="00141612"/>
    <w:rsid w:val="00141AB1"/>
    <w:rsid w:val="00142563"/>
    <w:rsid w:val="00142F3A"/>
    <w:rsid w:val="0014454B"/>
    <w:rsid w:val="001449D9"/>
    <w:rsid w:val="0014527A"/>
    <w:rsid w:val="001455F1"/>
    <w:rsid w:val="0014587E"/>
    <w:rsid w:val="00145A8D"/>
    <w:rsid w:val="00147104"/>
    <w:rsid w:val="001471DA"/>
    <w:rsid w:val="00150273"/>
    <w:rsid w:val="0015050E"/>
    <w:rsid w:val="0015072E"/>
    <w:rsid w:val="0015104D"/>
    <w:rsid w:val="00151163"/>
    <w:rsid w:val="00151F93"/>
    <w:rsid w:val="001522F2"/>
    <w:rsid w:val="001529B9"/>
    <w:rsid w:val="001534FF"/>
    <w:rsid w:val="001536B8"/>
    <w:rsid w:val="00154217"/>
    <w:rsid w:val="0015430E"/>
    <w:rsid w:val="001547BD"/>
    <w:rsid w:val="00154B94"/>
    <w:rsid w:val="00155BCF"/>
    <w:rsid w:val="00155C27"/>
    <w:rsid w:val="001562CE"/>
    <w:rsid w:val="001565F3"/>
    <w:rsid w:val="0015669B"/>
    <w:rsid w:val="00157275"/>
    <w:rsid w:val="0015764A"/>
    <w:rsid w:val="00157805"/>
    <w:rsid w:val="0016036A"/>
    <w:rsid w:val="001603D8"/>
    <w:rsid w:val="00160AF8"/>
    <w:rsid w:val="00160C19"/>
    <w:rsid w:val="00161030"/>
    <w:rsid w:val="0016119E"/>
    <w:rsid w:val="001613ED"/>
    <w:rsid w:val="00161D1A"/>
    <w:rsid w:val="001622B4"/>
    <w:rsid w:val="0016243F"/>
    <w:rsid w:val="00162635"/>
    <w:rsid w:val="001638C4"/>
    <w:rsid w:val="001647C4"/>
    <w:rsid w:val="00164913"/>
    <w:rsid w:val="001649F6"/>
    <w:rsid w:val="00165938"/>
    <w:rsid w:val="00166B6D"/>
    <w:rsid w:val="00167432"/>
    <w:rsid w:val="00171534"/>
    <w:rsid w:val="001716F1"/>
    <w:rsid w:val="0017190D"/>
    <w:rsid w:val="001727C3"/>
    <w:rsid w:val="00172C97"/>
    <w:rsid w:val="00172D28"/>
    <w:rsid w:val="00173255"/>
    <w:rsid w:val="001737C2"/>
    <w:rsid w:val="001738EE"/>
    <w:rsid w:val="00173A1E"/>
    <w:rsid w:val="00173C86"/>
    <w:rsid w:val="00173EFA"/>
    <w:rsid w:val="0017467B"/>
    <w:rsid w:val="00174A3E"/>
    <w:rsid w:val="00174B72"/>
    <w:rsid w:val="00174C4E"/>
    <w:rsid w:val="00174CE7"/>
    <w:rsid w:val="00175408"/>
    <w:rsid w:val="00175CEE"/>
    <w:rsid w:val="001766CC"/>
    <w:rsid w:val="001768CE"/>
    <w:rsid w:val="0017696B"/>
    <w:rsid w:val="001800AC"/>
    <w:rsid w:val="00180D3D"/>
    <w:rsid w:val="00180F20"/>
    <w:rsid w:val="001818FA"/>
    <w:rsid w:val="001831C1"/>
    <w:rsid w:val="00183429"/>
    <w:rsid w:val="00183F83"/>
    <w:rsid w:val="001840CE"/>
    <w:rsid w:val="00184213"/>
    <w:rsid w:val="00184BA8"/>
    <w:rsid w:val="0018631B"/>
    <w:rsid w:val="0018699F"/>
    <w:rsid w:val="00186B74"/>
    <w:rsid w:val="00186CF5"/>
    <w:rsid w:val="00187202"/>
    <w:rsid w:val="00187260"/>
    <w:rsid w:val="00190109"/>
    <w:rsid w:val="00190C95"/>
    <w:rsid w:val="00190E9E"/>
    <w:rsid w:val="001913C4"/>
    <w:rsid w:val="00191D15"/>
    <w:rsid w:val="00191F6E"/>
    <w:rsid w:val="001923B2"/>
    <w:rsid w:val="0019334D"/>
    <w:rsid w:val="00193AE6"/>
    <w:rsid w:val="00193BEC"/>
    <w:rsid w:val="00194030"/>
    <w:rsid w:val="001942FC"/>
    <w:rsid w:val="00194333"/>
    <w:rsid w:val="001945B5"/>
    <w:rsid w:val="001950E5"/>
    <w:rsid w:val="00195A4E"/>
    <w:rsid w:val="00195AB6"/>
    <w:rsid w:val="00195D79"/>
    <w:rsid w:val="00195F79"/>
    <w:rsid w:val="00196C77"/>
    <w:rsid w:val="00197C3E"/>
    <w:rsid w:val="001A0332"/>
    <w:rsid w:val="001A0558"/>
    <w:rsid w:val="001A0B66"/>
    <w:rsid w:val="001A0C96"/>
    <w:rsid w:val="001A0E6C"/>
    <w:rsid w:val="001A1803"/>
    <w:rsid w:val="001A1C1B"/>
    <w:rsid w:val="001A1C28"/>
    <w:rsid w:val="001A20E3"/>
    <w:rsid w:val="001A2222"/>
    <w:rsid w:val="001A2DCA"/>
    <w:rsid w:val="001A3A4F"/>
    <w:rsid w:val="001A4BCF"/>
    <w:rsid w:val="001A5110"/>
    <w:rsid w:val="001A587E"/>
    <w:rsid w:val="001A5971"/>
    <w:rsid w:val="001A648A"/>
    <w:rsid w:val="001A6BA8"/>
    <w:rsid w:val="001A6D72"/>
    <w:rsid w:val="001A71AF"/>
    <w:rsid w:val="001A75E6"/>
    <w:rsid w:val="001B013B"/>
    <w:rsid w:val="001B0AD3"/>
    <w:rsid w:val="001B18FF"/>
    <w:rsid w:val="001B25EB"/>
    <w:rsid w:val="001B2C78"/>
    <w:rsid w:val="001B3220"/>
    <w:rsid w:val="001B3488"/>
    <w:rsid w:val="001B3761"/>
    <w:rsid w:val="001B41D1"/>
    <w:rsid w:val="001B470E"/>
    <w:rsid w:val="001B518A"/>
    <w:rsid w:val="001B6096"/>
    <w:rsid w:val="001B643A"/>
    <w:rsid w:val="001B7020"/>
    <w:rsid w:val="001C0D22"/>
    <w:rsid w:val="001C223C"/>
    <w:rsid w:val="001C2E24"/>
    <w:rsid w:val="001C31B4"/>
    <w:rsid w:val="001C3846"/>
    <w:rsid w:val="001C3EFC"/>
    <w:rsid w:val="001C5460"/>
    <w:rsid w:val="001C5A19"/>
    <w:rsid w:val="001C612A"/>
    <w:rsid w:val="001C76F9"/>
    <w:rsid w:val="001D2B7B"/>
    <w:rsid w:val="001D2CD4"/>
    <w:rsid w:val="001D318A"/>
    <w:rsid w:val="001D319B"/>
    <w:rsid w:val="001D328E"/>
    <w:rsid w:val="001D38C8"/>
    <w:rsid w:val="001D45B0"/>
    <w:rsid w:val="001D465E"/>
    <w:rsid w:val="001D467F"/>
    <w:rsid w:val="001D4B01"/>
    <w:rsid w:val="001D4E83"/>
    <w:rsid w:val="001D4EB8"/>
    <w:rsid w:val="001D579A"/>
    <w:rsid w:val="001D5CDC"/>
    <w:rsid w:val="001D5DF7"/>
    <w:rsid w:val="001D5E44"/>
    <w:rsid w:val="001D6184"/>
    <w:rsid w:val="001D6627"/>
    <w:rsid w:val="001D6AA6"/>
    <w:rsid w:val="001D6BA0"/>
    <w:rsid w:val="001D7280"/>
    <w:rsid w:val="001D7D85"/>
    <w:rsid w:val="001E0F00"/>
    <w:rsid w:val="001E205F"/>
    <w:rsid w:val="001E309D"/>
    <w:rsid w:val="001E334B"/>
    <w:rsid w:val="001E33DA"/>
    <w:rsid w:val="001E3697"/>
    <w:rsid w:val="001E4C85"/>
    <w:rsid w:val="001E530B"/>
    <w:rsid w:val="001E5625"/>
    <w:rsid w:val="001E6210"/>
    <w:rsid w:val="001E666D"/>
    <w:rsid w:val="001E6E35"/>
    <w:rsid w:val="001E73C5"/>
    <w:rsid w:val="001E7547"/>
    <w:rsid w:val="001F029B"/>
    <w:rsid w:val="001F03B0"/>
    <w:rsid w:val="001F0D3D"/>
    <w:rsid w:val="001F0FB2"/>
    <w:rsid w:val="001F1110"/>
    <w:rsid w:val="001F126C"/>
    <w:rsid w:val="001F1621"/>
    <w:rsid w:val="001F16A0"/>
    <w:rsid w:val="001F1D12"/>
    <w:rsid w:val="001F2EB7"/>
    <w:rsid w:val="001F43AF"/>
    <w:rsid w:val="001F492A"/>
    <w:rsid w:val="001F4DF1"/>
    <w:rsid w:val="001F505A"/>
    <w:rsid w:val="001F512D"/>
    <w:rsid w:val="001F6CE5"/>
    <w:rsid w:val="001F6FCA"/>
    <w:rsid w:val="001F7344"/>
    <w:rsid w:val="001F73AB"/>
    <w:rsid w:val="001F7980"/>
    <w:rsid w:val="001F7B47"/>
    <w:rsid w:val="00200FDE"/>
    <w:rsid w:val="00201C0A"/>
    <w:rsid w:val="00201CF2"/>
    <w:rsid w:val="00202422"/>
    <w:rsid w:val="0020269E"/>
    <w:rsid w:val="00203847"/>
    <w:rsid w:val="00203BB0"/>
    <w:rsid w:val="0020438B"/>
    <w:rsid w:val="00204961"/>
    <w:rsid w:val="00205B2C"/>
    <w:rsid w:val="00205EC4"/>
    <w:rsid w:val="002069A2"/>
    <w:rsid w:val="0020781E"/>
    <w:rsid w:val="002103DA"/>
    <w:rsid w:val="00212B88"/>
    <w:rsid w:val="00212D1F"/>
    <w:rsid w:val="00213EF8"/>
    <w:rsid w:val="00214A12"/>
    <w:rsid w:val="00215743"/>
    <w:rsid w:val="00215922"/>
    <w:rsid w:val="002165BE"/>
    <w:rsid w:val="002166E9"/>
    <w:rsid w:val="00216D0E"/>
    <w:rsid w:val="002173B6"/>
    <w:rsid w:val="00217451"/>
    <w:rsid w:val="00217912"/>
    <w:rsid w:val="0022010B"/>
    <w:rsid w:val="00220511"/>
    <w:rsid w:val="00221147"/>
    <w:rsid w:val="00221CC4"/>
    <w:rsid w:val="00221EAD"/>
    <w:rsid w:val="002236C5"/>
    <w:rsid w:val="00223B53"/>
    <w:rsid w:val="00223F8D"/>
    <w:rsid w:val="00225032"/>
    <w:rsid w:val="0022535B"/>
    <w:rsid w:val="00225982"/>
    <w:rsid w:val="002265CD"/>
    <w:rsid w:val="00226734"/>
    <w:rsid w:val="002276DC"/>
    <w:rsid w:val="0023049C"/>
    <w:rsid w:val="002308DC"/>
    <w:rsid w:val="0023233D"/>
    <w:rsid w:val="00232569"/>
    <w:rsid w:val="00232E18"/>
    <w:rsid w:val="0023315C"/>
    <w:rsid w:val="002338B2"/>
    <w:rsid w:val="00234EFE"/>
    <w:rsid w:val="00234F8F"/>
    <w:rsid w:val="00235F02"/>
    <w:rsid w:val="00236E25"/>
    <w:rsid w:val="00237009"/>
    <w:rsid w:val="00237AEF"/>
    <w:rsid w:val="00237E4B"/>
    <w:rsid w:val="002401E0"/>
    <w:rsid w:val="002401E2"/>
    <w:rsid w:val="00240521"/>
    <w:rsid w:val="002407B6"/>
    <w:rsid w:val="002409D8"/>
    <w:rsid w:val="00240BFD"/>
    <w:rsid w:val="00241046"/>
    <w:rsid w:val="00241338"/>
    <w:rsid w:val="00241449"/>
    <w:rsid w:val="002416D0"/>
    <w:rsid w:val="00241DE6"/>
    <w:rsid w:val="00242896"/>
    <w:rsid w:val="00242A91"/>
    <w:rsid w:val="002433DC"/>
    <w:rsid w:val="0024370F"/>
    <w:rsid w:val="00243A04"/>
    <w:rsid w:val="00243D10"/>
    <w:rsid w:val="00244249"/>
    <w:rsid w:val="00244FA3"/>
    <w:rsid w:val="00245066"/>
    <w:rsid w:val="00245207"/>
    <w:rsid w:val="00245E96"/>
    <w:rsid w:val="00246777"/>
    <w:rsid w:val="00246B89"/>
    <w:rsid w:val="002476E3"/>
    <w:rsid w:val="00247EEB"/>
    <w:rsid w:val="00247FA2"/>
    <w:rsid w:val="00250A13"/>
    <w:rsid w:val="00251C7A"/>
    <w:rsid w:val="00251F98"/>
    <w:rsid w:val="002522EA"/>
    <w:rsid w:val="0025263A"/>
    <w:rsid w:val="00253403"/>
    <w:rsid w:val="00255161"/>
    <w:rsid w:val="002551C5"/>
    <w:rsid w:val="002560CD"/>
    <w:rsid w:val="00256998"/>
    <w:rsid w:val="00256DBE"/>
    <w:rsid w:val="002578C7"/>
    <w:rsid w:val="00257BDB"/>
    <w:rsid w:val="002609FB"/>
    <w:rsid w:val="002613DE"/>
    <w:rsid w:val="00261712"/>
    <w:rsid w:val="00261B0F"/>
    <w:rsid w:val="00261BE9"/>
    <w:rsid w:val="00261C0F"/>
    <w:rsid w:val="00261F11"/>
    <w:rsid w:val="00261F66"/>
    <w:rsid w:val="00262AEA"/>
    <w:rsid w:val="00262BCC"/>
    <w:rsid w:val="00262C7C"/>
    <w:rsid w:val="00263046"/>
    <w:rsid w:val="00263260"/>
    <w:rsid w:val="002637F7"/>
    <w:rsid w:val="00263C3E"/>
    <w:rsid w:val="00263DC3"/>
    <w:rsid w:val="00263FA6"/>
    <w:rsid w:val="00265372"/>
    <w:rsid w:val="002655F6"/>
    <w:rsid w:val="002657AF"/>
    <w:rsid w:val="002663CB"/>
    <w:rsid w:val="0026664F"/>
    <w:rsid w:val="002667F9"/>
    <w:rsid w:val="0026688B"/>
    <w:rsid w:val="00267369"/>
    <w:rsid w:val="00267663"/>
    <w:rsid w:val="00270A05"/>
    <w:rsid w:val="00270B4A"/>
    <w:rsid w:val="00270F84"/>
    <w:rsid w:val="00271563"/>
    <w:rsid w:val="00271C25"/>
    <w:rsid w:val="002720C4"/>
    <w:rsid w:val="00272522"/>
    <w:rsid w:val="002728C4"/>
    <w:rsid w:val="00273E4A"/>
    <w:rsid w:val="00273E92"/>
    <w:rsid w:val="00274040"/>
    <w:rsid w:val="002742C6"/>
    <w:rsid w:val="00274E4E"/>
    <w:rsid w:val="00274FCF"/>
    <w:rsid w:val="00275381"/>
    <w:rsid w:val="002756C5"/>
    <w:rsid w:val="00275948"/>
    <w:rsid w:val="00275BC6"/>
    <w:rsid w:val="00276284"/>
    <w:rsid w:val="002765DC"/>
    <w:rsid w:val="002768FF"/>
    <w:rsid w:val="0027768B"/>
    <w:rsid w:val="00277F4E"/>
    <w:rsid w:val="00280189"/>
    <w:rsid w:val="00280794"/>
    <w:rsid w:val="002810A8"/>
    <w:rsid w:val="002814AA"/>
    <w:rsid w:val="00282170"/>
    <w:rsid w:val="0028256C"/>
    <w:rsid w:val="00282612"/>
    <w:rsid w:val="00282D03"/>
    <w:rsid w:val="002837BF"/>
    <w:rsid w:val="00283AAB"/>
    <w:rsid w:val="00284B9F"/>
    <w:rsid w:val="00284CD8"/>
    <w:rsid w:val="002850B1"/>
    <w:rsid w:val="00285B13"/>
    <w:rsid w:val="002861FA"/>
    <w:rsid w:val="00287640"/>
    <w:rsid w:val="00290020"/>
    <w:rsid w:val="00291690"/>
    <w:rsid w:val="00291983"/>
    <w:rsid w:val="002921F5"/>
    <w:rsid w:val="00292FA2"/>
    <w:rsid w:val="0029333A"/>
    <w:rsid w:val="00293706"/>
    <w:rsid w:val="00294CCF"/>
    <w:rsid w:val="002952C5"/>
    <w:rsid w:val="0029590F"/>
    <w:rsid w:val="00295C28"/>
    <w:rsid w:val="00295E22"/>
    <w:rsid w:val="00295E35"/>
    <w:rsid w:val="00295FAA"/>
    <w:rsid w:val="00296378"/>
    <w:rsid w:val="00296865"/>
    <w:rsid w:val="002969A8"/>
    <w:rsid w:val="002974C5"/>
    <w:rsid w:val="00297CC8"/>
    <w:rsid w:val="002A0B3A"/>
    <w:rsid w:val="002A3285"/>
    <w:rsid w:val="002A354E"/>
    <w:rsid w:val="002A3656"/>
    <w:rsid w:val="002A371E"/>
    <w:rsid w:val="002A4258"/>
    <w:rsid w:val="002A43D5"/>
    <w:rsid w:val="002A4438"/>
    <w:rsid w:val="002A45CC"/>
    <w:rsid w:val="002A482A"/>
    <w:rsid w:val="002A4D59"/>
    <w:rsid w:val="002A4F89"/>
    <w:rsid w:val="002A6959"/>
    <w:rsid w:val="002A6CD4"/>
    <w:rsid w:val="002A777E"/>
    <w:rsid w:val="002A7AE5"/>
    <w:rsid w:val="002B0B6D"/>
    <w:rsid w:val="002B13AB"/>
    <w:rsid w:val="002B13D5"/>
    <w:rsid w:val="002B2215"/>
    <w:rsid w:val="002B27E1"/>
    <w:rsid w:val="002B2C04"/>
    <w:rsid w:val="002B3175"/>
    <w:rsid w:val="002B3810"/>
    <w:rsid w:val="002B3C82"/>
    <w:rsid w:val="002B564E"/>
    <w:rsid w:val="002B5ECB"/>
    <w:rsid w:val="002B650F"/>
    <w:rsid w:val="002B6993"/>
    <w:rsid w:val="002C01A7"/>
    <w:rsid w:val="002C022E"/>
    <w:rsid w:val="002C0BB4"/>
    <w:rsid w:val="002C2293"/>
    <w:rsid w:val="002C23AE"/>
    <w:rsid w:val="002C2772"/>
    <w:rsid w:val="002C2E14"/>
    <w:rsid w:val="002C32A1"/>
    <w:rsid w:val="002C43B5"/>
    <w:rsid w:val="002C53AC"/>
    <w:rsid w:val="002C5997"/>
    <w:rsid w:val="002C5C51"/>
    <w:rsid w:val="002C6E54"/>
    <w:rsid w:val="002C7092"/>
    <w:rsid w:val="002C74B2"/>
    <w:rsid w:val="002C7732"/>
    <w:rsid w:val="002D0131"/>
    <w:rsid w:val="002D0CB2"/>
    <w:rsid w:val="002D13B7"/>
    <w:rsid w:val="002D15D3"/>
    <w:rsid w:val="002D17F0"/>
    <w:rsid w:val="002D2BB3"/>
    <w:rsid w:val="002D3168"/>
    <w:rsid w:val="002D31E3"/>
    <w:rsid w:val="002D5C17"/>
    <w:rsid w:val="002D5F49"/>
    <w:rsid w:val="002D6336"/>
    <w:rsid w:val="002D6842"/>
    <w:rsid w:val="002D6D53"/>
    <w:rsid w:val="002E0407"/>
    <w:rsid w:val="002E084D"/>
    <w:rsid w:val="002E0DAF"/>
    <w:rsid w:val="002E1204"/>
    <w:rsid w:val="002E18BD"/>
    <w:rsid w:val="002E1989"/>
    <w:rsid w:val="002E25B5"/>
    <w:rsid w:val="002E293C"/>
    <w:rsid w:val="002E3338"/>
    <w:rsid w:val="002E3415"/>
    <w:rsid w:val="002E36E0"/>
    <w:rsid w:val="002E3837"/>
    <w:rsid w:val="002E4379"/>
    <w:rsid w:val="002E4E74"/>
    <w:rsid w:val="002E56F1"/>
    <w:rsid w:val="002E5DE9"/>
    <w:rsid w:val="002E6C78"/>
    <w:rsid w:val="002E6D54"/>
    <w:rsid w:val="002F0964"/>
    <w:rsid w:val="002F0978"/>
    <w:rsid w:val="002F14CC"/>
    <w:rsid w:val="002F274A"/>
    <w:rsid w:val="002F302B"/>
    <w:rsid w:val="002F3379"/>
    <w:rsid w:val="002F397C"/>
    <w:rsid w:val="002F3CC5"/>
    <w:rsid w:val="002F62CE"/>
    <w:rsid w:val="002F64FA"/>
    <w:rsid w:val="002F6A0F"/>
    <w:rsid w:val="002F6B8B"/>
    <w:rsid w:val="002F6BCD"/>
    <w:rsid w:val="002F7904"/>
    <w:rsid w:val="002F7C7F"/>
    <w:rsid w:val="002F7CC5"/>
    <w:rsid w:val="003006AF"/>
    <w:rsid w:val="003009D7"/>
    <w:rsid w:val="00300D52"/>
    <w:rsid w:val="00300D8C"/>
    <w:rsid w:val="00300DDD"/>
    <w:rsid w:val="0030124E"/>
    <w:rsid w:val="003014D9"/>
    <w:rsid w:val="0030183D"/>
    <w:rsid w:val="00302F81"/>
    <w:rsid w:val="003034CD"/>
    <w:rsid w:val="00303A18"/>
    <w:rsid w:val="003041D6"/>
    <w:rsid w:val="0030445A"/>
    <w:rsid w:val="00304FA2"/>
    <w:rsid w:val="00305D2F"/>
    <w:rsid w:val="00305F66"/>
    <w:rsid w:val="003064F2"/>
    <w:rsid w:val="00306C06"/>
    <w:rsid w:val="00306EDB"/>
    <w:rsid w:val="003070AD"/>
    <w:rsid w:val="00307209"/>
    <w:rsid w:val="003072A2"/>
    <w:rsid w:val="00307A26"/>
    <w:rsid w:val="00310CB3"/>
    <w:rsid w:val="00311ACC"/>
    <w:rsid w:val="00311D67"/>
    <w:rsid w:val="00312753"/>
    <w:rsid w:val="00312D72"/>
    <w:rsid w:val="0031351C"/>
    <w:rsid w:val="00313AE4"/>
    <w:rsid w:val="00313B0A"/>
    <w:rsid w:val="0031416F"/>
    <w:rsid w:val="00314493"/>
    <w:rsid w:val="0031474E"/>
    <w:rsid w:val="00315803"/>
    <w:rsid w:val="003167B1"/>
    <w:rsid w:val="00316C2B"/>
    <w:rsid w:val="0031775D"/>
    <w:rsid w:val="0031791C"/>
    <w:rsid w:val="00317C19"/>
    <w:rsid w:val="003208B3"/>
    <w:rsid w:val="00320C1F"/>
    <w:rsid w:val="003212C1"/>
    <w:rsid w:val="003228CC"/>
    <w:rsid w:val="00323038"/>
    <w:rsid w:val="003241C4"/>
    <w:rsid w:val="00325624"/>
    <w:rsid w:val="003258B9"/>
    <w:rsid w:val="00325F07"/>
    <w:rsid w:val="003263D3"/>
    <w:rsid w:val="003272D4"/>
    <w:rsid w:val="00327A1A"/>
    <w:rsid w:val="003300F7"/>
    <w:rsid w:val="00330668"/>
    <w:rsid w:val="0033098B"/>
    <w:rsid w:val="0033137C"/>
    <w:rsid w:val="00331735"/>
    <w:rsid w:val="003328DB"/>
    <w:rsid w:val="00333386"/>
    <w:rsid w:val="00333E0D"/>
    <w:rsid w:val="003344BF"/>
    <w:rsid w:val="00334930"/>
    <w:rsid w:val="003349D8"/>
    <w:rsid w:val="00335309"/>
    <w:rsid w:val="0033532A"/>
    <w:rsid w:val="003367F6"/>
    <w:rsid w:val="00337405"/>
    <w:rsid w:val="00337769"/>
    <w:rsid w:val="0034089D"/>
    <w:rsid w:val="003408E6"/>
    <w:rsid w:val="00340A64"/>
    <w:rsid w:val="00340DB8"/>
    <w:rsid w:val="00340F18"/>
    <w:rsid w:val="00342063"/>
    <w:rsid w:val="0034270F"/>
    <w:rsid w:val="003428D6"/>
    <w:rsid w:val="00342E1F"/>
    <w:rsid w:val="0034332E"/>
    <w:rsid w:val="00343566"/>
    <w:rsid w:val="003448AB"/>
    <w:rsid w:val="003448B6"/>
    <w:rsid w:val="00345C87"/>
    <w:rsid w:val="00345DB8"/>
    <w:rsid w:val="00346EA7"/>
    <w:rsid w:val="0034701E"/>
    <w:rsid w:val="00347C7A"/>
    <w:rsid w:val="00347DE4"/>
    <w:rsid w:val="00347E58"/>
    <w:rsid w:val="0035051B"/>
    <w:rsid w:val="00350761"/>
    <w:rsid w:val="0035092C"/>
    <w:rsid w:val="00350EDD"/>
    <w:rsid w:val="0035138D"/>
    <w:rsid w:val="0035151B"/>
    <w:rsid w:val="00351A69"/>
    <w:rsid w:val="003527E8"/>
    <w:rsid w:val="00352D3A"/>
    <w:rsid w:val="0035337A"/>
    <w:rsid w:val="003539E6"/>
    <w:rsid w:val="00354036"/>
    <w:rsid w:val="00354248"/>
    <w:rsid w:val="003546B8"/>
    <w:rsid w:val="0035483E"/>
    <w:rsid w:val="0035485B"/>
    <w:rsid w:val="00354F7D"/>
    <w:rsid w:val="0035501A"/>
    <w:rsid w:val="00355800"/>
    <w:rsid w:val="003562E1"/>
    <w:rsid w:val="00356976"/>
    <w:rsid w:val="0035701D"/>
    <w:rsid w:val="00357B73"/>
    <w:rsid w:val="00357C68"/>
    <w:rsid w:val="00357D71"/>
    <w:rsid w:val="00360406"/>
    <w:rsid w:val="0036120D"/>
    <w:rsid w:val="003642B2"/>
    <w:rsid w:val="00365650"/>
    <w:rsid w:val="00367C9C"/>
    <w:rsid w:val="00370896"/>
    <w:rsid w:val="00370DA0"/>
    <w:rsid w:val="00371C57"/>
    <w:rsid w:val="00372627"/>
    <w:rsid w:val="0037280D"/>
    <w:rsid w:val="0037452F"/>
    <w:rsid w:val="0037561C"/>
    <w:rsid w:val="0037588A"/>
    <w:rsid w:val="00375CB8"/>
    <w:rsid w:val="00375E26"/>
    <w:rsid w:val="00376A68"/>
    <w:rsid w:val="00376CD1"/>
    <w:rsid w:val="00377452"/>
    <w:rsid w:val="003778A1"/>
    <w:rsid w:val="003778B2"/>
    <w:rsid w:val="0037794A"/>
    <w:rsid w:val="00380121"/>
    <w:rsid w:val="00380B37"/>
    <w:rsid w:val="00381C29"/>
    <w:rsid w:val="00382EA1"/>
    <w:rsid w:val="0038348E"/>
    <w:rsid w:val="003837E1"/>
    <w:rsid w:val="00384483"/>
    <w:rsid w:val="003844B3"/>
    <w:rsid w:val="00384E9E"/>
    <w:rsid w:val="0038599A"/>
    <w:rsid w:val="003859CB"/>
    <w:rsid w:val="0038652C"/>
    <w:rsid w:val="003870F2"/>
    <w:rsid w:val="00387376"/>
    <w:rsid w:val="003873C2"/>
    <w:rsid w:val="00387918"/>
    <w:rsid w:val="00387C40"/>
    <w:rsid w:val="00387DFB"/>
    <w:rsid w:val="00390364"/>
    <w:rsid w:val="00390FC6"/>
    <w:rsid w:val="00391A2A"/>
    <w:rsid w:val="00391A6B"/>
    <w:rsid w:val="00391B1B"/>
    <w:rsid w:val="00392D49"/>
    <w:rsid w:val="003931FA"/>
    <w:rsid w:val="00394841"/>
    <w:rsid w:val="00394CD3"/>
    <w:rsid w:val="00394E52"/>
    <w:rsid w:val="00395478"/>
    <w:rsid w:val="00395609"/>
    <w:rsid w:val="00395A1E"/>
    <w:rsid w:val="00395DF5"/>
    <w:rsid w:val="00396285"/>
    <w:rsid w:val="00396860"/>
    <w:rsid w:val="00396B01"/>
    <w:rsid w:val="00397A23"/>
    <w:rsid w:val="00397CB8"/>
    <w:rsid w:val="003A01C1"/>
    <w:rsid w:val="003A0366"/>
    <w:rsid w:val="003A053E"/>
    <w:rsid w:val="003A0759"/>
    <w:rsid w:val="003A106B"/>
    <w:rsid w:val="003A175B"/>
    <w:rsid w:val="003A213B"/>
    <w:rsid w:val="003A28B4"/>
    <w:rsid w:val="003A2F38"/>
    <w:rsid w:val="003A3ACF"/>
    <w:rsid w:val="003A3EF0"/>
    <w:rsid w:val="003A4171"/>
    <w:rsid w:val="003A46C2"/>
    <w:rsid w:val="003A5222"/>
    <w:rsid w:val="003A5B9E"/>
    <w:rsid w:val="003A6ABB"/>
    <w:rsid w:val="003A6FDB"/>
    <w:rsid w:val="003A7891"/>
    <w:rsid w:val="003B1454"/>
    <w:rsid w:val="003B1687"/>
    <w:rsid w:val="003B1A70"/>
    <w:rsid w:val="003B32AA"/>
    <w:rsid w:val="003B3AB8"/>
    <w:rsid w:val="003B3D3D"/>
    <w:rsid w:val="003B4087"/>
    <w:rsid w:val="003B53C9"/>
    <w:rsid w:val="003B5799"/>
    <w:rsid w:val="003B7942"/>
    <w:rsid w:val="003B7F18"/>
    <w:rsid w:val="003C0149"/>
    <w:rsid w:val="003C0E19"/>
    <w:rsid w:val="003C1D04"/>
    <w:rsid w:val="003C22C0"/>
    <w:rsid w:val="003C30EE"/>
    <w:rsid w:val="003C432A"/>
    <w:rsid w:val="003C44B8"/>
    <w:rsid w:val="003C4F03"/>
    <w:rsid w:val="003C4FF1"/>
    <w:rsid w:val="003C5D94"/>
    <w:rsid w:val="003C6B1D"/>
    <w:rsid w:val="003C78D9"/>
    <w:rsid w:val="003C7BA6"/>
    <w:rsid w:val="003C7C9B"/>
    <w:rsid w:val="003D20A2"/>
    <w:rsid w:val="003D27FB"/>
    <w:rsid w:val="003D2971"/>
    <w:rsid w:val="003D342C"/>
    <w:rsid w:val="003D3641"/>
    <w:rsid w:val="003D371E"/>
    <w:rsid w:val="003D3A81"/>
    <w:rsid w:val="003D41E2"/>
    <w:rsid w:val="003D4589"/>
    <w:rsid w:val="003D5482"/>
    <w:rsid w:val="003D5673"/>
    <w:rsid w:val="003D5A94"/>
    <w:rsid w:val="003D6D4D"/>
    <w:rsid w:val="003D6E50"/>
    <w:rsid w:val="003D6FE8"/>
    <w:rsid w:val="003D73C4"/>
    <w:rsid w:val="003D77F4"/>
    <w:rsid w:val="003D7A7F"/>
    <w:rsid w:val="003D7F4A"/>
    <w:rsid w:val="003E096F"/>
    <w:rsid w:val="003E179A"/>
    <w:rsid w:val="003E1F77"/>
    <w:rsid w:val="003E1FB2"/>
    <w:rsid w:val="003E2FAC"/>
    <w:rsid w:val="003E3612"/>
    <w:rsid w:val="003E3F3D"/>
    <w:rsid w:val="003E4792"/>
    <w:rsid w:val="003E4B7C"/>
    <w:rsid w:val="003E579F"/>
    <w:rsid w:val="003E5BC7"/>
    <w:rsid w:val="003E5C33"/>
    <w:rsid w:val="003E6926"/>
    <w:rsid w:val="003E6972"/>
    <w:rsid w:val="003E6A10"/>
    <w:rsid w:val="003E725F"/>
    <w:rsid w:val="003E7AFB"/>
    <w:rsid w:val="003F05CE"/>
    <w:rsid w:val="003F0D22"/>
    <w:rsid w:val="003F0E68"/>
    <w:rsid w:val="003F1BF8"/>
    <w:rsid w:val="003F20B3"/>
    <w:rsid w:val="003F269D"/>
    <w:rsid w:val="003F2D98"/>
    <w:rsid w:val="003F3872"/>
    <w:rsid w:val="003F4E13"/>
    <w:rsid w:val="003F5789"/>
    <w:rsid w:val="003F59BF"/>
    <w:rsid w:val="003F5F6F"/>
    <w:rsid w:val="003F6241"/>
    <w:rsid w:val="003F65DC"/>
    <w:rsid w:val="003F7254"/>
    <w:rsid w:val="0040002B"/>
    <w:rsid w:val="0040055D"/>
    <w:rsid w:val="0040161F"/>
    <w:rsid w:val="004017DD"/>
    <w:rsid w:val="0040194C"/>
    <w:rsid w:val="00402B08"/>
    <w:rsid w:val="00403720"/>
    <w:rsid w:val="00403BD8"/>
    <w:rsid w:val="00403E7B"/>
    <w:rsid w:val="0040519F"/>
    <w:rsid w:val="004053A0"/>
    <w:rsid w:val="00405534"/>
    <w:rsid w:val="00405B2D"/>
    <w:rsid w:val="00406567"/>
    <w:rsid w:val="00407086"/>
    <w:rsid w:val="0040764C"/>
    <w:rsid w:val="00407A64"/>
    <w:rsid w:val="00410112"/>
    <w:rsid w:val="0041164F"/>
    <w:rsid w:val="00412ADB"/>
    <w:rsid w:val="00412CC5"/>
    <w:rsid w:val="00412F60"/>
    <w:rsid w:val="00414312"/>
    <w:rsid w:val="00414855"/>
    <w:rsid w:val="00414957"/>
    <w:rsid w:val="00414C21"/>
    <w:rsid w:val="00414D74"/>
    <w:rsid w:val="00414ED8"/>
    <w:rsid w:val="00415607"/>
    <w:rsid w:val="004168DE"/>
    <w:rsid w:val="00417911"/>
    <w:rsid w:val="00420B7A"/>
    <w:rsid w:val="00421185"/>
    <w:rsid w:val="00421610"/>
    <w:rsid w:val="004219EB"/>
    <w:rsid w:val="0042265D"/>
    <w:rsid w:val="00422681"/>
    <w:rsid w:val="004228AE"/>
    <w:rsid w:val="004232AF"/>
    <w:rsid w:val="004236A4"/>
    <w:rsid w:val="00423845"/>
    <w:rsid w:val="00424C20"/>
    <w:rsid w:val="00425B6E"/>
    <w:rsid w:val="00426158"/>
    <w:rsid w:val="0042625B"/>
    <w:rsid w:val="004263DF"/>
    <w:rsid w:val="0042790E"/>
    <w:rsid w:val="00427C8C"/>
    <w:rsid w:val="00427F52"/>
    <w:rsid w:val="00430752"/>
    <w:rsid w:val="00430AA5"/>
    <w:rsid w:val="00431171"/>
    <w:rsid w:val="004313D4"/>
    <w:rsid w:val="00431747"/>
    <w:rsid w:val="0043182A"/>
    <w:rsid w:val="00431AA5"/>
    <w:rsid w:val="0043293A"/>
    <w:rsid w:val="0043324F"/>
    <w:rsid w:val="0043394F"/>
    <w:rsid w:val="00433B73"/>
    <w:rsid w:val="00433D2A"/>
    <w:rsid w:val="004341FB"/>
    <w:rsid w:val="00434330"/>
    <w:rsid w:val="00434B28"/>
    <w:rsid w:val="004359AA"/>
    <w:rsid w:val="004369F2"/>
    <w:rsid w:val="00436F9D"/>
    <w:rsid w:val="0043777E"/>
    <w:rsid w:val="00440B79"/>
    <w:rsid w:val="00440E2B"/>
    <w:rsid w:val="00440ED0"/>
    <w:rsid w:val="0044191A"/>
    <w:rsid w:val="00441A13"/>
    <w:rsid w:val="00441AA0"/>
    <w:rsid w:val="004420C8"/>
    <w:rsid w:val="0044279B"/>
    <w:rsid w:val="00442F95"/>
    <w:rsid w:val="004439C1"/>
    <w:rsid w:val="00443C74"/>
    <w:rsid w:val="00444408"/>
    <w:rsid w:val="0044484B"/>
    <w:rsid w:val="004448B9"/>
    <w:rsid w:val="004451B3"/>
    <w:rsid w:val="004455EF"/>
    <w:rsid w:val="00445FC2"/>
    <w:rsid w:val="00446216"/>
    <w:rsid w:val="004475C4"/>
    <w:rsid w:val="004477BE"/>
    <w:rsid w:val="00447E90"/>
    <w:rsid w:val="00450D22"/>
    <w:rsid w:val="00451322"/>
    <w:rsid w:val="004514BD"/>
    <w:rsid w:val="0045161A"/>
    <w:rsid w:val="004520D2"/>
    <w:rsid w:val="004528C4"/>
    <w:rsid w:val="004536EF"/>
    <w:rsid w:val="00453935"/>
    <w:rsid w:val="004545FA"/>
    <w:rsid w:val="00454714"/>
    <w:rsid w:val="00454831"/>
    <w:rsid w:val="00455108"/>
    <w:rsid w:val="004551EB"/>
    <w:rsid w:val="00455B35"/>
    <w:rsid w:val="00455CCB"/>
    <w:rsid w:val="00455E9B"/>
    <w:rsid w:val="004566DE"/>
    <w:rsid w:val="00456A54"/>
    <w:rsid w:val="00457920"/>
    <w:rsid w:val="00457CA3"/>
    <w:rsid w:val="00457EC1"/>
    <w:rsid w:val="00460C5B"/>
    <w:rsid w:val="0046143D"/>
    <w:rsid w:val="00461F4C"/>
    <w:rsid w:val="00462574"/>
    <w:rsid w:val="004625D8"/>
    <w:rsid w:val="00462C2A"/>
    <w:rsid w:val="004634DD"/>
    <w:rsid w:val="00463D68"/>
    <w:rsid w:val="004646A4"/>
    <w:rsid w:val="00464D7E"/>
    <w:rsid w:val="00465377"/>
    <w:rsid w:val="00466239"/>
    <w:rsid w:val="004663B3"/>
    <w:rsid w:val="004666EB"/>
    <w:rsid w:val="00466A77"/>
    <w:rsid w:val="004711D4"/>
    <w:rsid w:val="004714BF"/>
    <w:rsid w:val="00472191"/>
    <w:rsid w:val="00472A23"/>
    <w:rsid w:val="00472F2F"/>
    <w:rsid w:val="00473CB9"/>
    <w:rsid w:val="00473ED5"/>
    <w:rsid w:val="00473F38"/>
    <w:rsid w:val="00474514"/>
    <w:rsid w:val="00474600"/>
    <w:rsid w:val="0047461E"/>
    <w:rsid w:val="0047498D"/>
    <w:rsid w:val="00474F13"/>
    <w:rsid w:val="004756C5"/>
    <w:rsid w:val="00475742"/>
    <w:rsid w:val="00475974"/>
    <w:rsid w:val="00475EC7"/>
    <w:rsid w:val="0047680B"/>
    <w:rsid w:val="00477982"/>
    <w:rsid w:val="00480A70"/>
    <w:rsid w:val="00481570"/>
    <w:rsid w:val="0048280F"/>
    <w:rsid w:val="0048299F"/>
    <w:rsid w:val="004845CA"/>
    <w:rsid w:val="00484642"/>
    <w:rsid w:val="004859E6"/>
    <w:rsid w:val="00485A81"/>
    <w:rsid w:val="00485A89"/>
    <w:rsid w:val="00486A6F"/>
    <w:rsid w:val="0048721C"/>
    <w:rsid w:val="004900C5"/>
    <w:rsid w:val="004924BA"/>
    <w:rsid w:val="004934AB"/>
    <w:rsid w:val="00493917"/>
    <w:rsid w:val="00493B55"/>
    <w:rsid w:val="00494B32"/>
    <w:rsid w:val="00495E7F"/>
    <w:rsid w:val="004960A4"/>
    <w:rsid w:val="004A01D6"/>
    <w:rsid w:val="004A0610"/>
    <w:rsid w:val="004A06A9"/>
    <w:rsid w:val="004A081D"/>
    <w:rsid w:val="004A09D5"/>
    <w:rsid w:val="004A0D47"/>
    <w:rsid w:val="004A1B0A"/>
    <w:rsid w:val="004A1F4A"/>
    <w:rsid w:val="004A2CE7"/>
    <w:rsid w:val="004A3223"/>
    <w:rsid w:val="004A322D"/>
    <w:rsid w:val="004A3C6C"/>
    <w:rsid w:val="004A4F38"/>
    <w:rsid w:val="004A51E3"/>
    <w:rsid w:val="004A5BE8"/>
    <w:rsid w:val="004A5C2B"/>
    <w:rsid w:val="004A5DD7"/>
    <w:rsid w:val="004A5E67"/>
    <w:rsid w:val="004A6442"/>
    <w:rsid w:val="004A653F"/>
    <w:rsid w:val="004A6BE2"/>
    <w:rsid w:val="004A6E2F"/>
    <w:rsid w:val="004B0846"/>
    <w:rsid w:val="004B09CA"/>
    <w:rsid w:val="004B0B47"/>
    <w:rsid w:val="004B20B0"/>
    <w:rsid w:val="004B271A"/>
    <w:rsid w:val="004B2876"/>
    <w:rsid w:val="004B3864"/>
    <w:rsid w:val="004B42F0"/>
    <w:rsid w:val="004B486D"/>
    <w:rsid w:val="004B4E8F"/>
    <w:rsid w:val="004B4F54"/>
    <w:rsid w:val="004B5461"/>
    <w:rsid w:val="004B6275"/>
    <w:rsid w:val="004B6AD6"/>
    <w:rsid w:val="004B6B08"/>
    <w:rsid w:val="004B6E65"/>
    <w:rsid w:val="004B70CC"/>
    <w:rsid w:val="004B7321"/>
    <w:rsid w:val="004B789D"/>
    <w:rsid w:val="004B7A89"/>
    <w:rsid w:val="004B7F57"/>
    <w:rsid w:val="004C0019"/>
    <w:rsid w:val="004C0EA0"/>
    <w:rsid w:val="004C1898"/>
    <w:rsid w:val="004C19AC"/>
    <w:rsid w:val="004C21A5"/>
    <w:rsid w:val="004C321A"/>
    <w:rsid w:val="004C6D1A"/>
    <w:rsid w:val="004C6E95"/>
    <w:rsid w:val="004C6FBF"/>
    <w:rsid w:val="004C7AFC"/>
    <w:rsid w:val="004C7B30"/>
    <w:rsid w:val="004C7F9A"/>
    <w:rsid w:val="004D0145"/>
    <w:rsid w:val="004D0A36"/>
    <w:rsid w:val="004D0A3F"/>
    <w:rsid w:val="004D0D52"/>
    <w:rsid w:val="004D11D6"/>
    <w:rsid w:val="004D1529"/>
    <w:rsid w:val="004D26C9"/>
    <w:rsid w:val="004D2CD3"/>
    <w:rsid w:val="004D2FD0"/>
    <w:rsid w:val="004D325F"/>
    <w:rsid w:val="004D3552"/>
    <w:rsid w:val="004D384C"/>
    <w:rsid w:val="004D38D5"/>
    <w:rsid w:val="004D4A9B"/>
    <w:rsid w:val="004D4C4D"/>
    <w:rsid w:val="004D54E8"/>
    <w:rsid w:val="004D57A4"/>
    <w:rsid w:val="004D5D77"/>
    <w:rsid w:val="004D67C6"/>
    <w:rsid w:val="004D7DC8"/>
    <w:rsid w:val="004E0421"/>
    <w:rsid w:val="004E05B4"/>
    <w:rsid w:val="004E0C4A"/>
    <w:rsid w:val="004E1D71"/>
    <w:rsid w:val="004E28A6"/>
    <w:rsid w:val="004E3641"/>
    <w:rsid w:val="004E3C9B"/>
    <w:rsid w:val="004E4FBC"/>
    <w:rsid w:val="004E51A1"/>
    <w:rsid w:val="004E5C9A"/>
    <w:rsid w:val="004E603D"/>
    <w:rsid w:val="004E6100"/>
    <w:rsid w:val="004E653A"/>
    <w:rsid w:val="004E6671"/>
    <w:rsid w:val="004E680C"/>
    <w:rsid w:val="004E6A7D"/>
    <w:rsid w:val="004E707C"/>
    <w:rsid w:val="004E71AC"/>
    <w:rsid w:val="004F052F"/>
    <w:rsid w:val="004F1CED"/>
    <w:rsid w:val="004F246F"/>
    <w:rsid w:val="004F256D"/>
    <w:rsid w:val="004F2EF0"/>
    <w:rsid w:val="004F482F"/>
    <w:rsid w:val="004F484F"/>
    <w:rsid w:val="004F4CF5"/>
    <w:rsid w:val="004F6523"/>
    <w:rsid w:val="004F69BB"/>
    <w:rsid w:val="004F6F7E"/>
    <w:rsid w:val="004F78FB"/>
    <w:rsid w:val="004F7FCF"/>
    <w:rsid w:val="00500815"/>
    <w:rsid w:val="00500B86"/>
    <w:rsid w:val="00500E3C"/>
    <w:rsid w:val="00501466"/>
    <w:rsid w:val="005016FD"/>
    <w:rsid w:val="005018A8"/>
    <w:rsid w:val="00501CC8"/>
    <w:rsid w:val="005021AE"/>
    <w:rsid w:val="0050226E"/>
    <w:rsid w:val="00502605"/>
    <w:rsid w:val="00502686"/>
    <w:rsid w:val="005028FB"/>
    <w:rsid w:val="00502DF3"/>
    <w:rsid w:val="00503834"/>
    <w:rsid w:val="00503E9C"/>
    <w:rsid w:val="0050420F"/>
    <w:rsid w:val="0050427B"/>
    <w:rsid w:val="00504712"/>
    <w:rsid w:val="00504A96"/>
    <w:rsid w:val="0050590B"/>
    <w:rsid w:val="00505B68"/>
    <w:rsid w:val="0050605D"/>
    <w:rsid w:val="00506DD7"/>
    <w:rsid w:val="005074E5"/>
    <w:rsid w:val="00507EAC"/>
    <w:rsid w:val="00510C9E"/>
    <w:rsid w:val="00511180"/>
    <w:rsid w:val="0051237D"/>
    <w:rsid w:val="005126FC"/>
    <w:rsid w:val="00512FF2"/>
    <w:rsid w:val="0051346E"/>
    <w:rsid w:val="005134A8"/>
    <w:rsid w:val="00513A34"/>
    <w:rsid w:val="00513AAB"/>
    <w:rsid w:val="00513F4B"/>
    <w:rsid w:val="00514725"/>
    <w:rsid w:val="00514E6C"/>
    <w:rsid w:val="005155A1"/>
    <w:rsid w:val="005155CF"/>
    <w:rsid w:val="00515D0F"/>
    <w:rsid w:val="005161A9"/>
    <w:rsid w:val="005161F8"/>
    <w:rsid w:val="00516BEF"/>
    <w:rsid w:val="0052046E"/>
    <w:rsid w:val="00521EF2"/>
    <w:rsid w:val="0052245A"/>
    <w:rsid w:val="005228FD"/>
    <w:rsid w:val="00524214"/>
    <w:rsid w:val="00524C32"/>
    <w:rsid w:val="005251AE"/>
    <w:rsid w:val="005260C5"/>
    <w:rsid w:val="0052632B"/>
    <w:rsid w:val="005269B3"/>
    <w:rsid w:val="00526B6E"/>
    <w:rsid w:val="00526BBE"/>
    <w:rsid w:val="00526BCD"/>
    <w:rsid w:val="0052722D"/>
    <w:rsid w:val="00527640"/>
    <w:rsid w:val="00527D4E"/>
    <w:rsid w:val="00530419"/>
    <w:rsid w:val="00530507"/>
    <w:rsid w:val="005305ED"/>
    <w:rsid w:val="00530A49"/>
    <w:rsid w:val="00531657"/>
    <w:rsid w:val="005319CC"/>
    <w:rsid w:val="005319F0"/>
    <w:rsid w:val="005324A5"/>
    <w:rsid w:val="00534655"/>
    <w:rsid w:val="00535637"/>
    <w:rsid w:val="00535B9B"/>
    <w:rsid w:val="005366B6"/>
    <w:rsid w:val="00536DA9"/>
    <w:rsid w:val="00537658"/>
    <w:rsid w:val="00537C5A"/>
    <w:rsid w:val="00537DFC"/>
    <w:rsid w:val="00537EBB"/>
    <w:rsid w:val="00541606"/>
    <w:rsid w:val="00541DF7"/>
    <w:rsid w:val="005422B5"/>
    <w:rsid w:val="005425F5"/>
    <w:rsid w:val="00542B6E"/>
    <w:rsid w:val="00542D81"/>
    <w:rsid w:val="00542F77"/>
    <w:rsid w:val="0054402D"/>
    <w:rsid w:val="00544C90"/>
    <w:rsid w:val="00545285"/>
    <w:rsid w:val="005464E5"/>
    <w:rsid w:val="0054686A"/>
    <w:rsid w:val="00547497"/>
    <w:rsid w:val="005476DF"/>
    <w:rsid w:val="00551151"/>
    <w:rsid w:val="00551573"/>
    <w:rsid w:val="005517DB"/>
    <w:rsid w:val="00551991"/>
    <w:rsid w:val="00551BAD"/>
    <w:rsid w:val="00551F6E"/>
    <w:rsid w:val="00553113"/>
    <w:rsid w:val="00553519"/>
    <w:rsid w:val="005538CA"/>
    <w:rsid w:val="005550D5"/>
    <w:rsid w:val="00555220"/>
    <w:rsid w:val="00555DEC"/>
    <w:rsid w:val="00555F63"/>
    <w:rsid w:val="005564C8"/>
    <w:rsid w:val="005566BE"/>
    <w:rsid w:val="00556C6A"/>
    <w:rsid w:val="005572E2"/>
    <w:rsid w:val="0055738A"/>
    <w:rsid w:val="00557855"/>
    <w:rsid w:val="00557CAB"/>
    <w:rsid w:val="00557E32"/>
    <w:rsid w:val="00560575"/>
    <w:rsid w:val="00562F2A"/>
    <w:rsid w:val="00563252"/>
    <w:rsid w:val="00563950"/>
    <w:rsid w:val="00563AE7"/>
    <w:rsid w:val="0056400D"/>
    <w:rsid w:val="005649C7"/>
    <w:rsid w:val="005651FC"/>
    <w:rsid w:val="005652FA"/>
    <w:rsid w:val="0056535A"/>
    <w:rsid w:val="00565A33"/>
    <w:rsid w:val="00565A8E"/>
    <w:rsid w:val="00565DFB"/>
    <w:rsid w:val="00566C27"/>
    <w:rsid w:val="00566D70"/>
    <w:rsid w:val="005670FB"/>
    <w:rsid w:val="005701EE"/>
    <w:rsid w:val="005707B2"/>
    <w:rsid w:val="00570C51"/>
    <w:rsid w:val="005711E8"/>
    <w:rsid w:val="00571413"/>
    <w:rsid w:val="00571B7E"/>
    <w:rsid w:val="00573897"/>
    <w:rsid w:val="00573E06"/>
    <w:rsid w:val="00574A01"/>
    <w:rsid w:val="00575218"/>
    <w:rsid w:val="00575AF9"/>
    <w:rsid w:val="005761B1"/>
    <w:rsid w:val="00577F98"/>
    <w:rsid w:val="00580555"/>
    <w:rsid w:val="00580E8E"/>
    <w:rsid w:val="0058109D"/>
    <w:rsid w:val="00581418"/>
    <w:rsid w:val="00581861"/>
    <w:rsid w:val="00582661"/>
    <w:rsid w:val="00582B79"/>
    <w:rsid w:val="00583957"/>
    <w:rsid w:val="00583A8F"/>
    <w:rsid w:val="00583D57"/>
    <w:rsid w:val="0058436E"/>
    <w:rsid w:val="005848BE"/>
    <w:rsid w:val="00584F95"/>
    <w:rsid w:val="0058531E"/>
    <w:rsid w:val="0058548E"/>
    <w:rsid w:val="00585B0C"/>
    <w:rsid w:val="00585FF0"/>
    <w:rsid w:val="00586712"/>
    <w:rsid w:val="00586C7D"/>
    <w:rsid w:val="00586FBA"/>
    <w:rsid w:val="005870D5"/>
    <w:rsid w:val="005875DB"/>
    <w:rsid w:val="00587702"/>
    <w:rsid w:val="00587794"/>
    <w:rsid w:val="00590CDE"/>
    <w:rsid w:val="005915D6"/>
    <w:rsid w:val="00591D31"/>
    <w:rsid w:val="00592311"/>
    <w:rsid w:val="00592BD2"/>
    <w:rsid w:val="00593782"/>
    <w:rsid w:val="00593C84"/>
    <w:rsid w:val="00594422"/>
    <w:rsid w:val="00594645"/>
    <w:rsid w:val="005946EC"/>
    <w:rsid w:val="00595E75"/>
    <w:rsid w:val="00596799"/>
    <w:rsid w:val="00597654"/>
    <w:rsid w:val="005A008C"/>
    <w:rsid w:val="005A0279"/>
    <w:rsid w:val="005A06E1"/>
    <w:rsid w:val="005A262F"/>
    <w:rsid w:val="005A2D99"/>
    <w:rsid w:val="005A3153"/>
    <w:rsid w:val="005A393B"/>
    <w:rsid w:val="005A3B82"/>
    <w:rsid w:val="005A3D79"/>
    <w:rsid w:val="005A4409"/>
    <w:rsid w:val="005A54BC"/>
    <w:rsid w:val="005A5891"/>
    <w:rsid w:val="005A69BF"/>
    <w:rsid w:val="005A6FA3"/>
    <w:rsid w:val="005A77FA"/>
    <w:rsid w:val="005A79BA"/>
    <w:rsid w:val="005B00D1"/>
    <w:rsid w:val="005B00FE"/>
    <w:rsid w:val="005B0AC5"/>
    <w:rsid w:val="005B10DC"/>
    <w:rsid w:val="005B203E"/>
    <w:rsid w:val="005B2581"/>
    <w:rsid w:val="005B2BCA"/>
    <w:rsid w:val="005B32A1"/>
    <w:rsid w:val="005B36E7"/>
    <w:rsid w:val="005B37D4"/>
    <w:rsid w:val="005B48A4"/>
    <w:rsid w:val="005B5131"/>
    <w:rsid w:val="005B567D"/>
    <w:rsid w:val="005B5A36"/>
    <w:rsid w:val="005B6312"/>
    <w:rsid w:val="005B68F4"/>
    <w:rsid w:val="005C0908"/>
    <w:rsid w:val="005C13B3"/>
    <w:rsid w:val="005C1A93"/>
    <w:rsid w:val="005C2B1B"/>
    <w:rsid w:val="005C2C10"/>
    <w:rsid w:val="005C35C4"/>
    <w:rsid w:val="005C36C7"/>
    <w:rsid w:val="005C4B4F"/>
    <w:rsid w:val="005C69BA"/>
    <w:rsid w:val="005C7AD7"/>
    <w:rsid w:val="005D026F"/>
    <w:rsid w:val="005D040F"/>
    <w:rsid w:val="005D0C20"/>
    <w:rsid w:val="005D3784"/>
    <w:rsid w:val="005D4487"/>
    <w:rsid w:val="005D4D72"/>
    <w:rsid w:val="005D5D9A"/>
    <w:rsid w:val="005D60D0"/>
    <w:rsid w:val="005D69CE"/>
    <w:rsid w:val="005D76F6"/>
    <w:rsid w:val="005D7E5C"/>
    <w:rsid w:val="005E0834"/>
    <w:rsid w:val="005E0BD3"/>
    <w:rsid w:val="005E0FB3"/>
    <w:rsid w:val="005E0FE5"/>
    <w:rsid w:val="005E0FED"/>
    <w:rsid w:val="005E2642"/>
    <w:rsid w:val="005E358E"/>
    <w:rsid w:val="005E3F79"/>
    <w:rsid w:val="005E4AB8"/>
    <w:rsid w:val="005E4BDD"/>
    <w:rsid w:val="005E5C0C"/>
    <w:rsid w:val="005E5FCD"/>
    <w:rsid w:val="005E6726"/>
    <w:rsid w:val="005E6A18"/>
    <w:rsid w:val="005E78D5"/>
    <w:rsid w:val="005F01B8"/>
    <w:rsid w:val="005F05D0"/>
    <w:rsid w:val="005F0643"/>
    <w:rsid w:val="005F08AE"/>
    <w:rsid w:val="005F0D0D"/>
    <w:rsid w:val="005F0FD8"/>
    <w:rsid w:val="005F1B37"/>
    <w:rsid w:val="005F414E"/>
    <w:rsid w:val="005F4416"/>
    <w:rsid w:val="005F4F34"/>
    <w:rsid w:val="005F5288"/>
    <w:rsid w:val="005F5ACA"/>
    <w:rsid w:val="005F66FB"/>
    <w:rsid w:val="005F71F0"/>
    <w:rsid w:val="00601141"/>
    <w:rsid w:val="0060264A"/>
    <w:rsid w:val="00602F96"/>
    <w:rsid w:val="00602FAF"/>
    <w:rsid w:val="00603C31"/>
    <w:rsid w:val="00604EEA"/>
    <w:rsid w:val="00604F3A"/>
    <w:rsid w:val="00604FBA"/>
    <w:rsid w:val="006063F1"/>
    <w:rsid w:val="00606B7E"/>
    <w:rsid w:val="0060780C"/>
    <w:rsid w:val="00607932"/>
    <w:rsid w:val="006102A2"/>
    <w:rsid w:val="00610426"/>
    <w:rsid w:val="00610499"/>
    <w:rsid w:val="00610718"/>
    <w:rsid w:val="00610D85"/>
    <w:rsid w:val="00611529"/>
    <w:rsid w:val="0061167E"/>
    <w:rsid w:val="00611BE1"/>
    <w:rsid w:val="00612482"/>
    <w:rsid w:val="006125B5"/>
    <w:rsid w:val="006139F6"/>
    <w:rsid w:val="006145A7"/>
    <w:rsid w:val="00614AB5"/>
    <w:rsid w:val="00614F74"/>
    <w:rsid w:val="006158BF"/>
    <w:rsid w:val="00615D0B"/>
    <w:rsid w:val="00616659"/>
    <w:rsid w:val="00616BC6"/>
    <w:rsid w:val="00620A59"/>
    <w:rsid w:val="006216D8"/>
    <w:rsid w:val="0062175F"/>
    <w:rsid w:val="00621BCD"/>
    <w:rsid w:val="00622080"/>
    <w:rsid w:val="006220A7"/>
    <w:rsid w:val="00622ADC"/>
    <w:rsid w:val="00622FCD"/>
    <w:rsid w:val="006235EF"/>
    <w:rsid w:val="00624E37"/>
    <w:rsid w:val="0062510B"/>
    <w:rsid w:val="006254DB"/>
    <w:rsid w:val="006256B4"/>
    <w:rsid w:val="00625DCE"/>
    <w:rsid w:val="0062619C"/>
    <w:rsid w:val="006263AB"/>
    <w:rsid w:val="0062703F"/>
    <w:rsid w:val="0062732A"/>
    <w:rsid w:val="00627364"/>
    <w:rsid w:val="00630120"/>
    <w:rsid w:val="00630EEB"/>
    <w:rsid w:val="006310AE"/>
    <w:rsid w:val="006320AD"/>
    <w:rsid w:val="0063222B"/>
    <w:rsid w:val="00632E29"/>
    <w:rsid w:val="006340E9"/>
    <w:rsid w:val="00634584"/>
    <w:rsid w:val="00634B29"/>
    <w:rsid w:val="00634BC5"/>
    <w:rsid w:val="00634D81"/>
    <w:rsid w:val="0063597F"/>
    <w:rsid w:val="00635C64"/>
    <w:rsid w:val="00636051"/>
    <w:rsid w:val="00636F23"/>
    <w:rsid w:val="006372BD"/>
    <w:rsid w:val="00637985"/>
    <w:rsid w:val="00640F9A"/>
    <w:rsid w:val="0064110F"/>
    <w:rsid w:val="006413A6"/>
    <w:rsid w:val="006414DD"/>
    <w:rsid w:val="00641D7A"/>
    <w:rsid w:val="00641FD5"/>
    <w:rsid w:val="00642078"/>
    <w:rsid w:val="00642161"/>
    <w:rsid w:val="00642BC3"/>
    <w:rsid w:val="00642C10"/>
    <w:rsid w:val="00642C50"/>
    <w:rsid w:val="00642CA1"/>
    <w:rsid w:val="00642DA3"/>
    <w:rsid w:val="00643022"/>
    <w:rsid w:val="0064369F"/>
    <w:rsid w:val="00643A94"/>
    <w:rsid w:val="00645221"/>
    <w:rsid w:val="0064587E"/>
    <w:rsid w:val="00646006"/>
    <w:rsid w:val="0064697D"/>
    <w:rsid w:val="006478A1"/>
    <w:rsid w:val="00647AAD"/>
    <w:rsid w:val="00650D85"/>
    <w:rsid w:val="00650F6C"/>
    <w:rsid w:val="00651049"/>
    <w:rsid w:val="00651161"/>
    <w:rsid w:val="00652B7E"/>
    <w:rsid w:val="00653089"/>
    <w:rsid w:val="006531D4"/>
    <w:rsid w:val="006545FF"/>
    <w:rsid w:val="006556A4"/>
    <w:rsid w:val="0065618D"/>
    <w:rsid w:val="0065656E"/>
    <w:rsid w:val="006568E3"/>
    <w:rsid w:val="0066035B"/>
    <w:rsid w:val="00660513"/>
    <w:rsid w:val="00660EB9"/>
    <w:rsid w:val="0066141D"/>
    <w:rsid w:val="0066184D"/>
    <w:rsid w:val="00662515"/>
    <w:rsid w:val="00665081"/>
    <w:rsid w:val="006651F2"/>
    <w:rsid w:val="006651FF"/>
    <w:rsid w:val="006652BB"/>
    <w:rsid w:val="006654FB"/>
    <w:rsid w:val="006659DC"/>
    <w:rsid w:val="00666072"/>
    <w:rsid w:val="006661F7"/>
    <w:rsid w:val="006670C7"/>
    <w:rsid w:val="006702A9"/>
    <w:rsid w:val="00670532"/>
    <w:rsid w:val="00670D85"/>
    <w:rsid w:val="0067121A"/>
    <w:rsid w:val="0067128A"/>
    <w:rsid w:val="006715FB"/>
    <w:rsid w:val="00671899"/>
    <w:rsid w:val="00671EE8"/>
    <w:rsid w:val="00672A8E"/>
    <w:rsid w:val="00672D22"/>
    <w:rsid w:val="00673E3C"/>
    <w:rsid w:val="006749CA"/>
    <w:rsid w:val="00675406"/>
    <w:rsid w:val="006754A6"/>
    <w:rsid w:val="00675D09"/>
    <w:rsid w:val="006764BD"/>
    <w:rsid w:val="00676685"/>
    <w:rsid w:val="00677283"/>
    <w:rsid w:val="006773BC"/>
    <w:rsid w:val="006774D2"/>
    <w:rsid w:val="006774DD"/>
    <w:rsid w:val="006779C1"/>
    <w:rsid w:val="00677AF7"/>
    <w:rsid w:val="00677D3D"/>
    <w:rsid w:val="006803FC"/>
    <w:rsid w:val="006808FD"/>
    <w:rsid w:val="006815EE"/>
    <w:rsid w:val="0068266B"/>
    <w:rsid w:val="00682D2E"/>
    <w:rsid w:val="00683BA4"/>
    <w:rsid w:val="00684825"/>
    <w:rsid w:val="0068557C"/>
    <w:rsid w:val="00685949"/>
    <w:rsid w:val="00685A87"/>
    <w:rsid w:val="006877E3"/>
    <w:rsid w:val="00690DE4"/>
    <w:rsid w:val="00692300"/>
    <w:rsid w:val="00693346"/>
    <w:rsid w:val="006935E6"/>
    <w:rsid w:val="00693FA4"/>
    <w:rsid w:val="006940CB"/>
    <w:rsid w:val="006944D0"/>
    <w:rsid w:val="00694C93"/>
    <w:rsid w:val="00694D9E"/>
    <w:rsid w:val="00694E0C"/>
    <w:rsid w:val="00694F18"/>
    <w:rsid w:val="00694FED"/>
    <w:rsid w:val="00696356"/>
    <w:rsid w:val="00696B95"/>
    <w:rsid w:val="00696BCB"/>
    <w:rsid w:val="0069717D"/>
    <w:rsid w:val="00697267"/>
    <w:rsid w:val="006973E9"/>
    <w:rsid w:val="00697772"/>
    <w:rsid w:val="00697D61"/>
    <w:rsid w:val="006A0831"/>
    <w:rsid w:val="006A0884"/>
    <w:rsid w:val="006A1A12"/>
    <w:rsid w:val="006A2F44"/>
    <w:rsid w:val="006A2FCF"/>
    <w:rsid w:val="006A3757"/>
    <w:rsid w:val="006A48BC"/>
    <w:rsid w:val="006A4B5B"/>
    <w:rsid w:val="006A4BCC"/>
    <w:rsid w:val="006A4CF2"/>
    <w:rsid w:val="006A4E71"/>
    <w:rsid w:val="006A5925"/>
    <w:rsid w:val="006A5EC6"/>
    <w:rsid w:val="006A68AC"/>
    <w:rsid w:val="006A6C7B"/>
    <w:rsid w:val="006A733E"/>
    <w:rsid w:val="006A7777"/>
    <w:rsid w:val="006A77C0"/>
    <w:rsid w:val="006A7B29"/>
    <w:rsid w:val="006B079F"/>
    <w:rsid w:val="006B0FFB"/>
    <w:rsid w:val="006B1A70"/>
    <w:rsid w:val="006B23C5"/>
    <w:rsid w:val="006B30CC"/>
    <w:rsid w:val="006B33A4"/>
    <w:rsid w:val="006B3E99"/>
    <w:rsid w:val="006B5047"/>
    <w:rsid w:val="006B5209"/>
    <w:rsid w:val="006B5446"/>
    <w:rsid w:val="006B59E5"/>
    <w:rsid w:val="006B5A36"/>
    <w:rsid w:val="006B6364"/>
    <w:rsid w:val="006B6DC4"/>
    <w:rsid w:val="006C0D99"/>
    <w:rsid w:val="006C0EE6"/>
    <w:rsid w:val="006C0FF3"/>
    <w:rsid w:val="006C11EF"/>
    <w:rsid w:val="006C16C5"/>
    <w:rsid w:val="006C20AE"/>
    <w:rsid w:val="006C2E32"/>
    <w:rsid w:val="006C2E4F"/>
    <w:rsid w:val="006C34A9"/>
    <w:rsid w:val="006C38D3"/>
    <w:rsid w:val="006C4563"/>
    <w:rsid w:val="006C4729"/>
    <w:rsid w:val="006C4CE9"/>
    <w:rsid w:val="006C4E1E"/>
    <w:rsid w:val="006C5B3F"/>
    <w:rsid w:val="006C5BB0"/>
    <w:rsid w:val="006C7125"/>
    <w:rsid w:val="006D1223"/>
    <w:rsid w:val="006D1B70"/>
    <w:rsid w:val="006D21EC"/>
    <w:rsid w:val="006D2C3B"/>
    <w:rsid w:val="006D34A8"/>
    <w:rsid w:val="006D3501"/>
    <w:rsid w:val="006D4344"/>
    <w:rsid w:val="006D4FFC"/>
    <w:rsid w:val="006D5FF9"/>
    <w:rsid w:val="006D61BB"/>
    <w:rsid w:val="006D63AF"/>
    <w:rsid w:val="006D72DB"/>
    <w:rsid w:val="006D733F"/>
    <w:rsid w:val="006D7BD6"/>
    <w:rsid w:val="006E07F4"/>
    <w:rsid w:val="006E0E15"/>
    <w:rsid w:val="006E184D"/>
    <w:rsid w:val="006E1AE7"/>
    <w:rsid w:val="006E28F5"/>
    <w:rsid w:val="006E2ABF"/>
    <w:rsid w:val="006E3D52"/>
    <w:rsid w:val="006E4166"/>
    <w:rsid w:val="006E4170"/>
    <w:rsid w:val="006E417A"/>
    <w:rsid w:val="006E4529"/>
    <w:rsid w:val="006E4B00"/>
    <w:rsid w:val="006E4C51"/>
    <w:rsid w:val="006E4D66"/>
    <w:rsid w:val="006E4DBC"/>
    <w:rsid w:val="006E55A2"/>
    <w:rsid w:val="006E585D"/>
    <w:rsid w:val="006E5988"/>
    <w:rsid w:val="006E677E"/>
    <w:rsid w:val="006E6B76"/>
    <w:rsid w:val="006E6E36"/>
    <w:rsid w:val="006E6EA0"/>
    <w:rsid w:val="006E766E"/>
    <w:rsid w:val="006E79F1"/>
    <w:rsid w:val="006E7CE9"/>
    <w:rsid w:val="006F0402"/>
    <w:rsid w:val="006F1076"/>
    <w:rsid w:val="006F1497"/>
    <w:rsid w:val="006F1D47"/>
    <w:rsid w:val="006F1F2A"/>
    <w:rsid w:val="006F2CC2"/>
    <w:rsid w:val="006F2E54"/>
    <w:rsid w:val="006F35B3"/>
    <w:rsid w:val="006F3EF0"/>
    <w:rsid w:val="006F40AC"/>
    <w:rsid w:val="006F547B"/>
    <w:rsid w:val="006F54E1"/>
    <w:rsid w:val="006F5994"/>
    <w:rsid w:val="006F61F4"/>
    <w:rsid w:val="00700088"/>
    <w:rsid w:val="007003DF"/>
    <w:rsid w:val="00700B8B"/>
    <w:rsid w:val="00701009"/>
    <w:rsid w:val="00702162"/>
    <w:rsid w:val="007024BF"/>
    <w:rsid w:val="00702775"/>
    <w:rsid w:val="00703002"/>
    <w:rsid w:val="007030CC"/>
    <w:rsid w:val="00703461"/>
    <w:rsid w:val="00703E79"/>
    <w:rsid w:val="00703EA9"/>
    <w:rsid w:val="0070408D"/>
    <w:rsid w:val="00704322"/>
    <w:rsid w:val="00704855"/>
    <w:rsid w:val="00704EA1"/>
    <w:rsid w:val="00704F04"/>
    <w:rsid w:val="00705212"/>
    <w:rsid w:val="00705F1B"/>
    <w:rsid w:val="00705F8F"/>
    <w:rsid w:val="007066B5"/>
    <w:rsid w:val="00706D65"/>
    <w:rsid w:val="007077BA"/>
    <w:rsid w:val="007079B9"/>
    <w:rsid w:val="007079E9"/>
    <w:rsid w:val="00707BFF"/>
    <w:rsid w:val="00707C19"/>
    <w:rsid w:val="00707F4D"/>
    <w:rsid w:val="007111A2"/>
    <w:rsid w:val="00711CE5"/>
    <w:rsid w:val="00712AF1"/>
    <w:rsid w:val="00713438"/>
    <w:rsid w:val="007137A2"/>
    <w:rsid w:val="00713F28"/>
    <w:rsid w:val="007151D0"/>
    <w:rsid w:val="00715392"/>
    <w:rsid w:val="00715579"/>
    <w:rsid w:val="00715686"/>
    <w:rsid w:val="007156E2"/>
    <w:rsid w:val="00715748"/>
    <w:rsid w:val="007157C7"/>
    <w:rsid w:val="0071592F"/>
    <w:rsid w:val="00715B57"/>
    <w:rsid w:val="00715CDD"/>
    <w:rsid w:val="00715D29"/>
    <w:rsid w:val="00716831"/>
    <w:rsid w:val="007168B8"/>
    <w:rsid w:val="00716D6F"/>
    <w:rsid w:val="00717066"/>
    <w:rsid w:val="00717160"/>
    <w:rsid w:val="00717211"/>
    <w:rsid w:val="007176B3"/>
    <w:rsid w:val="007176BC"/>
    <w:rsid w:val="00721AC1"/>
    <w:rsid w:val="00722745"/>
    <w:rsid w:val="007246AB"/>
    <w:rsid w:val="00724BC5"/>
    <w:rsid w:val="00724C05"/>
    <w:rsid w:val="007251CA"/>
    <w:rsid w:val="00725383"/>
    <w:rsid w:val="00725A0D"/>
    <w:rsid w:val="00725E4E"/>
    <w:rsid w:val="00726818"/>
    <w:rsid w:val="00726D06"/>
    <w:rsid w:val="00726E81"/>
    <w:rsid w:val="00726FB9"/>
    <w:rsid w:val="00727897"/>
    <w:rsid w:val="00727985"/>
    <w:rsid w:val="007310F0"/>
    <w:rsid w:val="00731B1E"/>
    <w:rsid w:val="0073262E"/>
    <w:rsid w:val="007328AD"/>
    <w:rsid w:val="00732A7C"/>
    <w:rsid w:val="00733A32"/>
    <w:rsid w:val="007340D1"/>
    <w:rsid w:val="00734325"/>
    <w:rsid w:val="007345AC"/>
    <w:rsid w:val="0073461E"/>
    <w:rsid w:val="00734F42"/>
    <w:rsid w:val="0073514A"/>
    <w:rsid w:val="00735629"/>
    <w:rsid w:val="0073592A"/>
    <w:rsid w:val="0073596A"/>
    <w:rsid w:val="00735BE8"/>
    <w:rsid w:val="007362CF"/>
    <w:rsid w:val="0073644E"/>
    <w:rsid w:val="00736EFE"/>
    <w:rsid w:val="00737290"/>
    <w:rsid w:val="00737D0C"/>
    <w:rsid w:val="00740A2D"/>
    <w:rsid w:val="00740B88"/>
    <w:rsid w:val="00740EAB"/>
    <w:rsid w:val="00742DF2"/>
    <w:rsid w:val="00742F47"/>
    <w:rsid w:val="0074341C"/>
    <w:rsid w:val="007434BC"/>
    <w:rsid w:val="007439DE"/>
    <w:rsid w:val="00743A95"/>
    <w:rsid w:val="00743D43"/>
    <w:rsid w:val="0074434A"/>
    <w:rsid w:val="0074465C"/>
    <w:rsid w:val="00744ADB"/>
    <w:rsid w:val="007459FB"/>
    <w:rsid w:val="00745B77"/>
    <w:rsid w:val="00745C6C"/>
    <w:rsid w:val="00746167"/>
    <w:rsid w:val="0074676E"/>
    <w:rsid w:val="007475F7"/>
    <w:rsid w:val="00747D29"/>
    <w:rsid w:val="00750027"/>
    <w:rsid w:val="007505D9"/>
    <w:rsid w:val="007506DD"/>
    <w:rsid w:val="00750A82"/>
    <w:rsid w:val="00751139"/>
    <w:rsid w:val="00751592"/>
    <w:rsid w:val="007515EE"/>
    <w:rsid w:val="0075203B"/>
    <w:rsid w:val="00752153"/>
    <w:rsid w:val="007526D7"/>
    <w:rsid w:val="007531D1"/>
    <w:rsid w:val="0075331B"/>
    <w:rsid w:val="0075492A"/>
    <w:rsid w:val="00754E5A"/>
    <w:rsid w:val="007551BC"/>
    <w:rsid w:val="007552D5"/>
    <w:rsid w:val="007553F9"/>
    <w:rsid w:val="0075632C"/>
    <w:rsid w:val="00756A28"/>
    <w:rsid w:val="00756A55"/>
    <w:rsid w:val="00756C21"/>
    <w:rsid w:val="0075734D"/>
    <w:rsid w:val="00760A93"/>
    <w:rsid w:val="00760F6F"/>
    <w:rsid w:val="00761582"/>
    <w:rsid w:val="0076182C"/>
    <w:rsid w:val="00761948"/>
    <w:rsid w:val="00761FF9"/>
    <w:rsid w:val="00762D80"/>
    <w:rsid w:val="00764813"/>
    <w:rsid w:val="00765501"/>
    <w:rsid w:val="007658EB"/>
    <w:rsid w:val="00765947"/>
    <w:rsid w:val="007668F8"/>
    <w:rsid w:val="007674E0"/>
    <w:rsid w:val="0076779C"/>
    <w:rsid w:val="00767D98"/>
    <w:rsid w:val="00770032"/>
    <w:rsid w:val="00770C90"/>
    <w:rsid w:val="0077311E"/>
    <w:rsid w:val="00773242"/>
    <w:rsid w:val="007734FF"/>
    <w:rsid w:val="007746B8"/>
    <w:rsid w:val="007752A8"/>
    <w:rsid w:val="00776762"/>
    <w:rsid w:val="007778D9"/>
    <w:rsid w:val="007801CF"/>
    <w:rsid w:val="00780CEE"/>
    <w:rsid w:val="0078172F"/>
    <w:rsid w:val="007823DE"/>
    <w:rsid w:val="007823FA"/>
    <w:rsid w:val="0078268B"/>
    <w:rsid w:val="007831FA"/>
    <w:rsid w:val="007833E5"/>
    <w:rsid w:val="00783667"/>
    <w:rsid w:val="007844E2"/>
    <w:rsid w:val="00784ADE"/>
    <w:rsid w:val="007853AC"/>
    <w:rsid w:val="007857A3"/>
    <w:rsid w:val="00785929"/>
    <w:rsid w:val="0078640D"/>
    <w:rsid w:val="007866BC"/>
    <w:rsid w:val="0078731A"/>
    <w:rsid w:val="00787E01"/>
    <w:rsid w:val="007911CA"/>
    <w:rsid w:val="00791B77"/>
    <w:rsid w:val="00791D19"/>
    <w:rsid w:val="00791F25"/>
    <w:rsid w:val="007929FE"/>
    <w:rsid w:val="0079317C"/>
    <w:rsid w:val="0079441B"/>
    <w:rsid w:val="007947B6"/>
    <w:rsid w:val="00794E72"/>
    <w:rsid w:val="00795635"/>
    <w:rsid w:val="00795CEB"/>
    <w:rsid w:val="00795CFE"/>
    <w:rsid w:val="0079643F"/>
    <w:rsid w:val="007967BA"/>
    <w:rsid w:val="00796B27"/>
    <w:rsid w:val="00796CEF"/>
    <w:rsid w:val="0079756B"/>
    <w:rsid w:val="007A069F"/>
    <w:rsid w:val="007A0E8C"/>
    <w:rsid w:val="007A1440"/>
    <w:rsid w:val="007A15CF"/>
    <w:rsid w:val="007A16EE"/>
    <w:rsid w:val="007A180B"/>
    <w:rsid w:val="007A1A78"/>
    <w:rsid w:val="007A1F18"/>
    <w:rsid w:val="007A274C"/>
    <w:rsid w:val="007A2832"/>
    <w:rsid w:val="007A449F"/>
    <w:rsid w:val="007A49AE"/>
    <w:rsid w:val="007A5A24"/>
    <w:rsid w:val="007A5D9A"/>
    <w:rsid w:val="007A680F"/>
    <w:rsid w:val="007A7374"/>
    <w:rsid w:val="007B017E"/>
    <w:rsid w:val="007B03A2"/>
    <w:rsid w:val="007B06E4"/>
    <w:rsid w:val="007B082C"/>
    <w:rsid w:val="007B0EE5"/>
    <w:rsid w:val="007B0F40"/>
    <w:rsid w:val="007B136C"/>
    <w:rsid w:val="007B1ACC"/>
    <w:rsid w:val="007B1B30"/>
    <w:rsid w:val="007B2632"/>
    <w:rsid w:val="007B2AE0"/>
    <w:rsid w:val="007B3645"/>
    <w:rsid w:val="007B37F5"/>
    <w:rsid w:val="007B3D19"/>
    <w:rsid w:val="007B4BFB"/>
    <w:rsid w:val="007B5A4A"/>
    <w:rsid w:val="007B60A6"/>
    <w:rsid w:val="007B611D"/>
    <w:rsid w:val="007B6127"/>
    <w:rsid w:val="007B6C44"/>
    <w:rsid w:val="007B71D3"/>
    <w:rsid w:val="007B7325"/>
    <w:rsid w:val="007B74D8"/>
    <w:rsid w:val="007B7E04"/>
    <w:rsid w:val="007B7FE5"/>
    <w:rsid w:val="007C05AE"/>
    <w:rsid w:val="007C09DE"/>
    <w:rsid w:val="007C1E70"/>
    <w:rsid w:val="007C2E9F"/>
    <w:rsid w:val="007C3452"/>
    <w:rsid w:val="007C3669"/>
    <w:rsid w:val="007C3EE8"/>
    <w:rsid w:val="007C4909"/>
    <w:rsid w:val="007C507C"/>
    <w:rsid w:val="007C5125"/>
    <w:rsid w:val="007C554F"/>
    <w:rsid w:val="007C76BA"/>
    <w:rsid w:val="007C7EB1"/>
    <w:rsid w:val="007D0847"/>
    <w:rsid w:val="007D087D"/>
    <w:rsid w:val="007D0B7A"/>
    <w:rsid w:val="007D0C05"/>
    <w:rsid w:val="007D0C75"/>
    <w:rsid w:val="007D1167"/>
    <w:rsid w:val="007D11C4"/>
    <w:rsid w:val="007D2072"/>
    <w:rsid w:val="007D263A"/>
    <w:rsid w:val="007D2767"/>
    <w:rsid w:val="007D3260"/>
    <w:rsid w:val="007D3B9F"/>
    <w:rsid w:val="007D460B"/>
    <w:rsid w:val="007D4C27"/>
    <w:rsid w:val="007D4D02"/>
    <w:rsid w:val="007D6182"/>
    <w:rsid w:val="007D638E"/>
    <w:rsid w:val="007D73EF"/>
    <w:rsid w:val="007D76BC"/>
    <w:rsid w:val="007D79DE"/>
    <w:rsid w:val="007D7DB5"/>
    <w:rsid w:val="007E02AB"/>
    <w:rsid w:val="007E0F0B"/>
    <w:rsid w:val="007E1115"/>
    <w:rsid w:val="007E197B"/>
    <w:rsid w:val="007E1F3F"/>
    <w:rsid w:val="007E1F76"/>
    <w:rsid w:val="007E2513"/>
    <w:rsid w:val="007E271F"/>
    <w:rsid w:val="007E297C"/>
    <w:rsid w:val="007E2C53"/>
    <w:rsid w:val="007E3678"/>
    <w:rsid w:val="007E46A4"/>
    <w:rsid w:val="007E4ED7"/>
    <w:rsid w:val="007E51CD"/>
    <w:rsid w:val="007E55C3"/>
    <w:rsid w:val="007E575F"/>
    <w:rsid w:val="007E59F1"/>
    <w:rsid w:val="007E6C38"/>
    <w:rsid w:val="007E7367"/>
    <w:rsid w:val="007E73DA"/>
    <w:rsid w:val="007F076F"/>
    <w:rsid w:val="007F0C55"/>
    <w:rsid w:val="007F10B0"/>
    <w:rsid w:val="007F12D2"/>
    <w:rsid w:val="007F16BB"/>
    <w:rsid w:val="007F1C04"/>
    <w:rsid w:val="007F1C6F"/>
    <w:rsid w:val="007F1E7A"/>
    <w:rsid w:val="007F26C6"/>
    <w:rsid w:val="007F34F3"/>
    <w:rsid w:val="007F36A7"/>
    <w:rsid w:val="007F3862"/>
    <w:rsid w:val="007F4A3E"/>
    <w:rsid w:val="007F4D7C"/>
    <w:rsid w:val="007F4EE7"/>
    <w:rsid w:val="007F50B7"/>
    <w:rsid w:val="007F51EF"/>
    <w:rsid w:val="007F72E2"/>
    <w:rsid w:val="007F7903"/>
    <w:rsid w:val="0080004B"/>
    <w:rsid w:val="008009D2"/>
    <w:rsid w:val="00801097"/>
    <w:rsid w:val="008013A6"/>
    <w:rsid w:val="00802903"/>
    <w:rsid w:val="00803108"/>
    <w:rsid w:val="0080316E"/>
    <w:rsid w:val="00803313"/>
    <w:rsid w:val="008033DA"/>
    <w:rsid w:val="008035A2"/>
    <w:rsid w:val="00803774"/>
    <w:rsid w:val="0080424B"/>
    <w:rsid w:val="00804263"/>
    <w:rsid w:val="0080528B"/>
    <w:rsid w:val="008060FD"/>
    <w:rsid w:val="008068AD"/>
    <w:rsid w:val="00810673"/>
    <w:rsid w:val="00812096"/>
    <w:rsid w:val="0081235A"/>
    <w:rsid w:val="00812659"/>
    <w:rsid w:val="00812A55"/>
    <w:rsid w:val="00812C75"/>
    <w:rsid w:val="00813045"/>
    <w:rsid w:val="00813A7E"/>
    <w:rsid w:val="00813BD9"/>
    <w:rsid w:val="00814591"/>
    <w:rsid w:val="00814DAD"/>
    <w:rsid w:val="00814E5D"/>
    <w:rsid w:val="00815B50"/>
    <w:rsid w:val="008161FD"/>
    <w:rsid w:val="00816A72"/>
    <w:rsid w:val="008171E4"/>
    <w:rsid w:val="00817600"/>
    <w:rsid w:val="00817736"/>
    <w:rsid w:val="00817BB1"/>
    <w:rsid w:val="0082004B"/>
    <w:rsid w:val="008209C5"/>
    <w:rsid w:val="00820D27"/>
    <w:rsid w:val="00820D61"/>
    <w:rsid w:val="00820F93"/>
    <w:rsid w:val="008211E9"/>
    <w:rsid w:val="008214BF"/>
    <w:rsid w:val="008219A0"/>
    <w:rsid w:val="008227E6"/>
    <w:rsid w:val="008239AC"/>
    <w:rsid w:val="00824447"/>
    <w:rsid w:val="00824E00"/>
    <w:rsid w:val="00825902"/>
    <w:rsid w:val="00826731"/>
    <w:rsid w:val="00826C79"/>
    <w:rsid w:val="008276AF"/>
    <w:rsid w:val="00827AF0"/>
    <w:rsid w:val="00827B1C"/>
    <w:rsid w:val="00830B00"/>
    <w:rsid w:val="008313AA"/>
    <w:rsid w:val="00831615"/>
    <w:rsid w:val="008316E8"/>
    <w:rsid w:val="00832387"/>
    <w:rsid w:val="0083283D"/>
    <w:rsid w:val="008334CC"/>
    <w:rsid w:val="00835B22"/>
    <w:rsid w:val="00836071"/>
    <w:rsid w:val="008364E4"/>
    <w:rsid w:val="00836AEC"/>
    <w:rsid w:val="008371C5"/>
    <w:rsid w:val="00841181"/>
    <w:rsid w:val="00841438"/>
    <w:rsid w:val="008416C9"/>
    <w:rsid w:val="0084186E"/>
    <w:rsid w:val="00841F15"/>
    <w:rsid w:val="00842C88"/>
    <w:rsid w:val="00843B25"/>
    <w:rsid w:val="008444E3"/>
    <w:rsid w:val="00844506"/>
    <w:rsid w:val="00845401"/>
    <w:rsid w:val="00845B59"/>
    <w:rsid w:val="00845CDF"/>
    <w:rsid w:val="00846BA5"/>
    <w:rsid w:val="00847A52"/>
    <w:rsid w:val="00847A98"/>
    <w:rsid w:val="00847CA4"/>
    <w:rsid w:val="008502C0"/>
    <w:rsid w:val="00850FBE"/>
    <w:rsid w:val="00852277"/>
    <w:rsid w:val="0085255A"/>
    <w:rsid w:val="008527E7"/>
    <w:rsid w:val="008529F6"/>
    <w:rsid w:val="00853048"/>
    <w:rsid w:val="00855849"/>
    <w:rsid w:val="008569B3"/>
    <w:rsid w:val="0086099C"/>
    <w:rsid w:val="00860B5E"/>
    <w:rsid w:val="008611A8"/>
    <w:rsid w:val="00862419"/>
    <w:rsid w:val="00862471"/>
    <w:rsid w:val="00862E14"/>
    <w:rsid w:val="00863684"/>
    <w:rsid w:val="008640AF"/>
    <w:rsid w:val="00864D05"/>
    <w:rsid w:val="008652E9"/>
    <w:rsid w:val="00865373"/>
    <w:rsid w:val="00865AF1"/>
    <w:rsid w:val="00865AFB"/>
    <w:rsid w:val="00865D0A"/>
    <w:rsid w:val="008666F5"/>
    <w:rsid w:val="00867769"/>
    <w:rsid w:val="00870341"/>
    <w:rsid w:val="008708F8"/>
    <w:rsid w:val="00870ADA"/>
    <w:rsid w:val="00871A2B"/>
    <w:rsid w:val="0087233F"/>
    <w:rsid w:val="008724E4"/>
    <w:rsid w:val="00873902"/>
    <w:rsid w:val="008749AC"/>
    <w:rsid w:val="00874C41"/>
    <w:rsid w:val="00875240"/>
    <w:rsid w:val="00875744"/>
    <w:rsid w:val="008760C7"/>
    <w:rsid w:val="00876ECD"/>
    <w:rsid w:val="0087733C"/>
    <w:rsid w:val="008775D2"/>
    <w:rsid w:val="00877C68"/>
    <w:rsid w:val="00881038"/>
    <w:rsid w:val="0088103D"/>
    <w:rsid w:val="008810E5"/>
    <w:rsid w:val="00882059"/>
    <w:rsid w:val="0088335C"/>
    <w:rsid w:val="00883F13"/>
    <w:rsid w:val="008850AF"/>
    <w:rsid w:val="008854BF"/>
    <w:rsid w:val="008907EA"/>
    <w:rsid w:val="00890E1B"/>
    <w:rsid w:val="00890F5D"/>
    <w:rsid w:val="0089152F"/>
    <w:rsid w:val="0089199D"/>
    <w:rsid w:val="00891C5D"/>
    <w:rsid w:val="00892683"/>
    <w:rsid w:val="00892D41"/>
    <w:rsid w:val="008934FD"/>
    <w:rsid w:val="00893A66"/>
    <w:rsid w:val="008945A5"/>
    <w:rsid w:val="00895DC2"/>
    <w:rsid w:val="00896532"/>
    <w:rsid w:val="008967FF"/>
    <w:rsid w:val="00896E47"/>
    <w:rsid w:val="008A036D"/>
    <w:rsid w:val="008A0862"/>
    <w:rsid w:val="008A0DDD"/>
    <w:rsid w:val="008A1343"/>
    <w:rsid w:val="008A1F9A"/>
    <w:rsid w:val="008A33D2"/>
    <w:rsid w:val="008A3696"/>
    <w:rsid w:val="008A43FC"/>
    <w:rsid w:val="008A50BA"/>
    <w:rsid w:val="008A581B"/>
    <w:rsid w:val="008A61CC"/>
    <w:rsid w:val="008A655B"/>
    <w:rsid w:val="008A6A89"/>
    <w:rsid w:val="008A6BA1"/>
    <w:rsid w:val="008A75F2"/>
    <w:rsid w:val="008A7A99"/>
    <w:rsid w:val="008B01C2"/>
    <w:rsid w:val="008B1504"/>
    <w:rsid w:val="008B1BF9"/>
    <w:rsid w:val="008B1CBB"/>
    <w:rsid w:val="008B1EF2"/>
    <w:rsid w:val="008B2340"/>
    <w:rsid w:val="008B2B45"/>
    <w:rsid w:val="008B2BE6"/>
    <w:rsid w:val="008B41DA"/>
    <w:rsid w:val="008B4F4E"/>
    <w:rsid w:val="008B5000"/>
    <w:rsid w:val="008B555D"/>
    <w:rsid w:val="008B56F7"/>
    <w:rsid w:val="008B57CA"/>
    <w:rsid w:val="008B5C04"/>
    <w:rsid w:val="008B62A3"/>
    <w:rsid w:val="008B6603"/>
    <w:rsid w:val="008B77A3"/>
    <w:rsid w:val="008C0046"/>
    <w:rsid w:val="008C0871"/>
    <w:rsid w:val="008C1B8E"/>
    <w:rsid w:val="008C25E1"/>
    <w:rsid w:val="008C27DB"/>
    <w:rsid w:val="008C2A08"/>
    <w:rsid w:val="008C2DE5"/>
    <w:rsid w:val="008C34C5"/>
    <w:rsid w:val="008C3F63"/>
    <w:rsid w:val="008C4218"/>
    <w:rsid w:val="008C4265"/>
    <w:rsid w:val="008C4B45"/>
    <w:rsid w:val="008C53D2"/>
    <w:rsid w:val="008C5EF0"/>
    <w:rsid w:val="008C6873"/>
    <w:rsid w:val="008C75ED"/>
    <w:rsid w:val="008C7C4E"/>
    <w:rsid w:val="008D014B"/>
    <w:rsid w:val="008D0AB0"/>
    <w:rsid w:val="008D12B3"/>
    <w:rsid w:val="008D27F3"/>
    <w:rsid w:val="008D2B0A"/>
    <w:rsid w:val="008D367E"/>
    <w:rsid w:val="008D3B37"/>
    <w:rsid w:val="008D3C7A"/>
    <w:rsid w:val="008D404B"/>
    <w:rsid w:val="008D52D5"/>
    <w:rsid w:val="008D58EF"/>
    <w:rsid w:val="008D635A"/>
    <w:rsid w:val="008D6813"/>
    <w:rsid w:val="008D6B09"/>
    <w:rsid w:val="008D7523"/>
    <w:rsid w:val="008D7871"/>
    <w:rsid w:val="008D7B2B"/>
    <w:rsid w:val="008E0736"/>
    <w:rsid w:val="008E0A3B"/>
    <w:rsid w:val="008E128D"/>
    <w:rsid w:val="008E1F0C"/>
    <w:rsid w:val="008E22DF"/>
    <w:rsid w:val="008E2AE6"/>
    <w:rsid w:val="008E3633"/>
    <w:rsid w:val="008E36E9"/>
    <w:rsid w:val="008E3B2A"/>
    <w:rsid w:val="008E42ED"/>
    <w:rsid w:val="008E461A"/>
    <w:rsid w:val="008E4B17"/>
    <w:rsid w:val="008E4B95"/>
    <w:rsid w:val="008E5F59"/>
    <w:rsid w:val="008E6EE9"/>
    <w:rsid w:val="008E7076"/>
    <w:rsid w:val="008F001B"/>
    <w:rsid w:val="008F0202"/>
    <w:rsid w:val="008F026F"/>
    <w:rsid w:val="008F0D5C"/>
    <w:rsid w:val="008F146A"/>
    <w:rsid w:val="008F1500"/>
    <w:rsid w:val="008F171E"/>
    <w:rsid w:val="008F18E1"/>
    <w:rsid w:val="008F1FD9"/>
    <w:rsid w:val="008F2053"/>
    <w:rsid w:val="008F221B"/>
    <w:rsid w:val="008F23AB"/>
    <w:rsid w:val="008F265E"/>
    <w:rsid w:val="008F2A3B"/>
    <w:rsid w:val="008F2A3C"/>
    <w:rsid w:val="008F43F2"/>
    <w:rsid w:val="008F45EA"/>
    <w:rsid w:val="008F485C"/>
    <w:rsid w:val="008F50AB"/>
    <w:rsid w:val="008F5351"/>
    <w:rsid w:val="008F5A7E"/>
    <w:rsid w:val="008F5D70"/>
    <w:rsid w:val="008F5E95"/>
    <w:rsid w:val="008F6311"/>
    <w:rsid w:val="008F6533"/>
    <w:rsid w:val="008F69E2"/>
    <w:rsid w:val="008F6BEC"/>
    <w:rsid w:val="008F6D9D"/>
    <w:rsid w:val="008F7522"/>
    <w:rsid w:val="008F7546"/>
    <w:rsid w:val="008F75C3"/>
    <w:rsid w:val="008F7852"/>
    <w:rsid w:val="008F78E5"/>
    <w:rsid w:val="008F7B61"/>
    <w:rsid w:val="00901932"/>
    <w:rsid w:val="00901B8E"/>
    <w:rsid w:val="00901CD6"/>
    <w:rsid w:val="00903D2D"/>
    <w:rsid w:val="0090406A"/>
    <w:rsid w:val="009048BB"/>
    <w:rsid w:val="009049ED"/>
    <w:rsid w:val="00904B5E"/>
    <w:rsid w:val="00905181"/>
    <w:rsid w:val="00905D63"/>
    <w:rsid w:val="00905DB2"/>
    <w:rsid w:val="00905EBF"/>
    <w:rsid w:val="0090671F"/>
    <w:rsid w:val="0091042E"/>
    <w:rsid w:val="009108A7"/>
    <w:rsid w:val="009112AD"/>
    <w:rsid w:val="00911A5F"/>
    <w:rsid w:val="00911FAE"/>
    <w:rsid w:val="00912338"/>
    <w:rsid w:val="00912EFB"/>
    <w:rsid w:val="0091309F"/>
    <w:rsid w:val="00913696"/>
    <w:rsid w:val="0091430B"/>
    <w:rsid w:val="0091458B"/>
    <w:rsid w:val="00914C31"/>
    <w:rsid w:val="009151CC"/>
    <w:rsid w:val="00915546"/>
    <w:rsid w:val="00915D2C"/>
    <w:rsid w:val="009166CE"/>
    <w:rsid w:val="00916788"/>
    <w:rsid w:val="00916B1A"/>
    <w:rsid w:val="00916F80"/>
    <w:rsid w:val="009171CA"/>
    <w:rsid w:val="00917689"/>
    <w:rsid w:val="00917AE7"/>
    <w:rsid w:val="00917CBE"/>
    <w:rsid w:val="00920FFB"/>
    <w:rsid w:val="0092100F"/>
    <w:rsid w:val="0092110E"/>
    <w:rsid w:val="009222F3"/>
    <w:rsid w:val="009228FE"/>
    <w:rsid w:val="009229B7"/>
    <w:rsid w:val="00922DCF"/>
    <w:rsid w:val="0092343A"/>
    <w:rsid w:val="00923455"/>
    <w:rsid w:val="0092347A"/>
    <w:rsid w:val="00923939"/>
    <w:rsid w:val="00924871"/>
    <w:rsid w:val="00924981"/>
    <w:rsid w:val="00926268"/>
    <w:rsid w:val="00926427"/>
    <w:rsid w:val="0092666E"/>
    <w:rsid w:val="00926A9A"/>
    <w:rsid w:val="00926CB8"/>
    <w:rsid w:val="00926E16"/>
    <w:rsid w:val="00927473"/>
    <w:rsid w:val="0093033F"/>
    <w:rsid w:val="00932830"/>
    <w:rsid w:val="009329F5"/>
    <w:rsid w:val="00932D2B"/>
    <w:rsid w:val="00933171"/>
    <w:rsid w:val="0093350C"/>
    <w:rsid w:val="0093421D"/>
    <w:rsid w:val="0093472B"/>
    <w:rsid w:val="00934FD5"/>
    <w:rsid w:val="00935409"/>
    <w:rsid w:val="00935AA4"/>
    <w:rsid w:val="00935B25"/>
    <w:rsid w:val="00935B52"/>
    <w:rsid w:val="009361FB"/>
    <w:rsid w:val="0093642E"/>
    <w:rsid w:val="00936ABC"/>
    <w:rsid w:val="00936B0E"/>
    <w:rsid w:val="00937983"/>
    <w:rsid w:val="0093798E"/>
    <w:rsid w:val="00937A6B"/>
    <w:rsid w:val="009414C6"/>
    <w:rsid w:val="00941966"/>
    <w:rsid w:val="00941BC3"/>
    <w:rsid w:val="00941FB2"/>
    <w:rsid w:val="00942B48"/>
    <w:rsid w:val="009430C3"/>
    <w:rsid w:val="00943A9D"/>
    <w:rsid w:val="00943E93"/>
    <w:rsid w:val="0094423B"/>
    <w:rsid w:val="009444D1"/>
    <w:rsid w:val="00944EC6"/>
    <w:rsid w:val="00944FD7"/>
    <w:rsid w:val="009450FC"/>
    <w:rsid w:val="009453ED"/>
    <w:rsid w:val="0094581D"/>
    <w:rsid w:val="0094684E"/>
    <w:rsid w:val="00947363"/>
    <w:rsid w:val="009475FF"/>
    <w:rsid w:val="009476AD"/>
    <w:rsid w:val="00947A9B"/>
    <w:rsid w:val="0095077C"/>
    <w:rsid w:val="0095079E"/>
    <w:rsid w:val="00950CF5"/>
    <w:rsid w:val="00952BC6"/>
    <w:rsid w:val="009536F5"/>
    <w:rsid w:val="009538E9"/>
    <w:rsid w:val="0095394D"/>
    <w:rsid w:val="00953E65"/>
    <w:rsid w:val="00954668"/>
    <w:rsid w:val="00954B70"/>
    <w:rsid w:val="009554DD"/>
    <w:rsid w:val="009557E2"/>
    <w:rsid w:val="00955929"/>
    <w:rsid w:val="0095606E"/>
    <w:rsid w:val="009562DF"/>
    <w:rsid w:val="00956CAE"/>
    <w:rsid w:val="009578EE"/>
    <w:rsid w:val="00957C0A"/>
    <w:rsid w:val="009606D9"/>
    <w:rsid w:val="009608F9"/>
    <w:rsid w:val="00961603"/>
    <w:rsid w:val="00961DDF"/>
    <w:rsid w:val="00962167"/>
    <w:rsid w:val="00962B03"/>
    <w:rsid w:val="00962DF2"/>
    <w:rsid w:val="00962E7F"/>
    <w:rsid w:val="00962F5E"/>
    <w:rsid w:val="00963270"/>
    <w:rsid w:val="009637B1"/>
    <w:rsid w:val="00963E1F"/>
    <w:rsid w:val="00964094"/>
    <w:rsid w:val="00965776"/>
    <w:rsid w:val="00965878"/>
    <w:rsid w:val="00965F97"/>
    <w:rsid w:val="00966904"/>
    <w:rsid w:val="00966CA2"/>
    <w:rsid w:val="00966CAA"/>
    <w:rsid w:val="00967929"/>
    <w:rsid w:val="00970023"/>
    <w:rsid w:val="0097012A"/>
    <w:rsid w:val="0097050F"/>
    <w:rsid w:val="00970CCF"/>
    <w:rsid w:val="00972066"/>
    <w:rsid w:val="0097231E"/>
    <w:rsid w:val="00973349"/>
    <w:rsid w:val="009735CF"/>
    <w:rsid w:val="00973A72"/>
    <w:rsid w:val="0097563F"/>
    <w:rsid w:val="009765BB"/>
    <w:rsid w:val="009767E5"/>
    <w:rsid w:val="00976C21"/>
    <w:rsid w:val="00976CC7"/>
    <w:rsid w:val="00977004"/>
    <w:rsid w:val="00977125"/>
    <w:rsid w:val="009771A8"/>
    <w:rsid w:val="00977BDD"/>
    <w:rsid w:val="00977E2C"/>
    <w:rsid w:val="009801E8"/>
    <w:rsid w:val="00980347"/>
    <w:rsid w:val="00980601"/>
    <w:rsid w:val="00980F04"/>
    <w:rsid w:val="009817C1"/>
    <w:rsid w:val="00981CE1"/>
    <w:rsid w:val="0098316B"/>
    <w:rsid w:val="00983738"/>
    <w:rsid w:val="00983C91"/>
    <w:rsid w:val="0098430F"/>
    <w:rsid w:val="00984437"/>
    <w:rsid w:val="00984BB9"/>
    <w:rsid w:val="009855C8"/>
    <w:rsid w:val="00985667"/>
    <w:rsid w:val="009857D5"/>
    <w:rsid w:val="009861D4"/>
    <w:rsid w:val="009875A8"/>
    <w:rsid w:val="00990C29"/>
    <w:rsid w:val="00990FFE"/>
    <w:rsid w:val="009910FF"/>
    <w:rsid w:val="00991840"/>
    <w:rsid w:val="00992391"/>
    <w:rsid w:val="0099260A"/>
    <w:rsid w:val="0099365C"/>
    <w:rsid w:val="009938F4"/>
    <w:rsid w:val="009939BD"/>
    <w:rsid w:val="00993B45"/>
    <w:rsid w:val="00993EB5"/>
    <w:rsid w:val="00995108"/>
    <w:rsid w:val="009953B9"/>
    <w:rsid w:val="00995CCD"/>
    <w:rsid w:val="00995DEB"/>
    <w:rsid w:val="00996122"/>
    <w:rsid w:val="0099695C"/>
    <w:rsid w:val="00996B29"/>
    <w:rsid w:val="00996FD5"/>
    <w:rsid w:val="00997C79"/>
    <w:rsid w:val="00997DF6"/>
    <w:rsid w:val="009A022A"/>
    <w:rsid w:val="009A02F3"/>
    <w:rsid w:val="009A0821"/>
    <w:rsid w:val="009A0850"/>
    <w:rsid w:val="009A0BBD"/>
    <w:rsid w:val="009A0E0E"/>
    <w:rsid w:val="009A19BB"/>
    <w:rsid w:val="009A24EA"/>
    <w:rsid w:val="009A3634"/>
    <w:rsid w:val="009A3CE2"/>
    <w:rsid w:val="009A47E0"/>
    <w:rsid w:val="009A61FB"/>
    <w:rsid w:val="009A7503"/>
    <w:rsid w:val="009A7697"/>
    <w:rsid w:val="009A778E"/>
    <w:rsid w:val="009A7E12"/>
    <w:rsid w:val="009B04EF"/>
    <w:rsid w:val="009B0D5C"/>
    <w:rsid w:val="009B1672"/>
    <w:rsid w:val="009B25B5"/>
    <w:rsid w:val="009B2EA7"/>
    <w:rsid w:val="009B30C4"/>
    <w:rsid w:val="009B46A9"/>
    <w:rsid w:val="009B527F"/>
    <w:rsid w:val="009B5A73"/>
    <w:rsid w:val="009B5C58"/>
    <w:rsid w:val="009B6057"/>
    <w:rsid w:val="009B632A"/>
    <w:rsid w:val="009B6BC7"/>
    <w:rsid w:val="009B7B9E"/>
    <w:rsid w:val="009B7BBF"/>
    <w:rsid w:val="009B7F66"/>
    <w:rsid w:val="009C0024"/>
    <w:rsid w:val="009C0038"/>
    <w:rsid w:val="009C03F8"/>
    <w:rsid w:val="009C10F0"/>
    <w:rsid w:val="009C1853"/>
    <w:rsid w:val="009C1B28"/>
    <w:rsid w:val="009C2B1A"/>
    <w:rsid w:val="009C2C06"/>
    <w:rsid w:val="009C2F1F"/>
    <w:rsid w:val="009C30DB"/>
    <w:rsid w:val="009C3B75"/>
    <w:rsid w:val="009C3D25"/>
    <w:rsid w:val="009C415F"/>
    <w:rsid w:val="009C41FC"/>
    <w:rsid w:val="009C4305"/>
    <w:rsid w:val="009C47CD"/>
    <w:rsid w:val="009C5E53"/>
    <w:rsid w:val="009C61FD"/>
    <w:rsid w:val="009C626E"/>
    <w:rsid w:val="009C62AF"/>
    <w:rsid w:val="009C62EB"/>
    <w:rsid w:val="009C638E"/>
    <w:rsid w:val="009C64A4"/>
    <w:rsid w:val="009C67CF"/>
    <w:rsid w:val="009C6D6A"/>
    <w:rsid w:val="009C7536"/>
    <w:rsid w:val="009C7DF6"/>
    <w:rsid w:val="009D09C6"/>
    <w:rsid w:val="009D0CD5"/>
    <w:rsid w:val="009D1C39"/>
    <w:rsid w:val="009D2F21"/>
    <w:rsid w:val="009D32AC"/>
    <w:rsid w:val="009D409C"/>
    <w:rsid w:val="009D5082"/>
    <w:rsid w:val="009D560F"/>
    <w:rsid w:val="009D5B2E"/>
    <w:rsid w:val="009D5FEC"/>
    <w:rsid w:val="009D61CB"/>
    <w:rsid w:val="009D747A"/>
    <w:rsid w:val="009D770D"/>
    <w:rsid w:val="009E022F"/>
    <w:rsid w:val="009E0292"/>
    <w:rsid w:val="009E0659"/>
    <w:rsid w:val="009E07DF"/>
    <w:rsid w:val="009E0F43"/>
    <w:rsid w:val="009E129C"/>
    <w:rsid w:val="009E18D8"/>
    <w:rsid w:val="009E2921"/>
    <w:rsid w:val="009E3196"/>
    <w:rsid w:val="009E333F"/>
    <w:rsid w:val="009E363F"/>
    <w:rsid w:val="009E3B7B"/>
    <w:rsid w:val="009E4077"/>
    <w:rsid w:val="009E49BE"/>
    <w:rsid w:val="009E4BA5"/>
    <w:rsid w:val="009E520D"/>
    <w:rsid w:val="009E6052"/>
    <w:rsid w:val="009E623A"/>
    <w:rsid w:val="009E686C"/>
    <w:rsid w:val="009E6C83"/>
    <w:rsid w:val="009E7160"/>
    <w:rsid w:val="009E7167"/>
    <w:rsid w:val="009E78E4"/>
    <w:rsid w:val="009E7DE4"/>
    <w:rsid w:val="009E7EB2"/>
    <w:rsid w:val="009F04F9"/>
    <w:rsid w:val="009F05DC"/>
    <w:rsid w:val="009F0DCE"/>
    <w:rsid w:val="009F2DAE"/>
    <w:rsid w:val="009F2DE2"/>
    <w:rsid w:val="009F3C9E"/>
    <w:rsid w:val="009F49B8"/>
    <w:rsid w:val="009F4EE1"/>
    <w:rsid w:val="009F5BFC"/>
    <w:rsid w:val="009F5DC0"/>
    <w:rsid w:val="009F6B1E"/>
    <w:rsid w:val="009F6BEC"/>
    <w:rsid w:val="009F747A"/>
    <w:rsid w:val="009F7AAD"/>
    <w:rsid w:val="00A01464"/>
    <w:rsid w:val="00A02592"/>
    <w:rsid w:val="00A02793"/>
    <w:rsid w:val="00A027E6"/>
    <w:rsid w:val="00A0282A"/>
    <w:rsid w:val="00A02DB1"/>
    <w:rsid w:val="00A038E4"/>
    <w:rsid w:val="00A04191"/>
    <w:rsid w:val="00A0434C"/>
    <w:rsid w:val="00A053A6"/>
    <w:rsid w:val="00A054DB"/>
    <w:rsid w:val="00A05541"/>
    <w:rsid w:val="00A06BCE"/>
    <w:rsid w:val="00A06BD6"/>
    <w:rsid w:val="00A10835"/>
    <w:rsid w:val="00A10F1B"/>
    <w:rsid w:val="00A113C0"/>
    <w:rsid w:val="00A11A27"/>
    <w:rsid w:val="00A11B1E"/>
    <w:rsid w:val="00A12A2A"/>
    <w:rsid w:val="00A12D61"/>
    <w:rsid w:val="00A132E1"/>
    <w:rsid w:val="00A1331B"/>
    <w:rsid w:val="00A1344B"/>
    <w:rsid w:val="00A134C0"/>
    <w:rsid w:val="00A138CE"/>
    <w:rsid w:val="00A13D4E"/>
    <w:rsid w:val="00A14CD0"/>
    <w:rsid w:val="00A15596"/>
    <w:rsid w:val="00A156A6"/>
    <w:rsid w:val="00A15A5E"/>
    <w:rsid w:val="00A16083"/>
    <w:rsid w:val="00A160E0"/>
    <w:rsid w:val="00A172F2"/>
    <w:rsid w:val="00A20D97"/>
    <w:rsid w:val="00A21256"/>
    <w:rsid w:val="00A21520"/>
    <w:rsid w:val="00A21562"/>
    <w:rsid w:val="00A21633"/>
    <w:rsid w:val="00A2187C"/>
    <w:rsid w:val="00A228F8"/>
    <w:rsid w:val="00A229DF"/>
    <w:rsid w:val="00A22B13"/>
    <w:rsid w:val="00A23302"/>
    <w:rsid w:val="00A23498"/>
    <w:rsid w:val="00A2390A"/>
    <w:rsid w:val="00A239EF"/>
    <w:rsid w:val="00A23D14"/>
    <w:rsid w:val="00A2460D"/>
    <w:rsid w:val="00A24960"/>
    <w:rsid w:val="00A2537F"/>
    <w:rsid w:val="00A253C5"/>
    <w:rsid w:val="00A256A3"/>
    <w:rsid w:val="00A258CF"/>
    <w:rsid w:val="00A26792"/>
    <w:rsid w:val="00A27936"/>
    <w:rsid w:val="00A30016"/>
    <w:rsid w:val="00A30339"/>
    <w:rsid w:val="00A31813"/>
    <w:rsid w:val="00A322EA"/>
    <w:rsid w:val="00A333AD"/>
    <w:rsid w:val="00A336E3"/>
    <w:rsid w:val="00A338DE"/>
    <w:rsid w:val="00A33EA9"/>
    <w:rsid w:val="00A34C64"/>
    <w:rsid w:val="00A34E1C"/>
    <w:rsid w:val="00A34EF0"/>
    <w:rsid w:val="00A34F9F"/>
    <w:rsid w:val="00A35070"/>
    <w:rsid w:val="00A350A7"/>
    <w:rsid w:val="00A35C99"/>
    <w:rsid w:val="00A36A74"/>
    <w:rsid w:val="00A37715"/>
    <w:rsid w:val="00A3771C"/>
    <w:rsid w:val="00A37BA6"/>
    <w:rsid w:val="00A37E03"/>
    <w:rsid w:val="00A40190"/>
    <w:rsid w:val="00A40945"/>
    <w:rsid w:val="00A41941"/>
    <w:rsid w:val="00A42362"/>
    <w:rsid w:val="00A4237A"/>
    <w:rsid w:val="00A426E1"/>
    <w:rsid w:val="00A42DDF"/>
    <w:rsid w:val="00A4366E"/>
    <w:rsid w:val="00A43BF3"/>
    <w:rsid w:val="00A4446E"/>
    <w:rsid w:val="00A4457B"/>
    <w:rsid w:val="00A447E2"/>
    <w:rsid w:val="00A46D4B"/>
    <w:rsid w:val="00A47621"/>
    <w:rsid w:val="00A50749"/>
    <w:rsid w:val="00A50841"/>
    <w:rsid w:val="00A50A12"/>
    <w:rsid w:val="00A50BEB"/>
    <w:rsid w:val="00A52E25"/>
    <w:rsid w:val="00A53001"/>
    <w:rsid w:val="00A53213"/>
    <w:rsid w:val="00A54178"/>
    <w:rsid w:val="00A54317"/>
    <w:rsid w:val="00A54D40"/>
    <w:rsid w:val="00A56864"/>
    <w:rsid w:val="00A57B0A"/>
    <w:rsid w:val="00A6034E"/>
    <w:rsid w:val="00A604F0"/>
    <w:rsid w:val="00A612A7"/>
    <w:rsid w:val="00A614A5"/>
    <w:rsid w:val="00A61D05"/>
    <w:rsid w:val="00A644B8"/>
    <w:rsid w:val="00A64A73"/>
    <w:rsid w:val="00A64F84"/>
    <w:rsid w:val="00A66738"/>
    <w:rsid w:val="00A669FC"/>
    <w:rsid w:val="00A66EB0"/>
    <w:rsid w:val="00A70209"/>
    <w:rsid w:val="00A70872"/>
    <w:rsid w:val="00A70F1B"/>
    <w:rsid w:val="00A70F46"/>
    <w:rsid w:val="00A719FC"/>
    <w:rsid w:val="00A71BFA"/>
    <w:rsid w:val="00A71C03"/>
    <w:rsid w:val="00A729CE"/>
    <w:rsid w:val="00A73304"/>
    <w:rsid w:val="00A7398E"/>
    <w:rsid w:val="00A743D7"/>
    <w:rsid w:val="00A74C89"/>
    <w:rsid w:val="00A7525D"/>
    <w:rsid w:val="00A752C7"/>
    <w:rsid w:val="00A76171"/>
    <w:rsid w:val="00A7634B"/>
    <w:rsid w:val="00A76671"/>
    <w:rsid w:val="00A7718C"/>
    <w:rsid w:val="00A778ED"/>
    <w:rsid w:val="00A800ED"/>
    <w:rsid w:val="00A8012E"/>
    <w:rsid w:val="00A805DD"/>
    <w:rsid w:val="00A8062F"/>
    <w:rsid w:val="00A80C41"/>
    <w:rsid w:val="00A81289"/>
    <w:rsid w:val="00A81BD6"/>
    <w:rsid w:val="00A81D9D"/>
    <w:rsid w:val="00A81DCA"/>
    <w:rsid w:val="00A820F7"/>
    <w:rsid w:val="00A8301D"/>
    <w:rsid w:val="00A83615"/>
    <w:rsid w:val="00A83942"/>
    <w:rsid w:val="00A846BB"/>
    <w:rsid w:val="00A84F66"/>
    <w:rsid w:val="00A85136"/>
    <w:rsid w:val="00A85159"/>
    <w:rsid w:val="00A851D6"/>
    <w:rsid w:val="00A852AD"/>
    <w:rsid w:val="00A860B2"/>
    <w:rsid w:val="00A86177"/>
    <w:rsid w:val="00A86CBE"/>
    <w:rsid w:val="00A86DD8"/>
    <w:rsid w:val="00A86E43"/>
    <w:rsid w:val="00A86EF9"/>
    <w:rsid w:val="00A87A7B"/>
    <w:rsid w:val="00A87BC9"/>
    <w:rsid w:val="00A87CC0"/>
    <w:rsid w:val="00A87DF9"/>
    <w:rsid w:val="00A902A3"/>
    <w:rsid w:val="00A90370"/>
    <w:rsid w:val="00A905CF"/>
    <w:rsid w:val="00A909AF"/>
    <w:rsid w:val="00A90BD6"/>
    <w:rsid w:val="00A90CD6"/>
    <w:rsid w:val="00A915AC"/>
    <w:rsid w:val="00A915CB"/>
    <w:rsid w:val="00A92C3C"/>
    <w:rsid w:val="00A9401D"/>
    <w:rsid w:val="00A943D4"/>
    <w:rsid w:val="00A94D01"/>
    <w:rsid w:val="00A94DAC"/>
    <w:rsid w:val="00A95135"/>
    <w:rsid w:val="00A953A1"/>
    <w:rsid w:val="00A958C0"/>
    <w:rsid w:val="00A95F9D"/>
    <w:rsid w:val="00A9646C"/>
    <w:rsid w:val="00A964BB"/>
    <w:rsid w:val="00A96BE9"/>
    <w:rsid w:val="00AA0174"/>
    <w:rsid w:val="00AA01EB"/>
    <w:rsid w:val="00AA03A5"/>
    <w:rsid w:val="00AA05C1"/>
    <w:rsid w:val="00AA0A50"/>
    <w:rsid w:val="00AA1DC9"/>
    <w:rsid w:val="00AA2074"/>
    <w:rsid w:val="00AA21BA"/>
    <w:rsid w:val="00AA35E6"/>
    <w:rsid w:val="00AA440A"/>
    <w:rsid w:val="00AA48A4"/>
    <w:rsid w:val="00AA4F82"/>
    <w:rsid w:val="00AA55C7"/>
    <w:rsid w:val="00AA59BF"/>
    <w:rsid w:val="00AA5A7C"/>
    <w:rsid w:val="00AA5BCE"/>
    <w:rsid w:val="00AA5D69"/>
    <w:rsid w:val="00AA5DB6"/>
    <w:rsid w:val="00AA6B92"/>
    <w:rsid w:val="00AA6EF4"/>
    <w:rsid w:val="00AA6F48"/>
    <w:rsid w:val="00AA6FBB"/>
    <w:rsid w:val="00AA70AB"/>
    <w:rsid w:val="00AB07FA"/>
    <w:rsid w:val="00AB08F7"/>
    <w:rsid w:val="00AB14E1"/>
    <w:rsid w:val="00AB1C62"/>
    <w:rsid w:val="00AB3206"/>
    <w:rsid w:val="00AB347F"/>
    <w:rsid w:val="00AB52E1"/>
    <w:rsid w:val="00AB555A"/>
    <w:rsid w:val="00AB7025"/>
    <w:rsid w:val="00AB7971"/>
    <w:rsid w:val="00AC084B"/>
    <w:rsid w:val="00AC0E7B"/>
    <w:rsid w:val="00AC113E"/>
    <w:rsid w:val="00AC121D"/>
    <w:rsid w:val="00AC2794"/>
    <w:rsid w:val="00AC2A5C"/>
    <w:rsid w:val="00AC385B"/>
    <w:rsid w:val="00AC3B04"/>
    <w:rsid w:val="00AC47FF"/>
    <w:rsid w:val="00AC4FB0"/>
    <w:rsid w:val="00AC5837"/>
    <w:rsid w:val="00AC5D16"/>
    <w:rsid w:val="00AC74FA"/>
    <w:rsid w:val="00AC7BA6"/>
    <w:rsid w:val="00AD0BF9"/>
    <w:rsid w:val="00AD0C10"/>
    <w:rsid w:val="00AD0D54"/>
    <w:rsid w:val="00AD1158"/>
    <w:rsid w:val="00AD12EF"/>
    <w:rsid w:val="00AD1348"/>
    <w:rsid w:val="00AD1865"/>
    <w:rsid w:val="00AD26EA"/>
    <w:rsid w:val="00AD3077"/>
    <w:rsid w:val="00AD32BC"/>
    <w:rsid w:val="00AD471D"/>
    <w:rsid w:val="00AD4B29"/>
    <w:rsid w:val="00AD507C"/>
    <w:rsid w:val="00AD56BE"/>
    <w:rsid w:val="00AD5F16"/>
    <w:rsid w:val="00AD70B7"/>
    <w:rsid w:val="00AE02B1"/>
    <w:rsid w:val="00AE1045"/>
    <w:rsid w:val="00AE15CA"/>
    <w:rsid w:val="00AE15F9"/>
    <w:rsid w:val="00AE1789"/>
    <w:rsid w:val="00AE1EFC"/>
    <w:rsid w:val="00AE2772"/>
    <w:rsid w:val="00AE2853"/>
    <w:rsid w:val="00AE2EE6"/>
    <w:rsid w:val="00AE3594"/>
    <w:rsid w:val="00AE3E43"/>
    <w:rsid w:val="00AE4321"/>
    <w:rsid w:val="00AE49FC"/>
    <w:rsid w:val="00AE4C98"/>
    <w:rsid w:val="00AE4E5C"/>
    <w:rsid w:val="00AE5F42"/>
    <w:rsid w:val="00AE5FD2"/>
    <w:rsid w:val="00AE6042"/>
    <w:rsid w:val="00AE6065"/>
    <w:rsid w:val="00AE614E"/>
    <w:rsid w:val="00AE6853"/>
    <w:rsid w:val="00AE6C4F"/>
    <w:rsid w:val="00AF062F"/>
    <w:rsid w:val="00AF0BCF"/>
    <w:rsid w:val="00AF12DE"/>
    <w:rsid w:val="00AF1717"/>
    <w:rsid w:val="00AF1882"/>
    <w:rsid w:val="00AF19C7"/>
    <w:rsid w:val="00AF2534"/>
    <w:rsid w:val="00AF27D5"/>
    <w:rsid w:val="00AF290B"/>
    <w:rsid w:val="00AF3474"/>
    <w:rsid w:val="00AF34EF"/>
    <w:rsid w:val="00AF3899"/>
    <w:rsid w:val="00AF3F41"/>
    <w:rsid w:val="00AF40A5"/>
    <w:rsid w:val="00AF59DA"/>
    <w:rsid w:val="00AF5B9C"/>
    <w:rsid w:val="00AF6529"/>
    <w:rsid w:val="00AF6C81"/>
    <w:rsid w:val="00AF77C6"/>
    <w:rsid w:val="00AF7AA1"/>
    <w:rsid w:val="00B00627"/>
    <w:rsid w:val="00B00A1C"/>
    <w:rsid w:val="00B01310"/>
    <w:rsid w:val="00B01699"/>
    <w:rsid w:val="00B017BA"/>
    <w:rsid w:val="00B019C9"/>
    <w:rsid w:val="00B01E2C"/>
    <w:rsid w:val="00B01E92"/>
    <w:rsid w:val="00B0280E"/>
    <w:rsid w:val="00B029E0"/>
    <w:rsid w:val="00B033B7"/>
    <w:rsid w:val="00B03F41"/>
    <w:rsid w:val="00B03F87"/>
    <w:rsid w:val="00B04543"/>
    <w:rsid w:val="00B05CB3"/>
    <w:rsid w:val="00B0611A"/>
    <w:rsid w:val="00B061F5"/>
    <w:rsid w:val="00B062C3"/>
    <w:rsid w:val="00B07992"/>
    <w:rsid w:val="00B12350"/>
    <w:rsid w:val="00B12AC9"/>
    <w:rsid w:val="00B12FB9"/>
    <w:rsid w:val="00B137F2"/>
    <w:rsid w:val="00B13918"/>
    <w:rsid w:val="00B13A17"/>
    <w:rsid w:val="00B13D39"/>
    <w:rsid w:val="00B13F6B"/>
    <w:rsid w:val="00B1471C"/>
    <w:rsid w:val="00B1599F"/>
    <w:rsid w:val="00B15E97"/>
    <w:rsid w:val="00B15FFA"/>
    <w:rsid w:val="00B15FFB"/>
    <w:rsid w:val="00B161C7"/>
    <w:rsid w:val="00B16377"/>
    <w:rsid w:val="00B16651"/>
    <w:rsid w:val="00B16FBD"/>
    <w:rsid w:val="00B1701D"/>
    <w:rsid w:val="00B176B8"/>
    <w:rsid w:val="00B177D3"/>
    <w:rsid w:val="00B20205"/>
    <w:rsid w:val="00B202B5"/>
    <w:rsid w:val="00B206CC"/>
    <w:rsid w:val="00B21291"/>
    <w:rsid w:val="00B213C3"/>
    <w:rsid w:val="00B21DB1"/>
    <w:rsid w:val="00B21DFE"/>
    <w:rsid w:val="00B22E3D"/>
    <w:rsid w:val="00B236BA"/>
    <w:rsid w:val="00B238F1"/>
    <w:rsid w:val="00B23DF8"/>
    <w:rsid w:val="00B23FF3"/>
    <w:rsid w:val="00B24082"/>
    <w:rsid w:val="00B24A75"/>
    <w:rsid w:val="00B253E7"/>
    <w:rsid w:val="00B25EFE"/>
    <w:rsid w:val="00B264DB"/>
    <w:rsid w:val="00B26F41"/>
    <w:rsid w:val="00B271D3"/>
    <w:rsid w:val="00B276BB"/>
    <w:rsid w:val="00B31493"/>
    <w:rsid w:val="00B316CF"/>
    <w:rsid w:val="00B31E0C"/>
    <w:rsid w:val="00B32C7F"/>
    <w:rsid w:val="00B33238"/>
    <w:rsid w:val="00B33240"/>
    <w:rsid w:val="00B332F4"/>
    <w:rsid w:val="00B3359C"/>
    <w:rsid w:val="00B344A0"/>
    <w:rsid w:val="00B34DDA"/>
    <w:rsid w:val="00B352F4"/>
    <w:rsid w:val="00B35D76"/>
    <w:rsid w:val="00B361C4"/>
    <w:rsid w:val="00B36BB9"/>
    <w:rsid w:val="00B36FBE"/>
    <w:rsid w:val="00B3704C"/>
    <w:rsid w:val="00B37125"/>
    <w:rsid w:val="00B371D7"/>
    <w:rsid w:val="00B374F9"/>
    <w:rsid w:val="00B37D38"/>
    <w:rsid w:val="00B413D8"/>
    <w:rsid w:val="00B41A2F"/>
    <w:rsid w:val="00B42989"/>
    <w:rsid w:val="00B432E6"/>
    <w:rsid w:val="00B43592"/>
    <w:rsid w:val="00B453B9"/>
    <w:rsid w:val="00B45748"/>
    <w:rsid w:val="00B4574F"/>
    <w:rsid w:val="00B45C57"/>
    <w:rsid w:val="00B46056"/>
    <w:rsid w:val="00B463B2"/>
    <w:rsid w:val="00B463C5"/>
    <w:rsid w:val="00B47F3C"/>
    <w:rsid w:val="00B50874"/>
    <w:rsid w:val="00B50D3D"/>
    <w:rsid w:val="00B50DD5"/>
    <w:rsid w:val="00B51715"/>
    <w:rsid w:val="00B51F37"/>
    <w:rsid w:val="00B520E9"/>
    <w:rsid w:val="00B521D5"/>
    <w:rsid w:val="00B522AC"/>
    <w:rsid w:val="00B523A6"/>
    <w:rsid w:val="00B523A8"/>
    <w:rsid w:val="00B524AD"/>
    <w:rsid w:val="00B537C7"/>
    <w:rsid w:val="00B53884"/>
    <w:rsid w:val="00B5394C"/>
    <w:rsid w:val="00B55200"/>
    <w:rsid w:val="00B557B3"/>
    <w:rsid w:val="00B55A3E"/>
    <w:rsid w:val="00B55EE0"/>
    <w:rsid w:val="00B56979"/>
    <w:rsid w:val="00B57995"/>
    <w:rsid w:val="00B57D98"/>
    <w:rsid w:val="00B608A6"/>
    <w:rsid w:val="00B60904"/>
    <w:rsid w:val="00B612BE"/>
    <w:rsid w:val="00B612E8"/>
    <w:rsid w:val="00B6214B"/>
    <w:rsid w:val="00B6238F"/>
    <w:rsid w:val="00B6288D"/>
    <w:rsid w:val="00B63375"/>
    <w:rsid w:val="00B63FD9"/>
    <w:rsid w:val="00B6417B"/>
    <w:rsid w:val="00B642B3"/>
    <w:rsid w:val="00B64AAD"/>
    <w:rsid w:val="00B64D9D"/>
    <w:rsid w:val="00B65FB6"/>
    <w:rsid w:val="00B663B1"/>
    <w:rsid w:val="00B668C2"/>
    <w:rsid w:val="00B66C9D"/>
    <w:rsid w:val="00B67C7B"/>
    <w:rsid w:val="00B67CD9"/>
    <w:rsid w:val="00B67F1E"/>
    <w:rsid w:val="00B709C7"/>
    <w:rsid w:val="00B70D23"/>
    <w:rsid w:val="00B70D69"/>
    <w:rsid w:val="00B719D4"/>
    <w:rsid w:val="00B71D7F"/>
    <w:rsid w:val="00B725D4"/>
    <w:rsid w:val="00B725EA"/>
    <w:rsid w:val="00B73EA0"/>
    <w:rsid w:val="00B743E1"/>
    <w:rsid w:val="00B74633"/>
    <w:rsid w:val="00B751F6"/>
    <w:rsid w:val="00B756AC"/>
    <w:rsid w:val="00B77B55"/>
    <w:rsid w:val="00B77E74"/>
    <w:rsid w:val="00B8078B"/>
    <w:rsid w:val="00B815FF"/>
    <w:rsid w:val="00B81E9A"/>
    <w:rsid w:val="00B823A2"/>
    <w:rsid w:val="00B82500"/>
    <w:rsid w:val="00B82991"/>
    <w:rsid w:val="00B82A4B"/>
    <w:rsid w:val="00B8369D"/>
    <w:rsid w:val="00B8395F"/>
    <w:rsid w:val="00B83AAB"/>
    <w:rsid w:val="00B85052"/>
    <w:rsid w:val="00B85804"/>
    <w:rsid w:val="00B8584C"/>
    <w:rsid w:val="00B865BF"/>
    <w:rsid w:val="00B8736B"/>
    <w:rsid w:val="00B87A3C"/>
    <w:rsid w:val="00B87D2B"/>
    <w:rsid w:val="00B90A67"/>
    <w:rsid w:val="00B90AFE"/>
    <w:rsid w:val="00B9115B"/>
    <w:rsid w:val="00B9235A"/>
    <w:rsid w:val="00B92828"/>
    <w:rsid w:val="00B930A0"/>
    <w:rsid w:val="00B93650"/>
    <w:rsid w:val="00B94049"/>
    <w:rsid w:val="00B94501"/>
    <w:rsid w:val="00B94525"/>
    <w:rsid w:val="00B94587"/>
    <w:rsid w:val="00B947AB"/>
    <w:rsid w:val="00B95600"/>
    <w:rsid w:val="00B957F3"/>
    <w:rsid w:val="00B95890"/>
    <w:rsid w:val="00B96713"/>
    <w:rsid w:val="00B96985"/>
    <w:rsid w:val="00B96D18"/>
    <w:rsid w:val="00B97F11"/>
    <w:rsid w:val="00B97FF9"/>
    <w:rsid w:val="00BA0484"/>
    <w:rsid w:val="00BA0BFE"/>
    <w:rsid w:val="00BA10A9"/>
    <w:rsid w:val="00BA1363"/>
    <w:rsid w:val="00BA1479"/>
    <w:rsid w:val="00BA190C"/>
    <w:rsid w:val="00BA1F27"/>
    <w:rsid w:val="00BA2AFD"/>
    <w:rsid w:val="00BA2C91"/>
    <w:rsid w:val="00BA326A"/>
    <w:rsid w:val="00BA443D"/>
    <w:rsid w:val="00BA549A"/>
    <w:rsid w:val="00BA6BB1"/>
    <w:rsid w:val="00BB076B"/>
    <w:rsid w:val="00BB10AB"/>
    <w:rsid w:val="00BB180E"/>
    <w:rsid w:val="00BB21ED"/>
    <w:rsid w:val="00BB22DB"/>
    <w:rsid w:val="00BB2D19"/>
    <w:rsid w:val="00BB323D"/>
    <w:rsid w:val="00BB355E"/>
    <w:rsid w:val="00BB3F83"/>
    <w:rsid w:val="00BB4237"/>
    <w:rsid w:val="00BB42C7"/>
    <w:rsid w:val="00BB450D"/>
    <w:rsid w:val="00BB4741"/>
    <w:rsid w:val="00BB475F"/>
    <w:rsid w:val="00BB5DBC"/>
    <w:rsid w:val="00BB5FAF"/>
    <w:rsid w:val="00BB6C50"/>
    <w:rsid w:val="00BB6D8F"/>
    <w:rsid w:val="00BB7248"/>
    <w:rsid w:val="00BB762A"/>
    <w:rsid w:val="00BB78AE"/>
    <w:rsid w:val="00BB7AE8"/>
    <w:rsid w:val="00BC0537"/>
    <w:rsid w:val="00BC0BBA"/>
    <w:rsid w:val="00BC1AB5"/>
    <w:rsid w:val="00BC241F"/>
    <w:rsid w:val="00BC24A1"/>
    <w:rsid w:val="00BC25D2"/>
    <w:rsid w:val="00BC416A"/>
    <w:rsid w:val="00BC41B4"/>
    <w:rsid w:val="00BC4DF1"/>
    <w:rsid w:val="00BC5745"/>
    <w:rsid w:val="00BC5850"/>
    <w:rsid w:val="00BC5FD4"/>
    <w:rsid w:val="00BC607D"/>
    <w:rsid w:val="00BC60EB"/>
    <w:rsid w:val="00BC69DC"/>
    <w:rsid w:val="00BC6EEE"/>
    <w:rsid w:val="00BC754C"/>
    <w:rsid w:val="00BC7991"/>
    <w:rsid w:val="00BC7D9C"/>
    <w:rsid w:val="00BD0331"/>
    <w:rsid w:val="00BD05C4"/>
    <w:rsid w:val="00BD0B85"/>
    <w:rsid w:val="00BD1541"/>
    <w:rsid w:val="00BD162A"/>
    <w:rsid w:val="00BD1F8C"/>
    <w:rsid w:val="00BD2BF0"/>
    <w:rsid w:val="00BD2C3E"/>
    <w:rsid w:val="00BD2F71"/>
    <w:rsid w:val="00BD2F7F"/>
    <w:rsid w:val="00BD38CA"/>
    <w:rsid w:val="00BD3F33"/>
    <w:rsid w:val="00BD4D93"/>
    <w:rsid w:val="00BD5328"/>
    <w:rsid w:val="00BD5B27"/>
    <w:rsid w:val="00BD6CCA"/>
    <w:rsid w:val="00BD7109"/>
    <w:rsid w:val="00BD7B5F"/>
    <w:rsid w:val="00BD7E1B"/>
    <w:rsid w:val="00BE06B9"/>
    <w:rsid w:val="00BE08B7"/>
    <w:rsid w:val="00BE201D"/>
    <w:rsid w:val="00BE2289"/>
    <w:rsid w:val="00BE281F"/>
    <w:rsid w:val="00BE2903"/>
    <w:rsid w:val="00BE2A20"/>
    <w:rsid w:val="00BE2AE6"/>
    <w:rsid w:val="00BE2FC3"/>
    <w:rsid w:val="00BE3556"/>
    <w:rsid w:val="00BE3895"/>
    <w:rsid w:val="00BE3C43"/>
    <w:rsid w:val="00BE44D2"/>
    <w:rsid w:val="00BE45FD"/>
    <w:rsid w:val="00BE4A26"/>
    <w:rsid w:val="00BE5182"/>
    <w:rsid w:val="00BE5CCD"/>
    <w:rsid w:val="00BE7216"/>
    <w:rsid w:val="00BE7804"/>
    <w:rsid w:val="00BE7BCF"/>
    <w:rsid w:val="00BF059A"/>
    <w:rsid w:val="00BF06F1"/>
    <w:rsid w:val="00BF10F9"/>
    <w:rsid w:val="00BF1213"/>
    <w:rsid w:val="00BF1398"/>
    <w:rsid w:val="00BF252E"/>
    <w:rsid w:val="00BF27D4"/>
    <w:rsid w:val="00BF36CB"/>
    <w:rsid w:val="00BF3820"/>
    <w:rsid w:val="00BF3CF0"/>
    <w:rsid w:val="00BF3D5E"/>
    <w:rsid w:val="00BF4303"/>
    <w:rsid w:val="00BF481A"/>
    <w:rsid w:val="00BF519B"/>
    <w:rsid w:val="00BF594D"/>
    <w:rsid w:val="00BF5B3F"/>
    <w:rsid w:val="00BF6784"/>
    <w:rsid w:val="00BF6C77"/>
    <w:rsid w:val="00BF6DAB"/>
    <w:rsid w:val="00BF742B"/>
    <w:rsid w:val="00BF744E"/>
    <w:rsid w:val="00BF789A"/>
    <w:rsid w:val="00C00192"/>
    <w:rsid w:val="00C0023A"/>
    <w:rsid w:val="00C00550"/>
    <w:rsid w:val="00C01025"/>
    <w:rsid w:val="00C0126A"/>
    <w:rsid w:val="00C02FA6"/>
    <w:rsid w:val="00C02FCD"/>
    <w:rsid w:val="00C037F1"/>
    <w:rsid w:val="00C04C5E"/>
    <w:rsid w:val="00C05C2B"/>
    <w:rsid w:val="00C06811"/>
    <w:rsid w:val="00C068BC"/>
    <w:rsid w:val="00C0690C"/>
    <w:rsid w:val="00C06A54"/>
    <w:rsid w:val="00C06C12"/>
    <w:rsid w:val="00C1093E"/>
    <w:rsid w:val="00C10C56"/>
    <w:rsid w:val="00C11AA8"/>
    <w:rsid w:val="00C11E0E"/>
    <w:rsid w:val="00C11F42"/>
    <w:rsid w:val="00C126E7"/>
    <w:rsid w:val="00C13487"/>
    <w:rsid w:val="00C1381B"/>
    <w:rsid w:val="00C13D57"/>
    <w:rsid w:val="00C146E0"/>
    <w:rsid w:val="00C153A0"/>
    <w:rsid w:val="00C15D52"/>
    <w:rsid w:val="00C16C70"/>
    <w:rsid w:val="00C1786A"/>
    <w:rsid w:val="00C17F02"/>
    <w:rsid w:val="00C20AFA"/>
    <w:rsid w:val="00C20B95"/>
    <w:rsid w:val="00C21005"/>
    <w:rsid w:val="00C21022"/>
    <w:rsid w:val="00C21B35"/>
    <w:rsid w:val="00C22633"/>
    <w:rsid w:val="00C22BBA"/>
    <w:rsid w:val="00C22ECE"/>
    <w:rsid w:val="00C2349E"/>
    <w:rsid w:val="00C23AA0"/>
    <w:rsid w:val="00C252A2"/>
    <w:rsid w:val="00C268B6"/>
    <w:rsid w:val="00C269B3"/>
    <w:rsid w:val="00C26BB3"/>
    <w:rsid w:val="00C26F1F"/>
    <w:rsid w:val="00C2736A"/>
    <w:rsid w:val="00C27DA2"/>
    <w:rsid w:val="00C27FA8"/>
    <w:rsid w:val="00C30C1F"/>
    <w:rsid w:val="00C30EA1"/>
    <w:rsid w:val="00C31204"/>
    <w:rsid w:val="00C316CE"/>
    <w:rsid w:val="00C31C3F"/>
    <w:rsid w:val="00C3202D"/>
    <w:rsid w:val="00C32C34"/>
    <w:rsid w:val="00C32E4C"/>
    <w:rsid w:val="00C3351B"/>
    <w:rsid w:val="00C349A9"/>
    <w:rsid w:val="00C35932"/>
    <w:rsid w:val="00C369BF"/>
    <w:rsid w:val="00C370CD"/>
    <w:rsid w:val="00C375AB"/>
    <w:rsid w:val="00C37C7E"/>
    <w:rsid w:val="00C37DDF"/>
    <w:rsid w:val="00C40A78"/>
    <w:rsid w:val="00C40C16"/>
    <w:rsid w:val="00C41B8C"/>
    <w:rsid w:val="00C41BB9"/>
    <w:rsid w:val="00C425C1"/>
    <w:rsid w:val="00C42875"/>
    <w:rsid w:val="00C43156"/>
    <w:rsid w:val="00C436CB"/>
    <w:rsid w:val="00C43B54"/>
    <w:rsid w:val="00C43E2C"/>
    <w:rsid w:val="00C445D0"/>
    <w:rsid w:val="00C447B3"/>
    <w:rsid w:val="00C44B2B"/>
    <w:rsid w:val="00C46784"/>
    <w:rsid w:val="00C46C32"/>
    <w:rsid w:val="00C46E7E"/>
    <w:rsid w:val="00C47972"/>
    <w:rsid w:val="00C47A8D"/>
    <w:rsid w:val="00C47C75"/>
    <w:rsid w:val="00C47DE4"/>
    <w:rsid w:val="00C515B3"/>
    <w:rsid w:val="00C5178D"/>
    <w:rsid w:val="00C5182D"/>
    <w:rsid w:val="00C51B7B"/>
    <w:rsid w:val="00C51C2D"/>
    <w:rsid w:val="00C51D73"/>
    <w:rsid w:val="00C525D2"/>
    <w:rsid w:val="00C52AB5"/>
    <w:rsid w:val="00C53209"/>
    <w:rsid w:val="00C53906"/>
    <w:rsid w:val="00C546B6"/>
    <w:rsid w:val="00C54948"/>
    <w:rsid w:val="00C54A1C"/>
    <w:rsid w:val="00C54E5A"/>
    <w:rsid w:val="00C54F22"/>
    <w:rsid w:val="00C54F89"/>
    <w:rsid w:val="00C556F7"/>
    <w:rsid w:val="00C56EE2"/>
    <w:rsid w:val="00C57547"/>
    <w:rsid w:val="00C578E2"/>
    <w:rsid w:val="00C60399"/>
    <w:rsid w:val="00C611EB"/>
    <w:rsid w:val="00C61AAD"/>
    <w:rsid w:val="00C62789"/>
    <w:rsid w:val="00C63B3C"/>
    <w:rsid w:val="00C64C42"/>
    <w:rsid w:val="00C64D7A"/>
    <w:rsid w:val="00C65B97"/>
    <w:rsid w:val="00C65C7A"/>
    <w:rsid w:val="00C66AE9"/>
    <w:rsid w:val="00C678EA"/>
    <w:rsid w:val="00C67AD1"/>
    <w:rsid w:val="00C704F8"/>
    <w:rsid w:val="00C7061A"/>
    <w:rsid w:val="00C70941"/>
    <w:rsid w:val="00C712E5"/>
    <w:rsid w:val="00C7145E"/>
    <w:rsid w:val="00C725F6"/>
    <w:rsid w:val="00C72D89"/>
    <w:rsid w:val="00C736E9"/>
    <w:rsid w:val="00C74A09"/>
    <w:rsid w:val="00C74C0F"/>
    <w:rsid w:val="00C7506E"/>
    <w:rsid w:val="00C750BA"/>
    <w:rsid w:val="00C752BB"/>
    <w:rsid w:val="00C76063"/>
    <w:rsid w:val="00C76420"/>
    <w:rsid w:val="00C768DF"/>
    <w:rsid w:val="00C76A17"/>
    <w:rsid w:val="00C7743D"/>
    <w:rsid w:val="00C77EB7"/>
    <w:rsid w:val="00C80011"/>
    <w:rsid w:val="00C808C3"/>
    <w:rsid w:val="00C809F8"/>
    <w:rsid w:val="00C80FC0"/>
    <w:rsid w:val="00C821DF"/>
    <w:rsid w:val="00C82376"/>
    <w:rsid w:val="00C82460"/>
    <w:rsid w:val="00C82792"/>
    <w:rsid w:val="00C82FCF"/>
    <w:rsid w:val="00C83E46"/>
    <w:rsid w:val="00C846B2"/>
    <w:rsid w:val="00C846DB"/>
    <w:rsid w:val="00C848C4"/>
    <w:rsid w:val="00C84DE1"/>
    <w:rsid w:val="00C85C3B"/>
    <w:rsid w:val="00C86700"/>
    <w:rsid w:val="00C86A18"/>
    <w:rsid w:val="00C86C52"/>
    <w:rsid w:val="00C87FC6"/>
    <w:rsid w:val="00C9002E"/>
    <w:rsid w:val="00C90494"/>
    <w:rsid w:val="00C90547"/>
    <w:rsid w:val="00C908BB"/>
    <w:rsid w:val="00C90EBD"/>
    <w:rsid w:val="00C91246"/>
    <w:rsid w:val="00C91554"/>
    <w:rsid w:val="00C917CF"/>
    <w:rsid w:val="00C91D3E"/>
    <w:rsid w:val="00C92098"/>
    <w:rsid w:val="00C922B0"/>
    <w:rsid w:val="00C93E57"/>
    <w:rsid w:val="00C94267"/>
    <w:rsid w:val="00C94394"/>
    <w:rsid w:val="00C94AFE"/>
    <w:rsid w:val="00C95A08"/>
    <w:rsid w:val="00C95FFF"/>
    <w:rsid w:val="00C960FA"/>
    <w:rsid w:val="00C962EA"/>
    <w:rsid w:val="00C964C9"/>
    <w:rsid w:val="00C96BC4"/>
    <w:rsid w:val="00C971CE"/>
    <w:rsid w:val="00C976E4"/>
    <w:rsid w:val="00CA04CE"/>
    <w:rsid w:val="00CA05FD"/>
    <w:rsid w:val="00CA075B"/>
    <w:rsid w:val="00CA10E0"/>
    <w:rsid w:val="00CA1345"/>
    <w:rsid w:val="00CA2364"/>
    <w:rsid w:val="00CA244C"/>
    <w:rsid w:val="00CA2C7F"/>
    <w:rsid w:val="00CA2E25"/>
    <w:rsid w:val="00CA394D"/>
    <w:rsid w:val="00CA3A35"/>
    <w:rsid w:val="00CA44FF"/>
    <w:rsid w:val="00CA478C"/>
    <w:rsid w:val="00CA4AAB"/>
    <w:rsid w:val="00CA4CB4"/>
    <w:rsid w:val="00CA5249"/>
    <w:rsid w:val="00CA55C9"/>
    <w:rsid w:val="00CA6086"/>
    <w:rsid w:val="00CA64A4"/>
    <w:rsid w:val="00CA68E2"/>
    <w:rsid w:val="00CA6CBB"/>
    <w:rsid w:val="00CB0991"/>
    <w:rsid w:val="00CB0E3A"/>
    <w:rsid w:val="00CB12B2"/>
    <w:rsid w:val="00CB1312"/>
    <w:rsid w:val="00CB1A35"/>
    <w:rsid w:val="00CB2F61"/>
    <w:rsid w:val="00CB35DD"/>
    <w:rsid w:val="00CB3E05"/>
    <w:rsid w:val="00CB43C3"/>
    <w:rsid w:val="00CB4448"/>
    <w:rsid w:val="00CB449A"/>
    <w:rsid w:val="00CB4DDD"/>
    <w:rsid w:val="00CB5BD5"/>
    <w:rsid w:val="00CB5D8D"/>
    <w:rsid w:val="00CB5FD9"/>
    <w:rsid w:val="00CB6055"/>
    <w:rsid w:val="00CB760D"/>
    <w:rsid w:val="00CB7D2E"/>
    <w:rsid w:val="00CC0022"/>
    <w:rsid w:val="00CC11FF"/>
    <w:rsid w:val="00CC1441"/>
    <w:rsid w:val="00CC2BC4"/>
    <w:rsid w:val="00CC2C26"/>
    <w:rsid w:val="00CC2CE1"/>
    <w:rsid w:val="00CC313A"/>
    <w:rsid w:val="00CC35AC"/>
    <w:rsid w:val="00CC3EE4"/>
    <w:rsid w:val="00CC526D"/>
    <w:rsid w:val="00CC63CA"/>
    <w:rsid w:val="00CC6A28"/>
    <w:rsid w:val="00CC7459"/>
    <w:rsid w:val="00CD0803"/>
    <w:rsid w:val="00CD13A5"/>
    <w:rsid w:val="00CD1AAF"/>
    <w:rsid w:val="00CD1CFB"/>
    <w:rsid w:val="00CD2657"/>
    <w:rsid w:val="00CD35B6"/>
    <w:rsid w:val="00CD36E0"/>
    <w:rsid w:val="00CD3EAF"/>
    <w:rsid w:val="00CD4040"/>
    <w:rsid w:val="00CD448B"/>
    <w:rsid w:val="00CD5CF8"/>
    <w:rsid w:val="00CD660A"/>
    <w:rsid w:val="00CD6BB6"/>
    <w:rsid w:val="00CE0282"/>
    <w:rsid w:val="00CE06D2"/>
    <w:rsid w:val="00CE0E97"/>
    <w:rsid w:val="00CE1717"/>
    <w:rsid w:val="00CE1ED3"/>
    <w:rsid w:val="00CE24A1"/>
    <w:rsid w:val="00CE257A"/>
    <w:rsid w:val="00CE2B9F"/>
    <w:rsid w:val="00CE2D10"/>
    <w:rsid w:val="00CE3EE6"/>
    <w:rsid w:val="00CE438F"/>
    <w:rsid w:val="00CE46C7"/>
    <w:rsid w:val="00CE4B5E"/>
    <w:rsid w:val="00CE5355"/>
    <w:rsid w:val="00CE6BB3"/>
    <w:rsid w:val="00CE6E2B"/>
    <w:rsid w:val="00CE6ED5"/>
    <w:rsid w:val="00CE7169"/>
    <w:rsid w:val="00CF046B"/>
    <w:rsid w:val="00CF07F8"/>
    <w:rsid w:val="00CF081E"/>
    <w:rsid w:val="00CF09B8"/>
    <w:rsid w:val="00CF0B21"/>
    <w:rsid w:val="00CF2205"/>
    <w:rsid w:val="00CF26F3"/>
    <w:rsid w:val="00CF27D5"/>
    <w:rsid w:val="00CF28E4"/>
    <w:rsid w:val="00CF3362"/>
    <w:rsid w:val="00CF3368"/>
    <w:rsid w:val="00CF3498"/>
    <w:rsid w:val="00CF3620"/>
    <w:rsid w:val="00CF428C"/>
    <w:rsid w:val="00CF49DD"/>
    <w:rsid w:val="00CF5C0F"/>
    <w:rsid w:val="00CF6595"/>
    <w:rsid w:val="00CF685E"/>
    <w:rsid w:val="00CF6B76"/>
    <w:rsid w:val="00CF6D17"/>
    <w:rsid w:val="00CF6E77"/>
    <w:rsid w:val="00CF6E8E"/>
    <w:rsid w:val="00D00993"/>
    <w:rsid w:val="00D01585"/>
    <w:rsid w:val="00D0204F"/>
    <w:rsid w:val="00D0260D"/>
    <w:rsid w:val="00D038F9"/>
    <w:rsid w:val="00D03F40"/>
    <w:rsid w:val="00D03FA5"/>
    <w:rsid w:val="00D0424F"/>
    <w:rsid w:val="00D0467F"/>
    <w:rsid w:val="00D04920"/>
    <w:rsid w:val="00D054B4"/>
    <w:rsid w:val="00D0577E"/>
    <w:rsid w:val="00D0582C"/>
    <w:rsid w:val="00D059D9"/>
    <w:rsid w:val="00D05D7D"/>
    <w:rsid w:val="00D05FDA"/>
    <w:rsid w:val="00D061F6"/>
    <w:rsid w:val="00D07760"/>
    <w:rsid w:val="00D1064B"/>
    <w:rsid w:val="00D106D9"/>
    <w:rsid w:val="00D10FF4"/>
    <w:rsid w:val="00D11BC1"/>
    <w:rsid w:val="00D12B61"/>
    <w:rsid w:val="00D12ED5"/>
    <w:rsid w:val="00D133A2"/>
    <w:rsid w:val="00D13AEF"/>
    <w:rsid w:val="00D150C6"/>
    <w:rsid w:val="00D155DF"/>
    <w:rsid w:val="00D15ED8"/>
    <w:rsid w:val="00D16A46"/>
    <w:rsid w:val="00D16E59"/>
    <w:rsid w:val="00D17429"/>
    <w:rsid w:val="00D179EF"/>
    <w:rsid w:val="00D17F2D"/>
    <w:rsid w:val="00D207C3"/>
    <w:rsid w:val="00D20897"/>
    <w:rsid w:val="00D20EBA"/>
    <w:rsid w:val="00D21766"/>
    <w:rsid w:val="00D21F8E"/>
    <w:rsid w:val="00D234DE"/>
    <w:rsid w:val="00D23BB5"/>
    <w:rsid w:val="00D23EE4"/>
    <w:rsid w:val="00D24117"/>
    <w:rsid w:val="00D24A5D"/>
    <w:rsid w:val="00D24AFB"/>
    <w:rsid w:val="00D25C25"/>
    <w:rsid w:val="00D25DFF"/>
    <w:rsid w:val="00D2648B"/>
    <w:rsid w:val="00D26D8B"/>
    <w:rsid w:val="00D2797E"/>
    <w:rsid w:val="00D27D81"/>
    <w:rsid w:val="00D27F75"/>
    <w:rsid w:val="00D300FD"/>
    <w:rsid w:val="00D305F2"/>
    <w:rsid w:val="00D30796"/>
    <w:rsid w:val="00D3163E"/>
    <w:rsid w:val="00D32231"/>
    <w:rsid w:val="00D33395"/>
    <w:rsid w:val="00D34117"/>
    <w:rsid w:val="00D34475"/>
    <w:rsid w:val="00D3449F"/>
    <w:rsid w:val="00D347F8"/>
    <w:rsid w:val="00D348F5"/>
    <w:rsid w:val="00D34D63"/>
    <w:rsid w:val="00D3515E"/>
    <w:rsid w:val="00D352EE"/>
    <w:rsid w:val="00D35706"/>
    <w:rsid w:val="00D35C8A"/>
    <w:rsid w:val="00D36308"/>
    <w:rsid w:val="00D364B4"/>
    <w:rsid w:val="00D37101"/>
    <w:rsid w:val="00D37215"/>
    <w:rsid w:val="00D3724A"/>
    <w:rsid w:val="00D37774"/>
    <w:rsid w:val="00D37E25"/>
    <w:rsid w:val="00D40123"/>
    <w:rsid w:val="00D40CE1"/>
    <w:rsid w:val="00D41AD4"/>
    <w:rsid w:val="00D41B0F"/>
    <w:rsid w:val="00D4247A"/>
    <w:rsid w:val="00D43314"/>
    <w:rsid w:val="00D43E36"/>
    <w:rsid w:val="00D444B6"/>
    <w:rsid w:val="00D4468E"/>
    <w:rsid w:val="00D4473B"/>
    <w:rsid w:val="00D44B94"/>
    <w:rsid w:val="00D44DEA"/>
    <w:rsid w:val="00D45D31"/>
    <w:rsid w:val="00D45E30"/>
    <w:rsid w:val="00D461D7"/>
    <w:rsid w:val="00D46D0C"/>
    <w:rsid w:val="00D46E63"/>
    <w:rsid w:val="00D47109"/>
    <w:rsid w:val="00D47463"/>
    <w:rsid w:val="00D47681"/>
    <w:rsid w:val="00D47795"/>
    <w:rsid w:val="00D47B0A"/>
    <w:rsid w:val="00D47C2F"/>
    <w:rsid w:val="00D5022E"/>
    <w:rsid w:val="00D503A9"/>
    <w:rsid w:val="00D51279"/>
    <w:rsid w:val="00D516A6"/>
    <w:rsid w:val="00D516D9"/>
    <w:rsid w:val="00D51A87"/>
    <w:rsid w:val="00D51D33"/>
    <w:rsid w:val="00D522C9"/>
    <w:rsid w:val="00D52643"/>
    <w:rsid w:val="00D52AE2"/>
    <w:rsid w:val="00D52B91"/>
    <w:rsid w:val="00D53141"/>
    <w:rsid w:val="00D537EB"/>
    <w:rsid w:val="00D53D67"/>
    <w:rsid w:val="00D547DA"/>
    <w:rsid w:val="00D550B2"/>
    <w:rsid w:val="00D556B3"/>
    <w:rsid w:val="00D559D1"/>
    <w:rsid w:val="00D56DB0"/>
    <w:rsid w:val="00D5740B"/>
    <w:rsid w:val="00D575DE"/>
    <w:rsid w:val="00D57E70"/>
    <w:rsid w:val="00D6018C"/>
    <w:rsid w:val="00D608AC"/>
    <w:rsid w:val="00D60A8F"/>
    <w:rsid w:val="00D60C53"/>
    <w:rsid w:val="00D6154F"/>
    <w:rsid w:val="00D6175C"/>
    <w:rsid w:val="00D61D72"/>
    <w:rsid w:val="00D6203A"/>
    <w:rsid w:val="00D62563"/>
    <w:rsid w:val="00D62989"/>
    <w:rsid w:val="00D62A29"/>
    <w:rsid w:val="00D63E4B"/>
    <w:rsid w:val="00D6498A"/>
    <w:rsid w:val="00D64F8B"/>
    <w:rsid w:val="00D66426"/>
    <w:rsid w:val="00D6642E"/>
    <w:rsid w:val="00D66550"/>
    <w:rsid w:val="00D66F4E"/>
    <w:rsid w:val="00D67298"/>
    <w:rsid w:val="00D708FE"/>
    <w:rsid w:val="00D70B49"/>
    <w:rsid w:val="00D710B7"/>
    <w:rsid w:val="00D713D4"/>
    <w:rsid w:val="00D7144B"/>
    <w:rsid w:val="00D7171F"/>
    <w:rsid w:val="00D718A2"/>
    <w:rsid w:val="00D7202D"/>
    <w:rsid w:val="00D723B1"/>
    <w:rsid w:val="00D72FFB"/>
    <w:rsid w:val="00D733B6"/>
    <w:rsid w:val="00D7386E"/>
    <w:rsid w:val="00D73A62"/>
    <w:rsid w:val="00D74208"/>
    <w:rsid w:val="00D75EAD"/>
    <w:rsid w:val="00D76684"/>
    <w:rsid w:val="00D76709"/>
    <w:rsid w:val="00D77525"/>
    <w:rsid w:val="00D77865"/>
    <w:rsid w:val="00D77D09"/>
    <w:rsid w:val="00D80A14"/>
    <w:rsid w:val="00D814FC"/>
    <w:rsid w:val="00D81982"/>
    <w:rsid w:val="00D82E6D"/>
    <w:rsid w:val="00D8378C"/>
    <w:rsid w:val="00D837C1"/>
    <w:rsid w:val="00D8384D"/>
    <w:rsid w:val="00D83C96"/>
    <w:rsid w:val="00D84191"/>
    <w:rsid w:val="00D843EC"/>
    <w:rsid w:val="00D84838"/>
    <w:rsid w:val="00D84AE9"/>
    <w:rsid w:val="00D84C93"/>
    <w:rsid w:val="00D851BA"/>
    <w:rsid w:val="00D87549"/>
    <w:rsid w:val="00D878BC"/>
    <w:rsid w:val="00D87AFA"/>
    <w:rsid w:val="00D902F0"/>
    <w:rsid w:val="00D917B0"/>
    <w:rsid w:val="00D91E8D"/>
    <w:rsid w:val="00D9281B"/>
    <w:rsid w:val="00D92DD8"/>
    <w:rsid w:val="00D92E2A"/>
    <w:rsid w:val="00D92F4E"/>
    <w:rsid w:val="00D92FEC"/>
    <w:rsid w:val="00D9342B"/>
    <w:rsid w:val="00D945F8"/>
    <w:rsid w:val="00D9490E"/>
    <w:rsid w:val="00D94A2C"/>
    <w:rsid w:val="00D94A7C"/>
    <w:rsid w:val="00D94D41"/>
    <w:rsid w:val="00D96C8D"/>
    <w:rsid w:val="00D96DBE"/>
    <w:rsid w:val="00D9754B"/>
    <w:rsid w:val="00DA02C2"/>
    <w:rsid w:val="00DA0D10"/>
    <w:rsid w:val="00DA0E43"/>
    <w:rsid w:val="00DA1CF3"/>
    <w:rsid w:val="00DA1FBF"/>
    <w:rsid w:val="00DA31FB"/>
    <w:rsid w:val="00DA3C66"/>
    <w:rsid w:val="00DA3CE2"/>
    <w:rsid w:val="00DA4AE9"/>
    <w:rsid w:val="00DA5EC5"/>
    <w:rsid w:val="00DA612D"/>
    <w:rsid w:val="00DA6A0D"/>
    <w:rsid w:val="00DA7082"/>
    <w:rsid w:val="00DA73A4"/>
    <w:rsid w:val="00DA7CD4"/>
    <w:rsid w:val="00DB052B"/>
    <w:rsid w:val="00DB0B16"/>
    <w:rsid w:val="00DB11A5"/>
    <w:rsid w:val="00DB1772"/>
    <w:rsid w:val="00DB17EF"/>
    <w:rsid w:val="00DB1FA2"/>
    <w:rsid w:val="00DB30DB"/>
    <w:rsid w:val="00DB37C4"/>
    <w:rsid w:val="00DB4719"/>
    <w:rsid w:val="00DB5FD8"/>
    <w:rsid w:val="00DB6231"/>
    <w:rsid w:val="00DB6CFF"/>
    <w:rsid w:val="00DB6D0A"/>
    <w:rsid w:val="00DB70F1"/>
    <w:rsid w:val="00DB7820"/>
    <w:rsid w:val="00DB7C2C"/>
    <w:rsid w:val="00DC0980"/>
    <w:rsid w:val="00DC125A"/>
    <w:rsid w:val="00DC1A35"/>
    <w:rsid w:val="00DC21DE"/>
    <w:rsid w:val="00DC2DE5"/>
    <w:rsid w:val="00DC3377"/>
    <w:rsid w:val="00DC3806"/>
    <w:rsid w:val="00DC3A44"/>
    <w:rsid w:val="00DC3B87"/>
    <w:rsid w:val="00DC3BFC"/>
    <w:rsid w:val="00DC4827"/>
    <w:rsid w:val="00DC493A"/>
    <w:rsid w:val="00DC5890"/>
    <w:rsid w:val="00DC5D8F"/>
    <w:rsid w:val="00DC5DDA"/>
    <w:rsid w:val="00DC5E5D"/>
    <w:rsid w:val="00DC685F"/>
    <w:rsid w:val="00DC7E9B"/>
    <w:rsid w:val="00DC7F68"/>
    <w:rsid w:val="00DD0109"/>
    <w:rsid w:val="00DD03CF"/>
    <w:rsid w:val="00DD0507"/>
    <w:rsid w:val="00DD0D7A"/>
    <w:rsid w:val="00DD0E2E"/>
    <w:rsid w:val="00DD1696"/>
    <w:rsid w:val="00DD17B8"/>
    <w:rsid w:val="00DD1803"/>
    <w:rsid w:val="00DD2396"/>
    <w:rsid w:val="00DD3038"/>
    <w:rsid w:val="00DD379A"/>
    <w:rsid w:val="00DD3966"/>
    <w:rsid w:val="00DD43F5"/>
    <w:rsid w:val="00DD543C"/>
    <w:rsid w:val="00DD5728"/>
    <w:rsid w:val="00DD6380"/>
    <w:rsid w:val="00DD714F"/>
    <w:rsid w:val="00DD766D"/>
    <w:rsid w:val="00DD7CAD"/>
    <w:rsid w:val="00DE0BD8"/>
    <w:rsid w:val="00DE0C00"/>
    <w:rsid w:val="00DE0D59"/>
    <w:rsid w:val="00DE1138"/>
    <w:rsid w:val="00DE11E8"/>
    <w:rsid w:val="00DE1897"/>
    <w:rsid w:val="00DE2BF6"/>
    <w:rsid w:val="00DE399E"/>
    <w:rsid w:val="00DE3EC0"/>
    <w:rsid w:val="00DE435B"/>
    <w:rsid w:val="00DE5366"/>
    <w:rsid w:val="00DE541D"/>
    <w:rsid w:val="00DE56A0"/>
    <w:rsid w:val="00DE5EF0"/>
    <w:rsid w:val="00DE67C0"/>
    <w:rsid w:val="00DE71E8"/>
    <w:rsid w:val="00DE7EF8"/>
    <w:rsid w:val="00DF011F"/>
    <w:rsid w:val="00DF035B"/>
    <w:rsid w:val="00DF0DCF"/>
    <w:rsid w:val="00DF1891"/>
    <w:rsid w:val="00DF1987"/>
    <w:rsid w:val="00DF35C9"/>
    <w:rsid w:val="00DF426F"/>
    <w:rsid w:val="00DF4275"/>
    <w:rsid w:val="00DF43EE"/>
    <w:rsid w:val="00DF44E5"/>
    <w:rsid w:val="00DF55AC"/>
    <w:rsid w:val="00DF574C"/>
    <w:rsid w:val="00DF579E"/>
    <w:rsid w:val="00DF622C"/>
    <w:rsid w:val="00DF642E"/>
    <w:rsid w:val="00DF7002"/>
    <w:rsid w:val="00DF73A6"/>
    <w:rsid w:val="00DF79A7"/>
    <w:rsid w:val="00E00027"/>
    <w:rsid w:val="00E00177"/>
    <w:rsid w:val="00E001F6"/>
    <w:rsid w:val="00E0045D"/>
    <w:rsid w:val="00E00F6E"/>
    <w:rsid w:val="00E0107A"/>
    <w:rsid w:val="00E0172D"/>
    <w:rsid w:val="00E0193A"/>
    <w:rsid w:val="00E01F70"/>
    <w:rsid w:val="00E0229E"/>
    <w:rsid w:val="00E03F93"/>
    <w:rsid w:val="00E059A0"/>
    <w:rsid w:val="00E05C06"/>
    <w:rsid w:val="00E06016"/>
    <w:rsid w:val="00E07261"/>
    <w:rsid w:val="00E078E4"/>
    <w:rsid w:val="00E079B9"/>
    <w:rsid w:val="00E10087"/>
    <w:rsid w:val="00E10A4E"/>
    <w:rsid w:val="00E110FA"/>
    <w:rsid w:val="00E1124E"/>
    <w:rsid w:val="00E1188E"/>
    <w:rsid w:val="00E11B2A"/>
    <w:rsid w:val="00E11C07"/>
    <w:rsid w:val="00E120B1"/>
    <w:rsid w:val="00E12BC8"/>
    <w:rsid w:val="00E12F2D"/>
    <w:rsid w:val="00E130E7"/>
    <w:rsid w:val="00E131AF"/>
    <w:rsid w:val="00E147B5"/>
    <w:rsid w:val="00E16006"/>
    <w:rsid w:val="00E16983"/>
    <w:rsid w:val="00E16A5C"/>
    <w:rsid w:val="00E16BEC"/>
    <w:rsid w:val="00E16D19"/>
    <w:rsid w:val="00E16EC1"/>
    <w:rsid w:val="00E1731D"/>
    <w:rsid w:val="00E1791F"/>
    <w:rsid w:val="00E17974"/>
    <w:rsid w:val="00E2198C"/>
    <w:rsid w:val="00E227BC"/>
    <w:rsid w:val="00E23201"/>
    <w:rsid w:val="00E234FB"/>
    <w:rsid w:val="00E23A99"/>
    <w:rsid w:val="00E247A2"/>
    <w:rsid w:val="00E24E69"/>
    <w:rsid w:val="00E2614E"/>
    <w:rsid w:val="00E26F67"/>
    <w:rsid w:val="00E27F1D"/>
    <w:rsid w:val="00E30654"/>
    <w:rsid w:val="00E30F94"/>
    <w:rsid w:val="00E311B1"/>
    <w:rsid w:val="00E31656"/>
    <w:rsid w:val="00E3226A"/>
    <w:rsid w:val="00E32E19"/>
    <w:rsid w:val="00E3315F"/>
    <w:rsid w:val="00E336E9"/>
    <w:rsid w:val="00E33FAB"/>
    <w:rsid w:val="00E346FA"/>
    <w:rsid w:val="00E3478E"/>
    <w:rsid w:val="00E35F64"/>
    <w:rsid w:val="00E36042"/>
    <w:rsid w:val="00E3675F"/>
    <w:rsid w:val="00E36A9D"/>
    <w:rsid w:val="00E36D6B"/>
    <w:rsid w:val="00E37449"/>
    <w:rsid w:val="00E37833"/>
    <w:rsid w:val="00E37C5D"/>
    <w:rsid w:val="00E4012A"/>
    <w:rsid w:val="00E402FD"/>
    <w:rsid w:val="00E406CD"/>
    <w:rsid w:val="00E41C42"/>
    <w:rsid w:val="00E41D5A"/>
    <w:rsid w:val="00E41F89"/>
    <w:rsid w:val="00E4227D"/>
    <w:rsid w:val="00E427C8"/>
    <w:rsid w:val="00E42888"/>
    <w:rsid w:val="00E43177"/>
    <w:rsid w:val="00E434D9"/>
    <w:rsid w:val="00E45577"/>
    <w:rsid w:val="00E45CFF"/>
    <w:rsid w:val="00E45F40"/>
    <w:rsid w:val="00E46115"/>
    <w:rsid w:val="00E4658A"/>
    <w:rsid w:val="00E46AF0"/>
    <w:rsid w:val="00E46C92"/>
    <w:rsid w:val="00E4772B"/>
    <w:rsid w:val="00E47731"/>
    <w:rsid w:val="00E507DF"/>
    <w:rsid w:val="00E51E93"/>
    <w:rsid w:val="00E5323A"/>
    <w:rsid w:val="00E5434B"/>
    <w:rsid w:val="00E545EE"/>
    <w:rsid w:val="00E5473C"/>
    <w:rsid w:val="00E55DE7"/>
    <w:rsid w:val="00E5689A"/>
    <w:rsid w:val="00E5699A"/>
    <w:rsid w:val="00E6080C"/>
    <w:rsid w:val="00E61761"/>
    <w:rsid w:val="00E61774"/>
    <w:rsid w:val="00E61BAF"/>
    <w:rsid w:val="00E62633"/>
    <w:rsid w:val="00E62A91"/>
    <w:rsid w:val="00E631CF"/>
    <w:rsid w:val="00E6339C"/>
    <w:rsid w:val="00E63A29"/>
    <w:rsid w:val="00E64216"/>
    <w:rsid w:val="00E65528"/>
    <w:rsid w:val="00E65536"/>
    <w:rsid w:val="00E6568B"/>
    <w:rsid w:val="00E6599B"/>
    <w:rsid w:val="00E660CC"/>
    <w:rsid w:val="00E66133"/>
    <w:rsid w:val="00E661C0"/>
    <w:rsid w:val="00E6635E"/>
    <w:rsid w:val="00E679E9"/>
    <w:rsid w:val="00E67E4C"/>
    <w:rsid w:val="00E7030A"/>
    <w:rsid w:val="00E70ABB"/>
    <w:rsid w:val="00E738EE"/>
    <w:rsid w:val="00E7394A"/>
    <w:rsid w:val="00E74238"/>
    <w:rsid w:val="00E74AF7"/>
    <w:rsid w:val="00E75E12"/>
    <w:rsid w:val="00E76252"/>
    <w:rsid w:val="00E76303"/>
    <w:rsid w:val="00E76489"/>
    <w:rsid w:val="00E7653C"/>
    <w:rsid w:val="00E769E8"/>
    <w:rsid w:val="00E76B83"/>
    <w:rsid w:val="00E770AF"/>
    <w:rsid w:val="00E77E5A"/>
    <w:rsid w:val="00E77F60"/>
    <w:rsid w:val="00E77FD8"/>
    <w:rsid w:val="00E80414"/>
    <w:rsid w:val="00E81911"/>
    <w:rsid w:val="00E82318"/>
    <w:rsid w:val="00E8319D"/>
    <w:rsid w:val="00E840BF"/>
    <w:rsid w:val="00E845D9"/>
    <w:rsid w:val="00E862CF"/>
    <w:rsid w:val="00E86996"/>
    <w:rsid w:val="00E87127"/>
    <w:rsid w:val="00E87133"/>
    <w:rsid w:val="00E87433"/>
    <w:rsid w:val="00E8780F"/>
    <w:rsid w:val="00E87D10"/>
    <w:rsid w:val="00E9004D"/>
    <w:rsid w:val="00E90226"/>
    <w:rsid w:val="00E91851"/>
    <w:rsid w:val="00E9348C"/>
    <w:rsid w:val="00E9374F"/>
    <w:rsid w:val="00E93EA8"/>
    <w:rsid w:val="00E93F41"/>
    <w:rsid w:val="00E94095"/>
    <w:rsid w:val="00E9418D"/>
    <w:rsid w:val="00E9430F"/>
    <w:rsid w:val="00E94E27"/>
    <w:rsid w:val="00E95E3B"/>
    <w:rsid w:val="00E9601F"/>
    <w:rsid w:val="00E9627E"/>
    <w:rsid w:val="00E97BFA"/>
    <w:rsid w:val="00EA00E5"/>
    <w:rsid w:val="00EA0A9C"/>
    <w:rsid w:val="00EA0D05"/>
    <w:rsid w:val="00EA0E41"/>
    <w:rsid w:val="00EA14E0"/>
    <w:rsid w:val="00EA163E"/>
    <w:rsid w:val="00EA19D6"/>
    <w:rsid w:val="00EA223B"/>
    <w:rsid w:val="00EA2DE7"/>
    <w:rsid w:val="00EA323A"/>
    <w:rsid w:val="00EA3631"/>
    <w:rsid w:val="00EA388F"/>
    <w:rsid w:val="00EA3A73"/>
    <w:rsid w:val="00EA3FE2"/>
    <w:rsid w:val="00EA403B"/>
    <w:rsid w:val="00EA5D22"/>
    <w:rsid w:val="00EA653D"/>
    <w:rsid w:val="00EA7898"/>
    <w:rsid w:val="00EB0A62"/>
    <w:rsid w:val="00EB11D0"/>
    <w:rsid w:val="00EB18F6"/>
    <w:rsid w:val="00EB1BD5"/>
    <w:rsid w:val="00EB2005"/>
    <w:rsid w:val="00EB220D"/>
    <w:rsid w:val="00EB2A8C"/>
    <w:rsid w:val="00EB2B17"/>
    <w:rsid w:val="00EB2E06"/>
    <w:rsid w:val="00EB4295"/>
    <w:rsid w:val="00EB4F7E"/>
    <w:rsid w:val="00EB514F"/>
    <w:rsid w:val="00EB5653"/>
    <w:rsid w:val="00EB56C3"/>
    <w:rsid w:val="00EB5EF0"/>
    <w:rsid w:val="00EB6229"/>
    <w:rsid w:val="00EB6BB2"/>
    <w:rsid w:val="00EB6FE6"/>
    <w:rsid w:val="00EB7423"/>
    <w:rsid w:val="00EB7483"/>
    <w:rsid w:val="00EB7E0F"/>
    <w:rsid w:val="00EC0ACB"/>
    <w:rsid w:val="00EC0F94"/>
    <w:rsid w:val="00EC1659"/>
    <w:rsid w:val="00EC16F1"/>
    <w:rsid w:val="00EC1FAD"/>
    <w:rsid w:val="00EC2C21"/>
    <w:rsid w:val="00EC3299"/>
    <w:rsid w:val="00EC361C"/>
    <w:rsid w:val="00EC4036"/>
    <w:rsid w:val="00EC4203"/>
    <w:rsid w:val="00EC5306"/>
    <w:rsid w:val="00EC542E"/>
    <w:rsid w:val="00EC5F31"/>
    <w:rsid w:val="00EC65AA"/>
    <w:rsid w:val="00EC7576"/>
    <w:rsid w:val="00EC79C3"/>
    <w:rsid w:val="00EC7C3A"/>
    <w:rsid w:val="00ED04B9"/>
    <w:rsid w:val="00ED1F4A"/>
    <w:rsid w:val="00ED1F87"/>
    <w:rsid w:val="00ED2632"/>
    <w:rsid w:val="00ED3261"/>
    <w:rsid w:val="00ED330F"/>
    <w:rsid w:val="00ED3B8B"/>
    <w:rsid w:val="00ED3C91"/>
    <w:rsid w:val="00ED4525"/>
    <w:rsid w:val="00ED4A46"/>
    <w:rsid w:val="00ED5793"/>
    <w:rsid w:val="00ED5BDB"/>
    <w:rsid w:val="00ED69A7"/>
    <w:rsid w:val="00ED723D"/>
    <w:rsid w:val="00ED7B54"/>
    <w:rsid w:val="00ED7C8B"/>
    <w:rsid w:val="00ED7D47"/>
    <w:rsid w:val="00ED7E02"/>
    <w:rsid w:val="00EE04BA"/>
    <w:rsid w:val="00EE14D4"/>
    <w:rsid w:val="00EE2177"/>
    <w:rsid w:val="00EE247D"/>
    <w:rsid w:val="00EE2565"/>
    <w:rsid w:val="00EE2AAE"/>
    <w:rsid w:val="00EE3B16"/>
    <w:rsid w:val="00EE3F5D"/>
    <w:rsid w:val="00EE471B"/>
    <w:rsid w:val="00EE59B8"/>
    <w:rsid w:val="00EE5A06"/>
    <w:rsid w:val="00EE5E5B"/>
    <w:rsid w:val="00EE684C"/>
    <w:rsid w:val="00EE719C"/>
    <w:rsid w:val="00EE7BAF"/>
    <w:rsid w:val="00EE7CEA"/>
    <w:rsid w:val="00EE7F07"/>
    <w:rsid w:val="00EF0221"/>
    <w:rsid w:val="00EF0729"/>
    <w:rsid w:val="00EF16E8"/>
    <w:rsid w:val="00EF1BCA"/>
    <w:rsid w:val="00EF2634"/>
    <w:rsid w:val="00EF2C10"/>
    <w:rsid w:val="00EF334D"/>
    <w:rsid w:val="00EF4003"/>
    <w:rsid w:val="00EF4717"/>
    <w:rsid w:val="00EF48E9"/>
    <w:rsid w:val="00EF4C89"/>
    <w:rsid w:val="00EF4E76"/>
    <w:rsid w:val="00EF6530"/>
    <w:rsid w:val="00EF7183"/>
    <w:rsid w:val="00EF726F"/>
    <w:rsid w:val="00EF7D09"/>
    <w:rsid w:val="00EF7EE1"/>
    <w:rsid w:val="00F00146"/>
    <w:rsid w:val="00F007DC"/>
    <w:rsid w:val="00F01AF8"/>
    <w:rsid w:val="00F0208E"/>
    <w:rsid w:val="00F0274C"/>
    <w:rsid w:val="00F03147"/>
    <w:rsid w:val="00F04F77"/>
    <w:rsid w:val="00F04F7F"/>
    <w:rsid w:val="00F05D23"/>
    <w:rsid w:val="00F0618A"/>
    <w:rsid w:val="00F10D81"/>
    <w:rsid w:val="00F11224"/>
    <w:rsid w:val="00F11A81"/>
    <w:rsid w:val="00F12B1D"/>
    <w:rsid w:val="00F139EA"/>
    <w:rsid w:val="00F14BA5"/>
    <w:rsid w:val="00F15235"/>
    <w:rsid w:val="00F15956"/>
    <w:rsid w:val="00F15FFA"/>
    <w:rsid w:val="00F16F4B"/>
    <w:rsid w:val="00F170D1"/>
    <w:rsid w:val="00F1757F"/>
    <w:rsid w:val="00F17C1F"/>
    <w:rsid w:val="00F17D1B"/>
    <w:rsid w:val="00F203B9"/>
    <w:rsid w:val="00F20897"/>
    <w:rsid w:val="00F20962"/>
    <w:rsid w:val="00F20D46"/>
    <w:rsid w:val="00F216BB"/>
    <w:rsid w:val="00F218C6"/>
    <w:rsid w:val="00F21E8A"/>
    <w:rsid w:val="00F2347A"/>
    <w:rsid w:val="00F2377F"/>
    <w:rsid w:val="00F23C2A"/>
    <w:rsid w:val="00F23F37"/>
    <w:rsid w:val="00F23FA1"/>
    <w:rsid w:val="00F24260"/>
    <w:rsid w:val="00F24322"/>
    <w:rsid w:val="00F24A1F"/>
    <w:rsid w:val="00F24EFA"/>
    <w:rsid w:val="00F25398"/>
    <w:rsid w:val="00F25558"/>
    <w:rsid w:val="00F26841"/>
    <w:rsid w:val="00F26A24"/>
    <w:rsid w:val="00F2700F"/>
    <w:rsid w:val="00F2722E"/>
    <w:rsid w:val="00F300D4"/>
    <w:rsid w:val="00F30D53"/>
    <w:rsid w:val="00F311C0"/>
    <w:rsid w:val="00F319F4"/>
    <w:rsid w:val="00F322C6"/>
    <w:rsid w:val="00F323E3"/>
    <w:rsid w:val="00F3255F"/>
    <w:rsid w:val="00F32DE5"/>
    <w:rsid w:val="00F33018"/>
    <w:rsid w:val="00F33650"/>
    <w:rsid w:val="00F33A03"/>
    <w:rsid w:val="00F33C9F"/>
    <w:rsid w:val="00F33D93"/>
    <w:rsid w:val="00F3408B"/>
    <w:rsid w:val="00F340A0"/>
    <w:rsid w:val="00F3451A"/>
    <w:rsid w:val="00F34AEF"/>
    <w:rsid w:val="00F34BEE"/>
    <w:rsid w:val="00F34D0C"/>
    <w:rsid w:val="00F35438"/>
    <w:rsid w:val="00F3568D"/>
    <w:rsid w:val="00F35EF9"/>
    <w:rsid w:val="00F360CA"/>
    <w:rsid w:val="00F362B2"/>
    <w:rsid w:val="00F37167"/>
    <w:rsid w:val="00F373E6"/>
    <w:rsid w:val="00F3772A"/>
    <w:rsid w:val="00F37879"/>
    <w:rsid w:val="00F37A41"/>
    <w:rsid w:val="00F37B2D"/>
    <w:rsid w:val="00F40492"/>
    <w:rsid w:val="00F405F2"/>
    <w:rsid w:val="00F40881"/>
    <w:rsid w:val="00F41450"/>
    <w:rsid w:val="00F41C25"/>
    <w:rsid w:val="00F4234D"/>
    <w:rsid w:val="00F423B4"/>
    <w:rsid w:val="00F42897"/>
    <w:rsid w:val="00F42DDC"/>
    <w:rsid w:val="00F43284"/>
    <w:rsid w:val="00F4358B"/>
    <w:rsid w:val="00F4418D"/>
    <w:rsid w:val="00F4428D"/>
    <w:rsid w:val="00F4493D"/>
    <w:rsid w:val="00F450CD"/>
    <w:rsid w:val="00F455F1"/>
    <w:rsid w:val="00F45776"/>
    <w:rsid w:val="00F457A1"/>
    <w:rsid w:val="00F457BC"/>
    <w:rsid w:val="00F46DEC"/>
    <w:rsid w:val="00F47184"/>
    <w:rsid w:val="00F47717"/>
    <w:rsid w:val="00F47721"/>
    <w:rsid w:val="00F47808"/>
    <w:rsid w:val="00F47FB4"/>
    <w:rsid w:val="00F5245B"/>
    <w:rsid w:val="00F52536"/>
    <w:rsid w:val="00F52FD8"/>
    <w:rsid w:val="00F53A65"/>
    <w:rsid w:val="00F544A5"/>
    <w:rsid w:val="00F550AE"/>
    <w:rsid w:val="00F556CD"/>
    <w:rsid w:val="00F558EC"/>
    <w:rsid w:val="00F56AE8"/>
    <w:rsid w:val="00F56C4A"/>
    <w:rsid w:val="00F60803"/>
    <w:rsid w:val="00F61B0D"/>
    <w:rsid w:val="00F6256D"/>
    <w:rsid w:val="00F636E7"/>
    <w:rsid w:val="00F63FA1"/>
    <w:rsid w:val="00F64036"/>
    <w:rsid w:val="00F6499C"/>
    <w:rsid w:val="00F652C0"/>
    <w:rsid w:val="00F6573A"/>
    <w:rsid w:val="00F65C26"/>
    <w:rsid w:val="00F65F01"/>
    <w:rsid w:val="00F663E5"/>
    <w:rsid w:val="00F665AD"/>
    <w:rsid w:val="00F66656"/>
    <w:rsid w:val="00F66956"/>
    <w:rsid w:val="00F6771D"/>
    <w:rsid w:val="00F67ED7"/>
    <w:rsid w:val="00F70E59"/>
    <w:rsid w:val="00F7266A"/>
    <w:rsid w:val="00F72BFD"/>
    <w:rsid w:val="00F72F47"/>
    <w:rsid w:val="00F731DA"/>
    <w:rsid w:val="00F7341B"/>
    <w:rsid w:val="00F73B71"/>
    <w:rsid w:val="00F73DCF"/>
    <w:rsid w:val="00F7437B"/>
    <w:rsid w:val="00F743E1"/>
    <w:rsid w:val="00F7457A"/>
    <w:rsid w:val="00F74EBF"/>
    <w:rsid w:val="00F75381"/>
    <w:rsid w:val="00F75BB6"/>
    <w:rsid w:val="00F75DD9"/>
    <w:rsid w:val="00F76C8B"/>
    <w:rsid w:val="00F7731A"/>
    <w:rsid w:val="00F77E49"/>
    <w:rsid w:val="00F80234"/>
    <w:rsid w:val="00F804E4"/>
    <w:rsid w:val="00F80D7C"/>
    <w:rsid w:val="00F8126C"/>
    <w:rsid w:val="00F81893"/>
    <w:rsid w:val="00F81B37"/>
    <w:rsid w:val="00F8217C"/>
    <w:rsid w:val="00F839C2"/>
    <w:rsid w:val="00F84E32"/>
    <w:rsid w:val="00F86115"/>
    <w:rsid w:val="00F86359"/>
    <w:rsid w:val="00F86DEF"/>
    <w:rsid w:val="00F86E25"/>
    <w:rsid w:val="00F871E9"/>
    <w:rsid w:val="00F9020F"/>
    <w:rsid w:val="00F90997"/>
    <w:rsid w:val="00F90D07"/>
    <w:rsid w:val="00F9139D"/>
    <w:rsid w:val="00F914EB"/>
    <w:rsid w:val="00F914EF"/>
    <w:rsid w:val="00F920BB"/>
    <w:rsid w:val="00F9218D"/>
    <w:rsid w:val="00F9285E"/>
    <w:rsid w:val="00F92F9E"/>
    <w:rsid w:val="00F9345A"/>
    <w:rsid w:val="00F9440E"/>
    <w:rsid w:val="00F94907"/>
    <w:rsid w:val="00F94D13"/>
    <w:rsid w:val="00F94D47"/>
    <w:rsid w:val="00F9528B"/>
    <w:rsid w:val="00F95537"/>
    <w:rsid w:val="00F95E14"/>
    <w:rsid w:val="00F966E8"/>
    <w:rsid w:val="00F9698B"/>
    <w:rsid w:val="00F96EE4"/>
    <w:rsid w:val="00F97256"/>
    <w:rsid w:val="00F9744C"/>
    <w:rsid w:val="00F977A3"/>
    <w:rsid w:val="00FA00AA"/>
    <w:rsid w:val="00FA09A1"/>
    <w:rsid w:val="00FA13BF"/>
    <w:rsid w:val="00FA19E6"/>
    <w:rsid w:val="00FA21DA"/>
    <w:rsid w:val="00FA2991"/>
    <w:rsid w:val="00FA2B3A"/>
    <w:rsid w:val="00FA2BB1"/>
    <w:rsid w:val="00FA2F1D"/>
    <w:rsid w:val="00FA38E7"/>
    <w:rsid w:val="00FA3E96"/>
    <w:rsid w:val="00FA430A"/>
    <w:rsid w:val="00FA45B4"/>
    <w:rsid w:val="00FA4C33"/>
    <w:rsid w:val="00FA5AE9"/>
    <w:rsid w:val="00FA6495"/>
    <w:rsid w:val="00FB00A8"/>
    <w:rsid w:val="00FB02D8"/>
    <w:rsid w:val="00FB0ADA"/>
    <w:rsid w:val="00FB1242"/>
    <w:rsid w:val="00FB1571"/>
    <w:rsid w:val="00FB27EA"/>
    <w:rsid w:val="00FB2E2C"/>
    <w:rsid w:val="00FB3299"/>
    <w:rsid w:val="00FB3CC1"/>
    <w:rsid w:val="00FB3F12"/>
    <w:rsid w:val="00FB421F"/>
    <w:rsid w:val="00FB4A6F"/>
    <w:rsid w:val="00FB5089"/>
    <w:rsid w:val="00FB51C2"/>
    <w:rsid w:val="00FB63B3"/>
    <w:rsid w:val="00FB6A46"/>
    <w:rsid w:val="00FB6B7D"/>
    <w:rsid w:val="00FB6DF3"/>
    <w:rsid w:val="00FB7657"/>
    <w:rsid w:val="00FC082D"/>
    <w:rsid w:val="00FC09A3"/>
    <w:rsid w:val="00FC123A"/>
    <w:rsid w:val="00FC294B"/>
    <w:rsid w:val="00FC4294"/>
    <w:rsid w:val="00FC4B78"/>
    <w:rsid w:val="00FC4CC3"/>
    <w:rsid w:val="00FC5A48"/>
    <w:rsid w:val="00FC61B7"/>
    <w:rsid w:val="00FC6318"/>
    <w:rsid w:val="00FC6A4C"/>
    <w:rsid w:val="00FC6C9C"/>
    <w:rsid w:val="00FC761F"/>
    <w:rsid w:val="00FC7E06"/>
    <w:rsid w:val="00FD01F7"/>
    <w:rsid w:val="00FD054B"/>
    <w:rsid w:val="00FD062E"/>
    <w:rsid w:val="00FD095E"/>
    <w:rsid w:val="00FD0993"/>
    <w:rsid w:val="00FD10C6"/>
    <w:rsid w:val="00FD133F"/>
    <w:rsid w:val="00FD139B"/>
    <w:rsid w:val="00FD15A6"/>
    <w:rsid w:val="00FD171E"/>
    <w:rsid w:val="00FD186D"/>
    <w:rsid w:val="00FD1904"/>
    <w:rsid w:val="00FD1AA0"/>
    <w:rsid w:val="00FD1AA9"/>
    <w:rsid w:val="00FD2521"/>
    <w:rsid w:val="00FD2D82"/>
    <w:rsid w:val="00FD352B"/>
    <w:rsid w:val="00FD5798"/>
    <w:rsid w:val="00FD58FC"/>
    <w:rsid w:val="00FD68C5"/>
    <w:rsid w:val="00FD74DA"/>
    <w:rsid w:val="00FE0B81"/>
    <w:rsid w:val="00FE1CA5"/>
    <w:rsid w:val="00FE24E6"/>
    <w:rsid w:val="00FE4395"/>
    <w:rsid w:val="00FE4A6D"/>
    <w:rsid w:val="00FE5416"/>
    <w:rsid w:val="00FE5596"/>
    <w:rsid w:val="00FE563B"/>
    <w:rsid w:val="00FE6F51"/>
    <w:rsid w:val="00FE70D9"/>
    <w:rsid w:val="00FE7C69"/>
    <w:rsid w:val="00FE7D1E"/>
    <w:rsid w:val="00FF0A3A"/>
    <w:rsid w:val="00FF0D2C"/>
    <w:rsid w:val="00FF0D75"/>
    <w:rsid w:val="00FF1CA5"/>
    <w:rsid w:val="00FF1EBB"/>
    <w:rsid w:val="00FF2097"/>
    <w:rsid w:val="00FF2A69"/>
    <w:rsid w:val="00FF307B"/>
    <w:rsid w:val="00FF3334"/>
    <w:rsid w:val="00FF3694"/>
    <w:rsid w:val="00FF3B1D"/>
    <w:rsid w:val="00FF4012"/>
    <w:rsid w:val="00FF559A"/>
    <w:rsid w:val="00FF5CD1"/>
    <w:rsid w:val="00FF667A"/>
    <w:rsid w:val="00FF6C1A"/>
    <w:rsid w:val="00FF6E07"/>
    <w:rsid w:val="00FF7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3F5"/>
    <w:rPr>
      <w:sz w:val="24"/>
    </w:rPr>
  </w:style>
  <w:style w:type="paragraph" w:styleId="Heading1">
    <w:name w:val="heading 1"/>
    <w:aliases w:val="l1,heading 1"/>
    <w:basedOn w:val="Normal"/>
    <w:next w:val="Normal"/>
    <w:link w:val="Heading1Char"/>
    <w:qFormat/>
    <w:pPr>
      <w:keepNext/>
      <w:overflowPunct w:val="0"/>
      <w:autoSpaceDE w:val="0"/>
      <w:autoSpaceDN w:val="0"/>
      <w:adjustRightInd w:val="0"/>
      <w:textAlignment w:val="baseline"/>
      <w:outlineLvl w:val="0"/>
    </w:pPr>
    <w:rPr>
      <w:u w:val="single"/>
      <w:lang w:val="x-none" w:eastAsia="x-none"/>
    </w:rPr>
  </w:style>
  <w:style w:type="paragraph" w:styleId="Heading2">
    <w:name w:val="heading 2"/>
    <w:basedOn w:val="Normal"/>
    <w:next w:val="Normal"/>
    <w:qFormat/>
    <w:pPr>
      <w:keepNext/>
      <w:overflowPunct w:val="0"/>
      <w:autoSpaceDE w:val="0"/>
      <w:autoSpaceDN w:val="0"/>
      <w:adjustRightInd w:val="0"/>
      <w:textAlignment w:val="baseline"/>
      <w:outlineLvl w:val="1"/>
    </w:pPr>
    <w:rPr>
      <w:b/>
    </w:rPr>
  </w:style>
  <w:style w:type="paragraph" w:styleId="Heading3">
    <w:name w:val="heading 3"/>
    <w:basedOn w:val="Normal"/>
    <w:next w:val="Normal"/>
    <w:link w:val="Heading3Char"/>
    <w:uiPriority w:val="9"/>
    <w:qFormat/>
    <w:pPr>
      <w:keepNext/>
      <w:tabs>
        <w:tab w:val="left" w:pos="-1440"/>
        <w:tab w:val="left" w:pos="-720"/>
      </w:tabs>
      <w:suppressAutoHyphens/>
      <w:overflowPunct w:val="0"/>
      <w:autoSpaceDE w:val="0"/>
      <w:autoSpaceDN w:val="0"/>
      <w:adjustRightInd w:val="0"/>
      <w:jc w:val="center"/>
      <w:textAlignment w:val="baseline"/>
      <w:outlineLvl w:val="2"/>
    </w:pPr>
    <w:rPr>
      <w:b/>
      <w:spacing w:val="-3"/>
      <w:sz w:val="28"/>
      <w:lang w:val="x-none" w:eastAsia="x-none"/>
    </w:rPr>
  </w:style>
  <w:style w:type="paragraph" w:styleId="Heading4">
    <w:name w:val="heading 4"/>
    <w:basedOn w:val="Normal"/>
    <w:next w:val="Normal"/>
    <w:qFormat/>
    <w:pPr>
      <w:keepNext/>
      <w:framePr w:hSpace="180" w:wrap="around" w:vAnchor="text" w:hAnchor="text" w:y="1"/>
      <w:suppressOverlap/>
      <w:jc w:val="center"/>
      <w:outlineLvl w:val="3"/>
    </w:pPr>
    <w:rPr>
      <w:b/>
    </w:rPr>
  </w:style>
  <w:style w:type="paragraph" w:styleId="Heading5">
    <w:name w:val="heading 5"/>
    <w:basedOn w:val="Normal"/>
    <w:next w:val="Normal"/>
    <w:qFormat/>
    <w:pPr>
      <w:keepNext/>
      <w:jc w:val="center"/>
      <w:outlineLvl w:val="4"/>
    </w:pPr>
    <w:rPr>
      <w:b/>
      <w:bCs/>
      <w:sz w:val="20"/>
    </w:rPr>
  </w:style>
  <w:style w:type="paragraph" w:styleId="Heading6">
    <w:name w:val="heading 6"/>
    <w:basedOn w:val="Normal"/>
    <w:next w:val="Normal"/>
    <w:qFormat/>
    <w:pPr>
      <w:keepNext/>
      <w:suppressAutoHyphens/>
      <w:overflowPunct w:val="0"/>
      <w:autoSpaceDE w:val="0"/>
      <w:autoSpaceDN w:val="0"/>
      <w:adjustRightInd w:val="0"/>
      <w:jc w:val="center"/>
      <w:textAlignment w:val="baseline"/>
      <w:outlineLvl w:val="5"/>
    </w:pPr>
    <w:rPr>
      <w:b/>
      <w:spacing w:val="-3"/>
      <w:sz w:val="36"/>
    </w:rPr>
  </w:style>
  <w:style w:type="paragraph" w:styleId="Heading7">
    <w:name w:val="heading 7"/>
    <w:basedOn w:val="Normal"/>
    <w:next w:val="Normal"/>
    <w:qFormat/>
    <w:pPr>
      <w:keepNext/>
      <w:outlineLvl w:val="6"/>
    </w:pPr>
    <w:rPr>
      <w:i/>
      <w:iCs/>
      <w:sz w:val="20"/>
    </w:rPr>
  </w:style>
  <w:style w:type="paragraph" w:styleId="Heading8">
    <w:name w:val="heading 8"/>
    <w:basedOn w:val="Normal"/>
    <w:next w:val="Normal"/>
    <w:qFormat/>
    <w:pPr>
      <w:keepNext/>
      <w:suppressAutoHyphens/>
      <w:overflowPunct w:val="0"/>
      <w:autoSpaceDE w:val="0"/>
      <w:autoSpaceDN w:val="0"/>
      <w:adjustRightInd w:val="0"/>
      <w:jc w:val="center"/>
      <w:textAlignment w:val="baseline"/>
      <w:outlineLvl w:val="7"/>
    </w:pPr>
    <w:rPr>
      <w:b/>
      <w:i/>
      <w:spacing w:val="-3"/>
      <w:sz w:val="72"/>
      <w:u w:val="single"/>
    </w:rPr>
  </w:style>
  <w:style w:type="paragraph" w:styleId="Heading9">
    <w:name w:val="heading 9"/>
    <w:basedOn w:val="Normal"/>
    <w:next w:val="Normal"/>
    <w:qFormat/>
    <w:pPr>
      <w:keepNext/>
      <w:outlineLvl w:val="8"/>
    </w:pPr>
    <w:rPr>
      <w:rFonts w:ascii="sans-serif" w:hAnsi="sans-serif"/>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nd">
    <w:name w:val="List - End"/>
    <w:basedOn w:val="Normal"/>
    <w:pPr>
      <w:numPr>
        <w:numId w:val="3"/>
      </w:numPr>
      <w:tabs>
        <w:tab w:val="left" w:pos="720"/>
      </w:tabs>
      <w:overflowPunct w:val="0"/>
      <w:autoSpaceDE w:val="0"/>
      <w:autoSpaceDN w:val="0"/>
      <w:adjustRightInd w:val="0"/>
      <w:spacing w:after="120"/>
      <w:textAlignment w:val="baseline"/>
    </w:pPr>
  </w:style>
  <w:style w:type="paragraph" w:customStyle="1" w:styleId="List-FirstMiddle">
    <w:name w:val="List - First/Middle"/>
    <w:basedOn w:val="Normal"/>
    <w:pPr>
      <w:numPr>
        <w:numId w:val="4"/>
      </w:numPr>
      <w:overflowPunct w:val="0"/>
      <w:autoSpaceDE w:val="0"/>
      <w:autoSpaceDN w:val="0"/>
      <w:adjustRightInd w:val="0"/>
      <w:textAlignment w:val="baseline"/>
    </w:pPr>
  </w:style>
  <w:style w:type="paragraph" w:styleId="EndnoteText">
    <w:name w:val="endnote text"/>
    <w:basedOn w:val="Normal"/>
    <w:link w:val="EndnoteTextChar"/>
    <w:semiHidden/>
    <w:pPr>
      <w:overflowPunct w:val="0"/>
      <w:autoSpaceDE w:val="0"/>
      <w:autoSpaceDN w:val="0"/>
      <w:adjustRightInd w:val="0"/>
      <w:textAlignment w:val="baseline"/>
    </w:pPr>
    <w:rPr>
      <w:rFonts w:ascii="Courier New" w:hAnsi="Courier New"/>
      <w:lang w:val="x-none" w:eastAsia="x-none"/>
    </w:rPr>
  </w:style>
  <w:style w:type="paragraph" w:styleId="CommentText">
    <w:name w:val="annotation text"/>
    <w:basedOn w:val="Normal"/>
    <w:link w:val="CommentTextChar"/>
    <w:uiPriority w:val="99"/>
    <w:semiHidden/>
    <w:pPr>
      <w:overflowPunct w:val="0"/>
      <w:autoSpaceDE w:val="0"/>
      <w:autoSpaceDN w:val="0"/>
      <w:adjustRightInd w:val="0"/>
      <w:textAlignment w:val="baseline"/>
    </w:pPr>
    <w:rPr>
      <w:sz w:val="20"/>
    </w:rPr>
  </w:style>
  <w:style w:type="paragraph" w:styleId="BodyText">
    <w:name w:val="Body Text"/>
    <w:basedOn w:val="Normal"/>
    <w:link w:val="BodyTextChar"/>
    <w:pPr>
      <w:overflowPunct w:val="0"/>
      <w:autoSpaceDE w:val="0"/>
      <w:autoSpaceDN w:val="0"/>
      <w:adjustRightInd w:val="0"/>
      <w:textAlignment w:val="baseline"/>
    </w:pPr>
    <w:rPr>
      <w:b/>
      <w:lang w:val="x-none" w:eastAsia="x-none"/>
    </w:rPr>
  </w:style>
  <w:style w:type="paragraph" w:styleId="BodyText2">
    <w:name w:val="Body Text 2"/>
    <w:basedOn w:val="Normal"/>
    <w:pPr>
      <w:overflowPunct w:val="0"/>
      <w:autoSpaceDE w:val="0"/>
      <w:autoSpaceDN w:val="0"/>
      <w:adjustRightInd w:val="0"/>
      <w:spacing w:before="120"/>
      <w:textAlignment w:val="baseline"/>
    </w:pPr>
    <w:rPr>
      <w:i/>
    </w:rPr>
  </w:style>
  <w:style w:type="paragraph" w:styleId="BodyTextIndent2">
    <w:name w:val="Body Text Indent 2"/>
    <w:basedOn w:val="Normal"/>
    <w:pPr>
      <w:overflowPunct w:val="0"/>
      <w:autoSpaceDE w:val="0"/>
      <w:autoSpaceDN w:val="0"/>
      <w:adjustRightInd w:val="0"/>
      <w:ind w:left="1440"/>
      <w:textAlignment w:val="baseline"/>
    </w:pPr>
  </w:style>
  <w:style w:type="paragraph" w:styleId="BodyTextIndent3">
    <w:name w:val="Body Text Indent 3"/>
    <w:basedOn w:val="Normal"/>
    <w:pPr>
      <w:overflowPunct w:val="0"/>
      <w:autoSpaceDE w:val="0"/>
      <w:autoSpaceDN w:val="0"/>
      <w:adjustRightInd w:val="0"/>
      <w:ind w:left="1400"/>
      <w:textAlignment w:val="baseline"/>
    </w:pPr>
  </w:style>
  <w:style w:type="paragraph" w:customStyle="1" w:styleId="NormalText">
    <w:name w:val="Normal Text"/>
    <w:pPr>
      <w:keepLines/>
      <w:tabs>
        <w:tab w:val="left" w:pos="0"/>
      </w:tabs>
      <w:overflowPunct w:val="0"/>
      <w:autoSpaceDE w:val="0"/>
      <w:autoSpaceDN w:val="0"/>
      <w:adjustRightInd w:val="0"/>
      <w:spacing w:after="240"/>
      <w:jc w:val="both"/>
      <w:textAlignment w:val="baseline"/>
    </w:pPr>
    <w:rPr>
      <w:rFonts w:ascii="Times" w:hAnsi="Times"/>
      <w:lang w:val="it-IT"/>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3">
    <w:name w:val="toc 3"/>
    <w:basedOn w:val="Normal"/>
    <w:next w:val="Normal"/>
    <w:semiHidden/>
    <w:pPr>
      <w:tabs>
        <w:tab w:val="right" w:leader="dot" w:pos="9450"/>
      </w:tabs>
      <w:overflowPunct w:val="0"/>
      <w:autoSpaceDE w:val="0"/>
      <w:autoSpaceDN w:val="0"/>
      <w:adjustRightInd w:val="0"/>
      <w:ind w:left="720"/>
      <w:textAlignment w:val="baseline"/>
    </w:pPr>
    <w:rPr>
      <w:rFonts w:ascii="Helvetica" w:hAnsi="Helvetica"/>
      <w:sz w:val="20"/>
    </w:rPr>
  </w:style>
  <w:style w:type="paragraph" w:customStyle="1" w:styleId="List1">
    <w:name w:val="List1"/>
    <w:basedOn w:val="Normal"/>
    <w:pPr>
      <w:tabs>
        <w:tab w:val="left" w:pos="720"/>
      </w:tabs>
      <w:overflowPunct w:val="0"/>
      <w:autoSpaceDE w:val="0"/>
      <w:autoSpaceDN w:val="0"/>
      <w:adjustRightInd w:val="0"/>
      <w:spacing w:after="60"/>
      <w:ind w:left="720" w:hanging="360"/>
      <w:textAlignment w:val="baseline"/>
    </w:pPr>
    <w:rPr>
      <w:rFonts w:ascii="Helvetica" w:hAnsi="Helvetica"/>
      <w:sz w:val="20"/>
    </w:rPr>
  </w:style>
  <w:style w:type="character" w:customStyle="1" w:styleId="medium1">
    <w:name w:val="medium1"/>
    <w:rPr>
      <w:rFonts w:ascii="Arial" w:hAnsi="Arial" w:cs="Arial" w:hint="default"/>
      <w:color w:val="000000"/>
      <w:sz w:val="20"/>
      <w:szCs w:val="20"/>
    </w:rPr>
  </w:style>
  <w:style w:type="paragraph" w:customStyle="1" w:styleId="PartTitle">
    <w:name w:val="Part Title"/>
    <w:basedOn w:val="Normal"/>
    <w:pPr>
      <w:tabs>
        <w:tab w:val="left" w:pos="360"/>
        <w:tab w:val="left" w:pos="720"/>
      </w:tabs>
      <w:overflowPunct w:val="0"/>
      <w:autoSpaceDE w:val="0"/>
      <w:autoSpaceDN w:val="0"/>
      <w:adjustRightInd w:val="0"/>
      <w:spacing w:after="200"/>
      <w:jc w:val="center"/>
      <w:textAlignment w:val="baseline"/>
    </w:pPr>
    <w:rPr>
      <w:rFonts w:ascii="Helvetica" w:hAnsi="Helvetica" w:cs="Helvetica"/>
      <w:i/>
      <w:iCs/>
      <w:szCs w:val="24"/>
      <w:lang w:eastAsia="zh-CN"/>
    </w:rPr>
  </w:style>
  <w:style w:type="character" w:customStyle="1" w:styleId="fldtext">
    <w:name w:val="fldtext"/>
    <w:basedOn w:val="DefaultParagraphFont"/>
  </w:style>
  <w:style w:type="paragraph" w:styleId="ListBullet2">
    <w:name w:val="List Bullet 2"/>
    <w:basedOn w:val="Normal"/>
    <w:autoRedefine/>
    <w:pPr>
      <w:numPr>
        <w:numId w:val="2"/>
      </w:numPr>
      <w:spacing w:after="200"/>
    </w:pPr>
    <w:rPr>
      <w:rFonts w:ascii="Helvetica" w:hAnsi="Helvetica"/>
      <w:sz w:val="20"/>
    </w:rPr>
  </w:style>
  <w:style w:type="paragraph" w:customStyle="1" w:styleId="Bullet10">
    <w:name w:val="Bullet1"/>
    <w:basedOn w:val="Normal"/>
    <w:pPr>
      <w:tabs>
        <w:tab w:val="left" w:pos="360"/>
        <w:tab w:val="left" w:pos="720"/>
        <w:tab w:val="left" w:pos="980"/>
      </w:tabs>
      <w:spacing w:after="60"/>
      <w:ind w:left="980" w:hanging="440"/>
    </w:pPr>
    <w:rPr>
      <w:rFonts w:ascii="Arial" w:hAnsi="Arial"/>
      <w:noProof/>
      <w:sz w:val="20"/>
    </w:rPr>
  </w:style>
  <w:style w:type="paragraph" w:styleId="Caption">
    <w:name w:val="caption"/>
    <w:basedOn w:val="Normal"/>
    <w:next w:val="Normal"/>
    <w:qFormat/>
    <w:pPr>
      <w:tabs>
        <w:tab w:val="left" w:pos="360"/>
        <w:tab w:val="left" w:pos="720"/>
      </w:tabs>
      <w:spacing w:after="80"/>
      <w:jc w:val="center"/>
    </w:pPr>
    <w:rPr>
      <w:rFonts w:ascii="Helvetica" w:hAnsi="Helvetica"/>
      <w:b/>
      <w:noProof/>
      <w:sz w:val="20"/>
    </w:rPr>
  </w:style>
  <w:style w:type="paragraph" w:styleId="ListBullet">
    <w:name w:val="List Bullet"/>
    <w:basedOn w:val="Normal"/>
    <w:autoRedefine/>
    <w:rsid w:val="002F7904"/>
    <w:pPr>
      <w:numPr>
        <w:numId w:val="6"/>
      </w:numPr>
      <w:tabs>
        <w:tab w:val="left" w:pos="720"/>
      </w:tabs>
      <w:spacing w:after="200"/>
    </w:pPr>
    <w:rPr>
      <w:rFonts w:ascii="Helvetica" w:hAnsi="Helvetica"/>
      <w:noProof/>
      <w:sz w:val="20"/>
    </w:rPr>
  </w:style>
  <w:style w:type="character" w:styleId="CommentReference">
    <w:name w:val="annotation reference"/>
    <w:uiPriority w:val="99"/>
    <w:semiHidden/>
    <w:rPr>
      <w:sz w:val="16"/>
      <w:szCs w:val="16"/>
    </w:rPr>
  </w:style>
  <w:style w:type="paragraph" w:styleId="BalloonText">
    <w:name w:val="Balloon Text"/>
    <w:basedOn w:val="Normal"/>
    <w:semiHidden/>
    <w:rsid w:val="00592311"/>
    <w:rPr>
      <w:rFonts w:ascii="Tahoma" w:hAnsi="Tahoma" w:cs="Tahoma"/>
      <w:sz w:val="16"/>
      <w:szCs w:val="16"/>
    </w:rPr>
  </w:style>
  <w:style w:type="table" w:styleId="TableGrid">
    <w:name w:val="Table Grid"/>
    <w:basedOn w:val="TableNormal"/>
    <w:uiPriority w:val="59"/>
    <w:rsid w:val="007E2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Normal"/>
    <w:next w:val="Normal"/>
    <w:autoRedefine/>
    <w:semiHidden/>
    <w:rsid w:val="00FE4A6D"/>
    <w:pPr>
      <w:ind w:left="960"/>
    </w:pPr>
  </w:style>
  <w:style w:type="paragraph" w:customStyle="1" w:styleId="bullet1">
    <w:name w:val="bullet 1"/>
    <w:basedOn w:val="Normal"/>
    <w:rsid w:val="003F1BF8"/>
    <w:pPr>
      <w:numPr>
        <w:numId w:val="5"/>
      </w:numPr>
      <w:tabs>
        <w:tab w:val="left" w:pos="720"/>
      </w:tabs>
      <w:overflowPunct w:val="0"/>
      <w:autoSpaceDE w:val="0"/>
      <w:autoSpaceDN w:val="0"/>
      <w:adjustRightInd w:val="0"/>
      <w:spacing w:after="200"/>
    </w:pPr>
    <w:rPr>
      <w:rFonts w:ascii="Arial" w:hAnsi="Arial"/>
      <w:noProof/>
      <w:sz w:val="20"/>
    </w:rPr>
  </w:style>
  <w:style w:type="paragraph" w:customStyle="1" w:styleId="TableEntry">
    <w:name w:val="Table Entry"/>
    <w:basedOn w:val="Normal"/>
    <w:qFormat/>
    <w:rsid w:val="008B01C2"/>
    <w:pPr>
      <w:overflowPunct w:val="0"/>
      <w:autoSpaceDE w:val="0"/>
      <w:autoSpaceDN w:val="0"/>
      <w:adjustRightInd w:val="0"/>
      <w:spacing w:before="40" w:after="40"/>
      <w:textAlignment w:val="baseline"/>
    </w:pPr>
    <w:rPr>
      <w:rFonts w:ascii="Helvetica" w:hAnsi="Helvetica"/>
      <w:sz w:val="20"/>
    </w:rPr>
  </w:style>
  <w:style w:type="paragraph" w:styleId="CommentSubject">
    <w:name w:val="annotation subject"/>
    <w:basedOn w:val="CommentText"/>
    <w:next w:val="CommentText"/>
    <w:link w:val="CommentSubjectChar"/>
    <w:rsid w:val="007D76BC"/>
    <w:pPr>
      <w:overflowPunct/>
      <w:autoSpaceDE/>
      <w:autoSpaceDN/>
      <w:adjustRightInd/>
      <w:textAlignment w:val="auto"/>
    </w:pPr>
    <w:rPr>
      <w:b/>
      <w:bCs/>
    </w:rPr>
  </w:style>
  <w:style w:type="character" w:customStyle="1" w:styleId="CommentTextChar">
    <w:name w:val="Comment Text Char"/>
    <w:basedOn w:val="DefaultParagraphFont"/>
    <w:link w:val="CommentText"/>
    <w:uiPriority w:val="99"/>
    <w:semiHidden/>
    <w:rsid w:val="007D76BC"/>
  </w:style>
  <w:style w:type="character" w:customStyle="1" w:styleId="CommentSubjectChar">
    <w:name w:val="Comment Subject Char"/>
    <w:basedOn w:val="CommentTextChar"/>
    <w:link w:val="CommentSubject"/>
    <w:rsid w:val="007D76BC"/>
  </w:style>
  <w:style w:type="paragraph" w:customStyle="1" w:styleId="tableentry0">
    <w:name w:val="tableentry"/>
    <w:basedOn w:val="Normal"/>
    <w:rsid w:val="00684825"/>
    <w:pPr>
      <w:spacing w:before="40" w:after="40"/>
    </w:pPr>
    <w:rPr>
      <w:rFonts w:ascii="Helvetica" w:hAnsi="Helvetica" w:cs="Helvetica"/>
      <w:sz w:val="20"/>
    </w:rPr>
  </w:style>
  <w:style w:type="character" w:customStyle="1" w:styleId="FooterChar">
    <w:name w:val="Footer Char"/>
    <w:link w:val="Footer"/>
    <w:uiPriority w:val="99"/>
    <w:rsid w:val="00B663B1"/>
    <w:rPr>
      <w:sz w:val="24"/>
    </w:rPr>
  </w:style>
  <w:style w:type="paragraph" w:styleId="NormalWeb">
    <w:name w:val="Normal (Web)"/>
    <w:basedOn w:val="Normal"/>
    <w:uiPriority w:val="99"/>
    <w:unhideWhenUsed/>
    <w:rsid w:val="00DB11A5"/>
    <w:pPr>
      <w:spacing w:before="100" w:beforeAutospacing="1" w:after="100" w:afterAutospacing="1"/>
    </w:pPr>
    <w:rPr>
      <w:rFonts w:eastAsia="Calibri"/>
      <w:color w:val="000000"/>
      <w:szCs w:val="24"/>
    </w:rPr>
  </w:style>
  <w:style w:type="character" w:customStyle="1" w:styleId="Heading3Char">
    <w:name w:val="Heading 3 Char"/>
    <w:link w:val="Heading3"/>
    <w:uiPriority w:val="9"/>
    <w:locked/>
    <w:rsid w:val="002103DA"/>
    <w:rPr>
      <w:b/>
      <w:spacing w:val="-3"/>
      <w:sz w:val="28"/>
    </w:rPr>
  </w:style>
  <w:style w:type="character" w:customStyle="1" w:styleId="EndnoteTextChar">
    <w:name w:val="Endnote Text Char"/>
    <w:link w:val="EndnoteText"/>
    <w:semiHidden/>
    <w:rsid w:val="0012228B"/>
    <w:rPr>
      <w:rFonts w:ascii="Courier New" w:hAnsi="Courier New"/>
      <w:sz w:val="24"/>
    </w:rPr>
  </w:style>
  <w:style w:type="paragraph" w:styleId="Revision">
    <w:name w:val="Revision"/>
    <w:hidden/>
    <w:uiPriority w:val="99"/>
    <w:semiHidden/>
    <w:rsid w:val="009801E8"/>
    <w:rPr>
      <w:sz w:val="24"/>
    </w:rPr>
  </w:style>
  <w:style w:type="character" w:customStyle="1" w:styleId="BodyTextChar">
    <w:name w:val="Body Text Char"/>
    <w:link w:val="BodyText"/>
    <w:rsid w:val="008A7A99"/>
    <w:rPr>
      <w:b/>
      <w:sz w:val="24"/>
    </w:rPr>
  </w:style>
  <w:style w:type="character" w:customStyle="1" w:styleId="Heading1Char">
    <w:name w:val="Heading 1 Char"/>
    <w:aliases w:val="l1 Char,heading 1 Char"/>
    <w:link w:val="Heading1"/>
    <w:rsid w:val="00DD43F5"/>
    <w:rPr>
      <w:sz w:val="24"/>
      <w:u w:val="single"/>
    </w:rPr>
  </w:style>
  <w:style w:type="paragraph" w:styleId="ListParagraph">
    <w:name w:val="List Paragraph"/>
    <w:basedOn w:val="Normal"/>
    <w:uiPriority w:val="99"/>
    <w:qFormat/>
    <w:rsid w:val="00685A87"/>
    <w:pPr>
      <w:ind w:left="720"/>
    </w:pPr>
    <w:rPr>
      <w:rFonts w:ascii="Calibri" w:eastAsia="Calibri" w:hAnsi="Calibri" w:cs="Calibri"/>
      <w:sz w:val="22"/>
      <w:szCs w:val="22"/>
    </w:rPr>
  </w:style>
  <w:style w:type="paragraph" w:styleId="PlainText">
    <w:name w:val="Plain Text"/>
    <w:basedOn w:val="Normal"/>
    <w:link w:val="PlainTextChar"/>
    <w:uiPriority w:val="99"/>
    <w:unhideWhenUsed/>
    <w:rsid w:val="008444E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444E3"/>
    <w:rPr>
      <w:rFonts w:ascii="Calibri" w:eastAsiaTheme="minorHAnsi" w:hAnsi="Calibri" w:cstheme="minorBidi"/>
      <w:sz w:val="22"/>
      <w:szCs w:val="21"/>
    </w:rPr>
  </w:style>
  <w:style w:type="paragraph" w:styleId="FootnoteText">
    <w:name w:val="footnote text"/>
    <w:basedOn w:val="Normal"/>
    <w:link w:val="FootnoteTextChar"/>
    <w:rsid w:val="00D6175C"/>
    <w:rPr>
      <w:sz w:val="20"/>
    </w:rPr>
  </w:style>
  <w:style w:type="character" w:customStyle="1" w:styleId="FootnoteTextChar">
    <w:name w:val="Footnote Text Char"/>
    <w:basedOn w:val="DefaultParagraphFont"/>
    <w:link w:val="FootnoteText"/>
    <w:rsid w:val="00D6175C"/>
  </w:style>
  <w:style w:type="character" w:styleId="FootnoteReference">
    <w:name w:val="footnote reference"/>
    <w:basedOn w:val="DefaultParagraphFont"/>
    <w:rsid w:val="00D6175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3F5"/>
    <w:rPr>
      <w:sz w:val="24"/>
    </w:rPr>
  </w:style>
  <w:style w:type="paragraph" w:styleId="Heading1">
    <w:name w:val="heading 1"/>
    <w:aliases w:val="l1,heading 1"/>
    <w:basedOn w:val="Normal"/>
    <w:next w:val="Normal"/>
    <w:link w:val="Heading1Char"/>
    <w:qFormat/>
    <w:pPr>
      <w:keepNext/>
      <w:overflowPunct w:val="0"/>
      <w:autoSpaceDE w:val="0"/>
      <w:autoSpaceDN w:val="0"/>
      <w:adjustRightInd w:val="0"/>
      <w:textAlignment w:val="baseline"/>
      <w:outlineLvl w:val="0"/>
    </w:pPr>
    <w:rPr>
      <w:u w:val="single"/>
      <w:lang w:val="x-none" w:eastAsia="x-none"/>
    </w:rPr>
  </w:style>
  <w:style w:type="paragraph" w:styleId="Heading2">
    <w:name w:val="heading 2"/>
    <w:basedOn w:val="Normal"/>
    <w:next w:val="Normal"/>
    <w:qFormat/>
    <w:pPr>
      <w:keepNext/>
      <w:overflowPunct w:val="0"/>
      <w:autoSpaceDE w:val="0"/>
      <w:autoSpaceDN w:val="0"/>
      <w:adjustRightInd w:val="0"/>
      <w:textAlignment w:val="baseline"/>
      <w:outlineLvl w:val="1"/>
    </w:pPr>
    <w:rPr>
      <w:b/>
    </w:rPr>
  </w:style>
  <w:style w:type="paragraph" w:styleId="Heading3">
    <w:name w:val="heading 3"/>
    <w:basedOn w:val="Normal"/>
    <w:next w:val="Normal"/>
    <w:link w:val="Heading3Char"/>
    <w:uiPriority w:val="9"/>
    <w:qFormat/>
    <w:pPr>
      <w:keepNext/>
      <w:tabs>
        <w:tab w:val="left" w:pos="-1440"/>
        <w:tab w:val="left" w:pos="-720"/>
      </w:tabs>
      <w:suppressAutoHyphens/>
      <w:overflowPunct w:val="0"/>
      <w:autoSpaceDE w:val="0"/>
      <w:autoSpaceDN w:val="0"/>
      <w:adjustRightInd w:val="0"/>
      <w:jc w:val="center"/>
      <w:textAlignment w:val="baseline"/>
      <w:outlineLvl w:val="2"/>
    </w:pPr>
    <w:rPr>
      <w:b/>
      <w:spacing w:val="-3"/>
      <w:sz w:val="28"/>
      <w:lang w:val="x-none" w:eastAsia="x-none"/>
    </w:rPr>
  </w:style>
  <w:style w:type="paragraph" w:styleId="Heading4">
    <w:name w:val="heading 4"/>
    <w:basedOn w:val="Normal"/>
    <w:next w:val="Normal"/>
    <w:qFormat/>
    <w:pPr>
      <w:keepNext/>
      <w:framePr w:hSpace="180" w:wrap="around" w:vAnchor="text" w:hAnchor="text" w:y="1"/>
      <w:suppressOverlap/>
      <w:jc w:val="center"/>
      <w:outlineLvl w:val="3"/>
    </w:pPr>
    <w:rPr>
      <w:b/>
    </w:rPr>
  </w:style>
  <w:style w:type="paragraph" w:styleId="Heading5">
    <w:name w:val="heading 5"/>
    <w:basedOn w:val="Normal"/>
    <w:next w:val="Normal"/>
    <w:qFormat/>
    <w:pPr>
      <w:keepNext/>
      <w:jc w:val="center"/>
      <w:outlineLvl w:val="4"/>
    </w:pPr>
    <w:rPr>
      <w:b/>
      <w:bCs/>
      <w:sz w:val="20"/>
    </w:rPr>
  </w:style>
  <w:style w:type="paragraph" w:styleId="Heading6">
    <w:name w:val="heading 6"/>
    <w:basedOn w:val="Normal"/>
    <w:next w:val="Normal"/>
    <w:qFormat/>
    <w:pPr>
      <w:keepNext/>
      <w:suppressAutoHyphens/>
      <w:overflowPunct w:val="0"/>
      <w:autoSpaceDE w:val="0"/>
      <w:autoSpaceDN w:val="0"/>
      <w:adjustRightInd w:val="0"/>
      <w:jc w:val="center"/>
      <w:textAlignment w:val="baseline"/>
      <w:outlineLvl w:val="5"/>
    </w:pPr>
    <w:rPr>
      <w:b/>
      <w:spacing w:val="-3"/>
      <w:sz w:val="36"/>
    </w:rPr>
  </w:style>
  <w:style w:type="paragraph" w:styleId="Heading7">
    <w:name w:val="heading 7"/>
    <w:basedOn w:val="Normal"/>
    <w:next w:val="Normal"/>
    <w:qFormat/>
    <w:pPr>
      <w:keepNext/>
      <w:outlineLvl w:val="6"/>
    </w:pPr>
    <w:rPr>
      <w:i/>
      <w:iCs/>
      <w:sz w:val="20"/>
    </w:rPr>
  </w:style>
  <w:style w:type="paragraph" w:styleId="Heading8">
    <w:name w:val="heading 8"/>
    <w:basedOn w:val="Normal"/>
    <w:next w:val="Normal"/>
    <w:qFormat/>
    <w:pPr>
      <w:keepNext/>
      <w:suppressAutoHyphens/>
      <w:overflowPunct w:val="0"/>
      <w:autoSpaceDE w:val="0"/>
      <w:autoSpaceDN w:val="0"/>
      <w:adjustRightInd w:val="0"/>
      <w:jc w:val="center"/>
      <w:textAlignment w:val="baseline"/>
      <w:outlineLvl w:val="7"/>
    </w:pPr>
    <w:rPr>
      <w:b/>
      <w:i/>
      <w:spacing w:val="-3"/>
      <w:sz w:val="72"/>
      <w:u w:val="single"/>
    </w:rPr>
  </w:style>
  <w:style w:type="paragraph" w:styleId="Heading9">
    <w:name w:val="heading 9"/>
    <w:basedOn w:val="Normal"/>
    <w:next w:val="Normal"/>
    <w:qFormat/>
    <w:pPr>
      <w:keepNext/>
      <w:outlineLvl w:val="8"/>
    </w:pPr>
    <w:rPr>
      <w:rFonts w:ascii="sans-serif" w:hAnsi="sans-serif"/>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nd">
    <w:name w:val="List - End"/>
    <w:basedOn w:val="Normal"/>
    <w:pPr>
      <w:numPr>
        <w:numId w:val="3"/>
      </w:numPr>
      <w:tabs>
        <w:tab w:val="left" w:pos="720"/>
      </w:tabs>
      <w:overflowPunct w:val="0"/>
      <w:autoSpaceDE w:val="0"/>
      <w:autoSpaceDN w:val="0"/>
      <w:adjustRightInd w:val="0"/>
      <w:spacing w:after="120"/>
      <w:textAlignment w:val="baseline"/>
    </w:pPr>
  </w:style>
  <w:style w:type="paragraph" w:customStyle="1" w:styleId="List-FirstMiddle">
    <w:name w:val="List - First/Middle"/>
    <w:basedOn w:val="Normal"/>
    <w:pPr>
      <w:numPr>
        <w:numId w:val="4"/>
      </w:numPr>
      <w:overflowPunct w:val="0"/>
      <w:autoSpaceDE w:val="0"/>
      <w:autoSpaceDN w:val="0"/>
      <w:adjustRightInd w:val="0"/>
      <w:textAlignment w:val="baseline"/>
    </w:pPr>
  </w:style>
  <w:style w:type="paragraph" w:styleId="EndnoteText">
    <w:name w:val="endnote text"/>
    <w:basedOn w:val="Normal"/>
    <w:link w:val="EndnoteTextChar"/>
    <w:semiHidden/>
    <w:pPr>
      <w:overflowPunct w:val="0"/>
      <w:autoSpaceDE w:val="0"/>
      <w:autoSpaceDN w:val="0"/>
      <w:adjustRightInd w:val="0"/>
      <w:textAlignment w:val="baseline"/>
    </w:pPr>
    <w:rPr>
      <w:rFonts w:ascii="Courier New" w:hAnsi="Courier New"/>
      <w:lang w:val="x-none" w:eastAsia="x-none"/>
    </w:rPr>
  </w:style>
  <w:style w:type="paragraph" w:styleId="CommentText">
    <w:name w:val="annotation text"/>
    <w:basedOn w:val="Normal"/>
    <w:link w:val="CommentTextChar"/>
    <w:uiPriority w:val="99"/>
    <w:semiHidden/>
    <w:pPr>
      <w:overflowPunct w:val="0"/>
      <w:autoSpaceDE w:val="0"/>
      <w:autoSpaceDN w:val="0"/>
      <w:adjustRightInd w:val="0"/>
      <w:textAlignment w:val="baseline"/>
    </w:pPr>
    <w:rPr>
      <w:sz w:val="20"/>
    </w:rPr>
  </w:style>
  <w:style w:type="paragraph" w:styleId="BodyText">
    <w:name w:val="Body Text"/>
    <w:basedOn w:val="Normal"/>
    <w:link w:val="BodyTextChar"/>
    <w:pPr>
      <w:overflowPunct w:val="0"/>
      <w:autoSpaceDE w:val="0"/>
      <w:autoSpaceDN w:val="0"/>
      <w:adjustRightInd w:val="0"/>
      <w:textAlignment w:val="baseline"/>
    </w:pPr>
    <w:rPr>
      <w:b/>
      <w:lang w:val="x-none" w:eastAsia="x-none"/>
    </w:rPr>
  </w:style>
  <w:style w:type="paragraph" w:styleId="BodyText2">
    <w:name w:val="Body Text 2"/>
    <w:basedOn w:val="Normal"/>
    <w:pPr>
      <w:overflowPunct w:val="0"/>
      <w:autoSpaceDE w:val="0"/>
      <w:autoSpaceDN w:val="0"/>
      <w:adjustRightInd w:val="0"/>
      <w:spacing w:before="120"/>
      <w:textAlignment w:val="baseline"/>
    </w:pPr>
    <w:rPr>
      <w:i/>
    </w:rPr>
  </w:style>
  <w:style w:type="paragraph" w:styleId="BodyTextIndent2">
    <w:name w:val="Body Text Indent 2"/>
    <w:basedOn w:val="Normal"/>
    <w:pPr>
      <w:overflowPunct w:val="0"/>
      <w:autoSpaceDE w:val="0"/>
      <w:autoSpaceDN w:val="0"/>
      <w:adjustRightInd w:val="0"/>
      <w:ind w:left="1440"/>
      <w:textAlignment w:val="baseline"/>
    </w:pPr>
  </w:style>
  <w:style w:type="paragraph" w:styleId="BodyTextIndent3">
    <w:name w:val="Body Text Indent 3"/>
    <w:basedOn w:val="Normal"/>
    <w:pPr>
      <w:overflowPunct w:val="0"/>
      <w:autoSpaceDE w:val="0"/>
      <w:autoSpaceDN w:val="0"/>
      <w:adjustRightInd w:val="0"/>
      <w:ind w:left="1400"/>
      <w:textAlignment w:val="baseline"/>
    </w:pPr>
  </w:style>
  <w:style w:type="paragraph" w:customStyle="1" w:styleId="NormalText">
    <w:name w:val="Normal Text"/>
    <w:pPr>
      <w:keepLines/>
      <w:tabs>
        <w:tab w:val="left" w:pos="0"/>
      </w:tabs>
      <w:overflowPunct w:val="0"/>
      <w:autoSpaceDE w:val="0"/>
      <w:autoSpaceDN w:val="0"/>
      <w:adjustRightInd w:val="0"/>
      <w:spacing w:after="240"/>
      <w:jc w:val="both"/>
      <w:textAlignment w:val="baseline"/>
    </w:pPr>
    <w:rPr>
      <w:rFonts w:ascii="Times" w:hAnsi="Times"/>
      <w:lang w:val="it-IT"/>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3">
    <w:name w:val="toc 3"/>
    <w:basedOn w:val="Normal"/>
    <w:next w:val="Normal"/>
    <w:semiHidden/>
    <w:pPr>
      <w:tabs>
        <w:tab w:val="right" w:leader="dot" w:pos="9450"/>
      </w:tabs>
      <w:overflowPunct w:val="0"/>
      <w:autoSpaceDE w:val="0"/>
      <w:autoSpaceDN w:val="0"/>
      <w:adjustRightInd w:val="0"/>
      <w:ind w:left="720"/>
      <w:textAlignment w:val="baseline"/>
    </w:pPr>
    <w:rPr>
      <w:rFonts w:ascii="Helvetica" w:hAnsi="Helvetica"/>
      <w:sz w:val="20"/>
    </w:rPr>
  </w:style>
  <w:style w:type="paragraph" w:customStyle="1" w:styleId="List1">
    <w:name w:val="List1"/>
    <w:basedOn w:val="Normal"/>
    <w:pPr>
      <w:tabs>
        <w:tab w:val="left" w:pos="720"/>
      </w:tabs>
      <w:overflowPunct w:val="0"/>
      <w:autoSpaceDE w:val="0"/>
      <w:autoSpaceDN w:val="0"/>
      <w:adjustRightInd w:val="0"/>
      <w:spacing w:after="60"/>
      <w:ind w:left="720" w:hanging="360"/>
      <w:textAlignment w:val="baseline"/>
    </w:pPr>
    <w:rPr>
      <w:rFonts w:ascii="Helvetica" w:hAnsi="Helvetica"/>
      <w:sz w:val="20"/>
    </w:rPr>
  </w:style>
  <w:style w:type="character" w:customStyle="1" w:styleId="medium1">
    <w:name w:val="medium1"/>
    <w:rPr>
      <w:rFonts w:ascii="Arial" w:hAnsi="Arial" w:cs="Arial" w:hint="default"/>
      <w:color w:val="000000"/>
      <w:sz w:val="20"/>
      <w:szCs w:val="20"/>
    </w:rPr>
  </w:style>
  <w:style w:type="paragraph" w:customStyle="1" w:styleId="PartTitle">
    <w:name w:val="Part Title"/>
    <w:basedOn w:val="Normal"/>
    <w:pPr>
      <w:tabs>
        <w:tab w:val="left" w:pos="360"/>
        <w:tab w:val="left" w:pos="720"/>
      </w:tabs>
      <w:overflowPunct w:val="0"/>
      <w:autoSpaceDE w:val="0"/>
      <w:autoSpaceDN w:val="0"/>
      <w:adjustRightInd w:val="0"/>
      <w:spacing w:after="200"/>
      <w:jc w:val="center"/>
      <w:textAlignment w:val="baseline"/>
    </w:pPr>
    <w:rPr>
      <w:rFonts w:ascii="Helvetica" w:hAnsi="Helvetica" w:cs="Helvetica"/>
      <w:i/>
      <w:iCs/>
      <w:szCs w:val="24"/>
      <w:lang w:eastAsia="zh-CN"/>
    </w:rPr>
  </w:style>
  <w:style w:type="character" w:customStyle="1" w:styleId="fldtext">
    <w:name w:val="fldtext"/>
    <w:basedOn w:val="DefaultParagraphFont"/>
  </w:style>
  <w:style w:type="paragraph" w:styleId="ListBullet2">
    <w:name w:val="List Bullet 2"/>
    <w:basedOn w:val="Normal"/>
    <w:autoRedefine/>
    <w:pPr>
      <w:numPr>
        <w:numId w:val="2"/>
      </w:numPr>
      <w:spacing w:after="200"/>
    </w:pPr>
    <w:rPr>
      <w:rFonts w:ascii="Helvetica" w:hAnsi="Helvetica"/>
      <w:sz w:val="20"/>
    </w:rPr>
  </w:style>
  <w:style w:type="paragraph" w:customStyle="1" w:styleId="Bullet10">
    <w:name w:val="Bullet1"/>
    <w:basedOn w:val="Normal"/>
    <w:pPr>
      <w:tabs>
        <w:tab w:val="left" w:pos="360"/>
        <w:tab w:val="left" w:pos="720"/>
        <w:tab w:val="left" w:pos="980"/>
      </w:tabs>
      <w:spacing w:after="60"/>
      <w:ind w:left="980" w:hanging="440"/>
    </w:pPr>
    <w:rPr>
      <w:rFonts w:ascii="Arial" w:hAnsi="Arial"/>
      <w:noProof/>
      <w:sz w:val="20"/>
    </w:rPr>
  </w:style>
  <w:style w:type="paragraph" w:styleId="Caption">
    <w:name w:val="caption"/>
    <w:basedOn w:val="Normal"/>
    <w:next w:val="Normal"/>
    <w:qFormat/>
    <w:pPr>
      <w:tabs>
        <w:tab w:val="left" w:pos="360"/>
        <w:tab w:val="left" w:pos="720"/>
      </w:tabs>
      <w:spacing w:after="80"/>
      <w:jc w:val="center"/>
    </w:pPr>
    <w:rPr>
      <w:rFonts w:ascii="Helvetica" w:hAnsi="Helvetica"/>
      <w:b/>
      <w:noProof/>
      <w:sz w:val="20"/>
    </w:rPr>
  </w:style>
  <w:style w:type="paragraph" w:styleId="ListBullet">
    <w:name w:val="List Bullet"/>
    <w:basedOn w:val="Normal"/>
    <w:autoRedefine/>
    <w:rsid w:val="002F7904"/>
    <w:pPr>
      <w:numPr>
        <w:numId w:val="6"/>
      </w:numPr>
      <w:tabs>
        <w:tab w:val="left" w:pos="720"/>
      </w:tabs>
      <w:spacing w:after="200"/>
    </w:pPr>
    <w:rPr>
      <w:rFonts w:ascii="Helvetica" w:hAnsi="Helvetica"/>
      <w:noProof/>
      <w:sz w:val="20"/>
    </w:rPr>
  </w:style>
  <w:style w:type="character" w:styleId="CommentReference">
    <w:name w:val="annotation reference"/>
    <w:uiPriority w:val="99"/>
    <w:semiHidden/>
    <w:rPr>
      <w:sz w:val="16"/>
      <w:szCs w:val="16"/>
    </w:rPr>
  </w:style>
  <w:style w:type="paragraph" w:styleId="BalloonText">
    <w:name w:val="Balloon Text"/>
    <w:basedOn w:val="Normal"/>
    <w:semiHidden/>
    <w:rsid w:val="00592311"/>
    <w:rPr>
      <w:rFonts w:ascii="Tahoma" w:hAnsi="Tahoma" w:cs="Tahoma"/>
      <w:sz w:val="16"/>
      <w:szCs w:val="16"/>
    </w:rPr>
  </w:style>
  <w:style w:type="table" w:styleId="TableGrid">
    <w:name w:val="Table Grid"/>
    <w:basedOn w:val="TableNormal"/>
    <w:uiPriority w:val="59"/>
    <w:rsid w:val="007E2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Normal"/>
    <w:next w:val="Normal"/>
    <w:autoRedefine/>
    <w:semiHidden/>
    <w:rsid w:val="00FE4A6D"/>
    <w:pPr>
      <w:ind w:left="960"/>
    </w:pPr>
  </w:style>
  <w:style w:type="paragraph" w:customStyle="1" w:styleId="bullet1">
    <w:name w:val="bullet 1"/>
    <w:basedOn w:val="Normal"/>
    <w:rsid w:val="003F1BF8"/>
    <w:pPr>
      <w:numPr>
        <w:numId w:val="5"/>
      </w:numPr>
      <w:tabs>
        <w:tab w:val="left" w:pos="720"/>
      </w:tabs>
      <w:overflowPunct w:val="0"/>
      <w:autoSpaceDE w:val="0"/>
      <w:autoSpaceDN w:val="0"/>
      <w:adjustRightInd w:val="0"/>
      <w:spacing w:after="200"/>
    </w:pPr>
    <w:rPr>
      <w:rFonts w:ascii="Arial" w:hAnsi="Arial"/>
      <w:noProof/>
      <w:sz w:val="20"/>
    </w:rPr>
  </w:style>
  <w:style w:type="paragraph" w:customStyle="1" w:styleId="TableEntry">
    <w:name w:val="Table Entry"/>
    <w:basedOn w:val="Normal"/>
    <w:qFormat/>
    <w:rsid w:val="008B01C2"/>
    <w:pPr>
      <w:overflowPunct w:val="0"/>
      <w:autoSpaceDE w:val="0"/>
      <w:autoSpaceDN w:val="0"/>
      <w:adjustRightInd w:val="0"/>
      <w:spacing w:before="40" w:after="40"/>
      <w:textAlignment w:val="baseline"/>
    </w:pPr>
    <w:rPr>
      <w:rFonts w:ascii="Helvetica" w:hAnsi="Helvetica"/>
      <w:sz w:val="20"/>
    </w:rPr>
  </w:style>
  <w:style w:type="paragraph" w:styleId="CommentSubject">
    <w:name w:val="annotation subject"/>
    <w:basedOn w:val="CommentText"/>
    <w:next w:val="CommentText"/>
    <w:link w:val="CommentSubjectChar"/>
    <w:rsid w:val="007D76BC"/>
    <w:pPr>
      <w:overflowPunct/>
      <w:autoSpaceDE/>
      <w:autoSpaceDN/>
      <w:adjustRightInd/>
      <w:textAlignment w:val="auto"/>
    </w:pPr>
    <w:rPr>
      <w:b/>
      <w:bCs/>
    </w:rPr>
  </w:style>
  <w:style w:type="character" w:customStyle="1" w:styleId="CommentTextChar">
    <w:name w:val="Comment Text Char"/>
    <w:basedOn w:val="DefaultParagraphFont"/>
    <w:link w:val="CommentText"/>
    <w:uiPriority w:val="99"/>
    <w:semiHidden/>
    <w:rsid w:val="007D76BC"/>
  </w:style>
  <w:style w:type="character" w:customStyle="1" w:styleId="CommentSubjectChar">
    <w:name w:val="Comment Subject Char"/>
    <w:basedOn w:val="CommentTextChar"/>
    <w:link w:val="CommentSubject"/>
    <w:rsid w:val="007D76BC"/>
  </w:style>
  <w:style w:type="paragraph" w:customStyle="1" w:styleId="tableentry0">
    <w:name w:val="tableentry"/>
    <w:basedOn w:val="Normal"/>
    <w:rsid w:val="00684825"/>
    <w:pPr>
      <w:spacing w:before="40" w:after="40"/>
    </w:pPr>
    <w:rPr>
      <w:rFonts w:ascii="Helvetica" w:hAnsi="Helvetica" w:cs="Helvetica"/>
      <w:sz w:val="20"/>
    </w:rPr>
  </w:style>
  <w:style w:type="character" w:customStyle="1" w:styleId="FooterChar">
    <w:name w:val="Footer Char"/>
    <w:link w:val="Footer"/>
    <w:uiPriority w:val="99"/>
    <w:rsid w:val="00B663B1"/>
    <w:rPr>
      <w:sz w:val="24"/>
    </w:rPr>
  </w:style>
  <w:style w:type="paragraph" w:styleId="NormalWeb">
    <w:name w:val="Normal (Web)"/>
    <w:basedOn w:val="Normal"/>
    <w:uiPriority w:val="99"/>
    <w:unhideWhenUsed/>
    <w:rsid w:val="00DB11A5"/>
    <w:pPr>
      <w:spacing w:before="100" w:beforeAutospacing="1" w:after="100" w:afterAutospacing="1"/>
    </w:pPr>
    <w:rPr>
      <w:rFonts w:eastAsia="Calibri"/>
      <w:color w:val="000000"/>
      <w:szCs w:val="24"/>
    </w:rPr>
  </w:style>
  <w:style w:type="character" w:customStyle="1" w:styleId="Heading3Char">
    <w:name w:val="Heading 3 Char"/>
    <w:link w:val="Heading3"/>
    <w:uiPriority w:val="9"/>
    <w:locked/>
    <w:rsid w:val="002103DA"/>
    <w:rPr>
      <w:b/>
      <w:spacing w:val="-3"/>
      <w:sz w:val="28"/>
    </w:rPr>
  </w:style>
  <w:style w:type="character" w:customStyle="1" w:styleId="EndnoteTextChar">
    <w:name w:val="Endnote Text Char"/>
    <w:link w:val="EndnoteText"/>
    <w:semiHidden/>
    <w:rsid w:val="0012228B"/>
    <w:rPr>
      <w:rFonts w:ascii="Courier New" w:hAnsi="Courier New"/>
      <w:sz w:val="24"/>
    </w:rPr>
  </w:style>
  <w:style w:type="paragraph" w:styleId="Revision">
    <w:name w:val="Revision"/>
    <w:hidden/>
    <w:uiPriority w:val="99"/>
    <w:semiHidden/>
    <w:rsid w:val="009801E8"/>
    <w:rPr>
      <w:sz w:val="24"/>
    </w:rPr>
  </w:style>
  <w:style w:type="character" w:customStyle="1" w:styleId="BodyTextChar">
    <w:name w:val="Body Text Char"/>
    <w:link w:val="BodyText"/>
    <w:rsid w:val="008A7A99"/>
    <w:rPr>
      <w:b/>
      <w:sz w:val="24"/>
    </w:rPr>
  </w:style>
  <w:style w:type="character" w:customStyle="1" w:styleId="Heading1Char">
    <w:name w:val="Heading 1 Char"/>
    <w:aliases w:val="l1 Char,heading 1 Char"/>
    <w:link w:val="Heading1"/>
    <w:rsid w:val="00DD43F5"/>
    <w:rPr>
      <w:sz w:val="24"/>
      <w:u w:val="single"/>
    </w:rPr>
  </w:style>
  <w:style w:type="paragraph" w:styleId="ListParagraph">
    <w:name w:val="List Paragraph"/>
    <w:basedOn w:val="Normal"/>
    <w:uiPriority w:val="99"/>
    <w:qFormat/>
    <w:rsid w:val="00685A87"/>
    <w:pPr>
      <w:ind w:left="720"/>
    </w:pPr>
    <w:rPr>
      <w:rFonts w:ascii="Calibri" w:eastAsia="Calibri" w:hAnsi="Calibri" w:cs="Calibri"/>
      <w:sz w:val="22"/>
      <w:szCs w:val="22"/>
    </w:rPr>
  </w:style>
  <w:style w:type="paragraph" w:styleId="PlainText">
    <w:name w:val="Plain Text"/>
    <w:basedOn w:val="Normal"/>
    <w:link w:val="PlainTextChar"/>
    <w:uiPriority w:val="99"/>
    <w:unhideWhenUsed/>
    <w:rsid w:val="008444E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444E3"/>
    <w:rPr>
      <w:rFonts w:ascii="Calibri" w:eastAsiaTheme="minorHAnsi" w:hAnsi="Calibri" w:cstheme="minorBidi"/>
      <w:sz w:val="22"/>
      <w:szCs w:val="21"/>
    </w:rPr>
  </w:style>
  <w:style w:type="paragraph" w:styleId="FootnoteText">
    <w:name w:val="footnote text"/>
    <w:basedOn w:val="Normal"/>
    <w:link w:val="FootnoteTextChar"/>
    <w:rsid w:val="00D6175C"/>
    <w:rPr>
      <w:sz w:val="20"/>
    </w:rPr>
  </w:style>
  <w:style w:type="character" w:customStyle="1" w:styleId="FootnoteTextChar">
    <w:name w:val="Footnote Text Char"/>
    <w:basedOn w:val="DefaultParagraphFont"/>
    <w:link w:val="FootnoteText"/>
    <w:rsid w:val="00D6175C"/>
  </w:style>
  <w:style w:type="character" w:styleId="FootnoteReference">
    <w:name w:val="footnote reference"/>
    <w:basedOn w:val="DefaultParagraphFont"/>
    <w:rsid w:val="00D617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7774">
      <w:bodyDiv w:val="1"/>
      <w:marLeft w:val="0"/>
      <w:marRight w:val="0"/>
      <w:marTop w:val="0"/>
      <w:marBottom w:val="0"/>
      <w:divBdr>
        <w:top w:val="none" w:sz="0" w:space="0" w:color="auto"/>
        <w:left w:val="none" w:sz="0" w:space="0" w:color="auto"/>
        <w:bottom w:val="none" w:sz="0" w:space="0" w:color="auto"/>
        <w:right w:val="none" w:sz="0" w:space="0" w:color="auto"/>
      </w:divBdr>
    </w:div>
    <w:div w:id="42407295">
      <w:bodyDiv w:val="1"/>
      <w:marLeft w:val="0"/>
      <w:marRight w:val="0"/>
      <w:marTop w:val="0"/>
      <w:marBottom w:val="0"/>
      <w:divBdr>
        <w:top w:val="none" w:sz="0" w:space="0" w:color="auto"/>
        <w:left w:val="none" w:sz="0" w:space="0" w:color="auto"/>
        <w:bottom w:val="none" w:sz="0" w:space="0" w:color="auto"/>
        <w:right w:val="none" w:sz="0" w:space="0" w:color="auto"/>
      </w:divBdr>
    </w:div>
    <w:div w:id="80882236">
      <w:bodyDiv w:val="1"/>
      <w:marLeft w:val="0"/>
      <w:marRight w:val="0"/>
      <w:marTop w:val="0"/>
      <w:marBottom w:val="0"/>
      <w:divBdr>
        <w:top w:val="none" w:sz="0" w:space="0" w:color="auto"/>
        <w:left w:val="none" w:sz="0" w:space="0" w:color="auto"/>
        <w:bottom w:val="none" w:sz="0" w:space="0" w:color="auto"/>
        <w:right w:val="none" w:sz="0" w:space="0" w:color="auto"/>
      </w:divBdr>
    </w:div>
    <w:div w:id="91170988">
      <w:bodyDiv w:val="1"/>
      <w:marLeft w:val="0"/>
      <w:marRight w:val="0"/>
      <w:marTop w:val="0"/>
      <w:marBottom w:val="0"/>
      <w:divBdr>
        <w:top w:val="none" w:sz="0" w:space="0" w:color="auto"/>
        <w:left w:val="none" w:sz="0" w:space="0" w:color="auto"/>
        <w:bottom w:val="none" w:sz="0" w:space="0" w:color="auto"/>
        <w:right w:val="none" w:sz="0" w:space="0" w:color="auto"/>
      </w:divBdr>
    </w:div>
    <w:div w:id="128982565">
      <w:bodyDiv w:val="1"/>
      <w:marLeft w:val="0"/>
      <w:marRight w:val="0"/>
      <w:marTop w:val="0"/>
      <w:marBottom w:val="0"/>
      <w:divBdr>
        <w:top w:val="none" w:sz="0" w:space="0" w:color="auto"/>
        <w:left w:val="none" w:sz="0" w:space="0" w:color="auto"/>
        <w:bottom w:val="none" w:sz="0" w:space="0" w:color="auto"/>
        <w:right w:val="none" w:sz="0" w:space="0" w:color="auto"/>
      </w:divBdr>
    </w:div>
    <w:div w:id="161355481">
      <w:bodyDiv w:val="1"/>
      <w:marLeft w:val="0"/>
      <w:marRight w:val="0"/>
      <w:marTop w:val="0"/>
      <w:marBottom w:val="0"/>
      <w:divBdr>
        <w:top w:val="none" w:sz="0" w:space="0" w:color="auto"/>
        <w:left w:val="none" w:sz="0" w:space="0" w:color="auto"/>
        <w:bottom w:val="none" w:sz="0" w:space="0" w:color="auto"/>
        <w:right w:val="none" w:sz="0" w:space="0" w:color="auto"/>
      </w:divBdr>
    </w:div>
    <w:div w:id="162016906">
      <w:bodyDiv w:val="1"/>
      <w:marLeft w:val="0"/>
      <w:marRight w:val="0"/>
      <w:marTop w:val="0"/>
      <w:marBottom w:val="0"/>
      <w:divBdr>
        <w:top w:val="none" w:sz="0" w:space="0" w:color="auto"/>
        <w:left w:val="none" w:sz="0" w:space="0" w:color="auto"/>
        <w:bottom w:val="none" w:sz="0" w:space="0" w:color="auto"/>
        <w:right w:val="none" w:sz="0" w:space="0" w:color="auto"/>
      </w:divBdr>
      <w:divsChild>
        <w:div w:id="217478793">
          <w:marLeft w:val="0"/>
          <w:marRight w:val="0"/>
          <w:marTop w:val="0"/>
          <w:marBottom w:val="0"/>
          <w:divBdr>
            <w:top w:val="none" w:sz="0" w:space="0" w:color="auto"/>
            <w:left w:val="none" w:sz="0" w:space="0" w:color="auto"/>
            <w:bottom w:val="none" w:sz="0" w:space="0" w:color="auto"/>
            <w:right w:val="none" w:sz="0" w:space="0" w:color="auto"/>
          </w:divBdr>
          <w:divsChild>
            <w:div w:id="18553970">
              <w:marLeft w:val="0"/>
              <w:marRight w:val="0"/>
              <w:marTop w:val="0"/>
              <w:marBottom w:val="0"/>
              <w:divBdr>
                <w:top w:val="none" w:sz="0" w:space="0" w:color="auto"/>
                <w:left w:val="none" w:sz="0" w:space="0" w:color="auto"/>
                <w:bottom w:val="none" w:sz="0" w:space="0" w:color="auto"/>
                <w:right w:val="none" w:sz="0" w:space="0" w:color="auto"/>
              </w:divBdr>
            </w:div>
            <w:div w:id="469371489">
              <w:marLeft w:val="0"/>
              <w:marRight w:val="0"/>
              <w:marTop w:val="0"/>
              <w:marBottom w:val="0"/>
              <w:divBdr>
                <w:top w:val="none" w:sz="0" w:space="0" w:color="auto"/>
                <w:left w:val="none" w:sz="0" w:space="0" w:color="auto"/>
                <w:bottom w:val="none" w:sz="0" w:space="0" w:color="auto"/>
                <w:right w:val="none" w:sz="0" w:space="0" w:color="auto"/>
              </w:divBdr>
            </w:div>
            <w:div w:id="518547704">
              <w:marLeft w:val="0"/>
              <w:marRight w:val="0"/>
              <w:marTop w:val="0"/>
              <w:marBottom w:val="0"/>
              <w:divBdr>
                <w:top w:val="none" w:sz="0" w:space="0" w:color="auto"/>
                <w:left w:val="none" w:sz="0" w:space="0" w:color="auto"/>
                <w:bottom w:val="none" w:sz="0" w:space="0" w:color="auto"/>
                <w:right w:val="none" w:sz="0" w:space="0" w:color="auto"/>
              </w:divBdr>
            </w:div>
            <w:div w:id="662392458">
              <w:marLeft w:val="0"/>
              <w:marRight w:val="0"/>
              <w:marTop w:val="0"/>
              <w:marBottom w:val="0"/>
              <w:divBdr>
                <w:top w:val="none" w:sz="0" w:space="0" w:color="auto"/>
                <w:left w:val="none" w:sz="0" w:space="0" w:color="auto"/>
                <w:bottom w:val="none" w:sz="0" w:space="0" w:color="auto"/>
                <w:right w:val="none" w:sz="0" w:space="0" w:color="auto"/>
              </w:divBdr>
            </w:div>
            <w:div w:id="751857985">
              <w:marLeft w:val="0"/>
              <w:marRight w:val="0"/>
              <w:marTop w:val="0"/>
              <w:marBottom w:val="0"/>
              <w:divBdr>
                <w:top w:val="none" w:sz="0" w:space="0" w:color="auto"/>
                <w:left w:val="none" w:sz="0" w:space="0" w:color="auto"/>
                <w:bottom w:val="none" w:sz="0" w:space="0" w:color="auto"/>
                <w:right w:val="none" w:sz="0" w:space="0" w:color="auto"/>
              </w:divBdr>
            </w:div>
            <w:div w:id="962076037">
              <w:marLeft w:val="0"/>
              <w:marRight w:val="0"/>
              <w:marTop w:val="0"/>
              <w:marBottom w:val="0"/>
              <w:divBdr>
                <w:top w:val="none" w:sz="0" w:space="0" w:color="auto"/>
                <w:left w:val="none" w:sz="0" w:space="0" w:color="auto"/>
                <w:bottom w:val="none" w:sz="0" w:space="0" w:color="auto"/>
                <w:right w:val="none" w:sz="0" w:space="0" w:color="auto"/>
              </w:divBdr>
            </w:div>
            <w:div w:id="1094394754">
              <w:marLeft w:val="0"/>
              <w:marRight w:val="0"/>
              <w:marTop w:val="0"/>
              <w:marBottom w:val="0"/>
              <w:divBdr>
                <w:top w:val="none" w:sz="0" w:space="0" w:color="auto"/>
                <w:left w:val="none" w:sz="0" w:space="0" w:color="auto"/>
                <w:bottom w:val="none" w:sz="0" w:space="0" w:color="auto"/>
                <w:right w:val="none" w:sz="0" w:space="0" w:color="auto"/>
              </w:divBdr>
            </w:div>
            <w:div w:id="1188369436">
              <w:marLeft w:val="0"/>
              <w:marRight w:val="0"/>
              <w:marTop w:val="0"/>
              <w:marBottom w:val="0"/>
              <w:divBdr>
                <w:top w:val="none" w:sz="0" w:space="0" w:color="auto"/>
                <w:left w:val="none" w:sz="0" w:space="0" w:color="auto"/>
                <w:bottom w:val="none" w:sz="0" w:space="0" w:color="auto"/>
                <w:right w:val="none" w:sz="0" w:space="0" w:color="auto"/>
              </w:divBdr>
            </w:div>
            <w:div w:id="1667979141">
              <w:marLeft w:val="0"/>
              <w:marRight w:val="0"/>
              <w:marTop w:val="0"/>
              <w:marBottom w:val="0"/>
              <w:divBdr>
                <w:top w:val="none" w:sz="0" w:space="0" w:color="auto"/>
                <w:left w:val="none" w:sz="0" w:space="0" w:color="auto"/>
                <w:bottom w:val="none" w:sz="0" w:space="0" w:color="auto"/>
                <w:right w:val="none" w:sz="0" w:space="0" w:color="auto"/>
              </w:divBdr>
            </w:div>
            <w:div w:id="16885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3080">
      <w:bodyDiv w:val="1"/>
      <w:marLeft w:val="0"/>
      <w:marRight w:val="0"/>
      <w:marTop w:val="0"/>
      <w:marBottom w:val="0"/>
      <w:divBdr>
        <w:top w:val="none" w:sz="0" w:space="0" w:color="auto"/>
        <w:left w:val="none" w:sz="0" w:space="0" w:color="auto"/>
        <w:bottom w:val="none" w:sz="0" w:space="0" w:color="auto"/>
        <w:right w:val="none" w:sz="0" w:space="0" w:color="auto"/>
      </w:divBdr>
    </w:div>
    <w:div w:id="222909075">
      <w:bodyDiv w:val="1"/>
      <w:marLeft w:val="0"/>
      <w:marRight w:val="0"/>
      <w:marTop w:val="0"/>
      <w:marBottom w:val="0"/>
      <w:divBdr>
        <w:top w:val="none" w:sz="0" w:space="0" w:color="auto"/>
        <w:left w:val="none" w:sz="0" w:space="0" w:color="auto"/>
        <w:bottom w:val="none" w:sz="0" w:space="0" w:color="auto"/>
        <w:right w:val="none" w:sz="0" w:space="0" w:color="auto"/>
      </w:divBdr>
      <w:divsChild>
        <w:div w:id="1609704047">
          <w:marLeft w:val="0"/>
          <w:marRight w:val="0"/>
          <w:marTop w:val="0"/>
          <w:marBottom w:val="0"/>
          <w:divBdr>
            <w:top w:val="none" w:sz="0" w:space="0" w:color="auto"/>
            <w:left w:val="none" w:sz="0" w:space="0" w:color="auto"/>
            <w:bottom w:val="none" w:sz="0" w:space="0" w:color="auto"/>
            <w:right w:val="none" w:sz="0" w:space="0" w:color="auto"/>
          </w:divBdr>
        </w:div>
      </w:divsChild>
    </w:div>
    <w:div w:id="304091208">
      <w:bodyDiv w:val="1"/>
      <w:marLeft w:val="0"/>
      <w:marRight w:val="0"/>
      <w:marTop w:val="0"/>
      <w:marBottom w:val="0"/>
      <w:divBdr>
        <w:top w:val="none" w:sz="0" w:space="0" w:color="auto"/>
        <w:left w:val="none" w:sz="0" w:space="0" w:color="auto"/>
        <w:bottom w:val="none" w:sz="0" w:space="0" w:color="auto"/>
        <w:right w:val="none" w:sz="0" w:space="0" w:color="auto"/>
      </w:divBdr>
      <w:divsChild>
        <w:div w:id="88505704">
          <w:marLeft w:val="0"/>
          <w:marRight w:val="0"/>
          <w:marTop w:val="0"/>
          <w:marBottom w:val="0"/>
          <w:divBdr>
            <w:top w:val="none" w:sz="0" w:space="0" w:color="auto"/>
            <w:left w:val="none" w:sz="0" w:space="0" w:color="auto"/>
            <w:bottom w:val="none" w:sz="0" w:space="0" w:color="auto"/>
            <w:right w:val="none" w:sz="0" w:space="0" w:color="auto"/>
          </w:divBdr>
        </w:div>
        <w:div w:id="567496747">
          <w:marLeft w:val="0"/>
          <w:marRight w:val="0"/>
          <w:marTop w:val="0"/>
          <w:marBottom w:val="0"/>
          <w:divBdr>
            <w:top w:val="none" w:sz="0" w:space="0" w:color="auto"/>
            <w:left w:val="none" w:sz="0" w:space="0" w:color="auto"/>
            <w:bottom w:val="none" w:sz="0" w:space="0" w:color="auto"/>
            <w:right w:val="none" w:sz="0" w:space="0" w:color="auto"/>
          </w:divBdr>
          <w:divsChild>
            <w:div w:id="482087881">
              <w:marLeft w:val="0"/>
              <w:marRight w:val="0"/>
              <w:marTop w:val="0"/>
              <w:marBottom w:val="0"/>
              <w:divBdr>
                <w:top w:val="none" w:sz="0" w:space="0" w:color="auto"/>
                <w:left w:val="none" w:sz="0" w:space="0" w:color="auto"/>
                <w:bottom w:val="none" w:sz="0" w:space="0" w:color="auto"/>
                <w:right w:val="none" w:sz="0" w:space="0" w:color="auto"/>
              </w:divBdr>
              <w:divsChild>
                <w:div w:id="998921049">
                  <w:marLeft w:val="0"/>
                  <w:marRight w:val="0"/>
                  <w:marTop w:val="0"/>
                  <w:marBottom w:val="0"/>
                  <w:divBdr>
                    <w:top w:val="none" w:sz="0" w:space="0" w:color="auto"/>
                    <w:left w:val="none" w:sz="0" w:space="0" w:color="auto"/>
                    <w:bottom w:val="none" w:sz="0" w:space="0" w:color="auto"/>
                    <w:right w:val="none" w:sz="0" w:space="0" w:color="auto"/>
                  </w:divBdr>
                  <w:divsChild>
                    <w:div w:id="41562237">
                      <w:marLeft w:val="0"/>
                      <w:marRight w:val="0"/>
                      <w:marTop w:val="0"/>
                      <w:marBottom w:val="0"/>
                      <w:divBdr>
                        <w:top w:val="none" w:sz="0" w:space="0" w:color="auto"/>
                        <w:left w:val="none" w:sz="0" w:space="0" w:color="auto"/>
                        <w:bottom w:val="none" w:sz="0" w:space="0" w:color="auto"/>
                        <w:right w:val="none" w:sz="0" w:space="0" w:color="auto"/>
                      </w:divBdr>
                      <w:divsChild>
                        <w:div w:id="494494597">
                          <w:marLeft w:val="0"/>
                          <w:marRight w:val="0"/>
                          <w:marTop w:val="0"/>
                          <w:marBottom w:val="0"/>
                          <w:divBdr>
                            <w:top w:val="none" w:sz="0" w:space="0" w:color="auto"/>
                            <w:left w:val="none" w:sz="0" w:space="0" w:color="auto"/>
                            <w:bottom w:val="none" w:sz="0" w:space="0" w:color="auto"/>
                            <w:right w:val="none" w:sz="0" w:space="0" w:color="auto"/>
                          </w:divBdr>
                          <w:divsChild>
                            <w:div w:id="19890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925712">
          <w:marLeft w:val="0"/>
          <w:marRight w:val="0"/>
          <w:marTop w:val="0"/>
          <w:marBottom w:val="0"/>
          <w:divBdr>
            <w:top w:val="none" w:sz="0" w:space="0" w:color="auto"/>
            <w:left w:val="none" w:sz="0" w:space="0" w:color="auto"/>
            <w:bottom w:val="none" w:sz="0" w:space="0" w:color="auto"/>
            <w:right w:val="none" w:sz="0" w:space="0" w:color="auto"/>
          </w:divBdr>
        </w:div>
        <w:div w:id="574896920">
          <w:marLeft w:val="0"/>
          <w:marRight w:val="0"/>
          <w:marTop w:val="0"/>
          <w:marBottom w:val="0"/>
          <w:divBdr>
            <w:top w:val="none" w:sz="0" w:space="0" w:color="auto"/>
            <w:left w:val="none" w:sz="0" w:space="0" w:color="auto"/>
            <w:bottom w:val="none" w:sz="0" w:space="0" w:color="auto"/>
            <w:right w:val="none" w:sz="0" w:space="0" w:color="auto"/>
          </w:divBdr>
        </w:div>
      </w:divsChild>
    </w:div>
    <w:div w:id="315568577">
      <w:bodyDiv w:val="1"/>
      <w:marLeft w:val="0"/>
      <w:marRight w:val="0"/>
      <w:marTop w:val="0"/>
      <w:marBottom w:val="0"/>
      <w:divBdr>
        <w:top w:val="none" w:sz="0" w:space="0" w:color="auto"/>
        <w:left w:val="none" w:sz="0" w:space="0" w:color="auto"/>
        <w:bottom w:val="none" w:sz="0" w:space="0" w:color="auto"/>
        <w:right w:val="none" w:sz="0" w:space="0" w:color="auto"/>
      </w:divBdr>
      <w:divsChild>
        <w:div w:id="1558277522">
          <w:marLeft w:val="0"/>
          <w:marRight w:val="0"/>
          <w:marTop w:val="0"/>
          <w:marBottom w:val="0"/>
          <w:divBdr>
            <w:top w:val="none" w:sz="0" w:space="0" w:color="auto"/>
            <w:left w:val="none" w:sz="0" w:space="0" w:color="auto"/>
            <w:bottom w:val="none" w:sz="0" w:space="0" w:color="auto"/>
            <w:right w:val="none" w:sz="0" w:space="0" w:color="auto"/>
          </w:divBdr>
          <w:divsChild>
            <w:div w:id="320474434">
              <w:marLeft w:val="0"/>
              <w:marRight w:val="0"/>
              <w:marTop w:val="0"/>
              <w:marBottom w:val="0"/>
              <w:divBdr>
                <w:top w:val="none" w:sz="0" w:space="0" w:color="auto"/>
                <w:left w:val="none" w:sz="0" w:space="0" w:color="auto"/>
                <w:bottom w:val="none" w:sz="0" w:space="0" w:color="auto"/>
                <w:right w:val="none" w:sz="0" w:space="0" w:color="auto"/>
              </w:divBdr>
            </w:div>
            <w:div w:id="384448929">
              <w:marLeft w:val="0"/>
              <w:marRight w:val="0"/>
              <w:marTop w:val="0"/>
              <w:marBottom w:val="0"/>
              <w:divBdr>
                <w:top w:val="none" w:sz="0" w:space="0" w:color="auto"/>
                <w:left w:val="none" w:sz="0" w:space="0" w:color="auto"/>
                <w:bottom w:val="none" w:sz="0" w:space="0" w:color="auto"/>
                <w:right w:val="none" w:sz="0" w:space="0" w:color="auto"/>
              </w:divBdr>
            </w:div>
            <w:div w:id="648052487">
              <w:marLeft w:val="0"/>
              <w:marRight w:val="0"/>
              <w:marTop w:val="0"/>
              <w:marBottom w:val="0"/>
              <w:divBdr>
                <w:top w:val="none" w:sz="0" w:space="0" w:color="auto"/>
                <w:left w:val="none" w:sz="0" w:space="0" w:color="auto"/>
                <w:bottom w:val="none" w:sz="0" w:space="0" w:color="auto"/>
                <w:right w:val="none" w:sz="0" w:space="0" w:color="auto"/>
              </w:divBdr>
            </w:div>
            <w:div w:id="807019318">
              <w:marLeft w:val="0"/>
              <w:marRight w:val="0"/>
              <w:marTop w:val="0"/>
              <w:marBottom w:val="0"/>
              <w:divBdr>
                <w:top w:val="none" w:sz="0" w:space="0" w:color="auto"/>
                <w:left w:val="none" w:sz="0" w:space="0" w:color="auto"/>
                <w:bottom w:val="none" w:sz="0" w:space="0" w:color="auto"/>
                <w:right w:val="none" w:sz="0" w:space="0" w:color="auto"/>
              </w:divBdr>
            </w:div>
            <w:div w:id="1577933501">
              <w:marLeft w:val="0"/>
              <w:marRight w:val="0"/>
              <w:marTop w:val="0"/>
              <w:marBottom w:val="0"/>
              <w:divBdr>
                <w:top w:val="none" w:sz="0" w:space="0" w:color="auto"/>
                <w:left w:val="none" w:sz="0" w:space="0" w:color="auto"/>
                <w:bottom w:val="none" w:sz="0" w:space="0" w:color="auto"/>
                <w:right w:val="none" w:sz="0" w:space="0" w:color="auto"/>
              </w:divBdr>
            </w:div>
            <w:div w:id="1727603998">
              <w:marLeft w:val="0"/>
              <w:marRight w:val="0"/>
              <w:marTop w:val="0"/>
              <w:marBottom w:val="0"/>
              <w:divBdr>
                <w:top w:val="none" w:sz="0" w:space="0" w:color="auto"/>
                <w:left w:val="none" w:sz="0" w:space="0" w:color="auto"/>
                <w:bottom w:val="none" w:sz="0" w:space="0" w:color="auto"/>
                <w:right w:val="none" w:sz="0" w:space="0" w:color="auto"/>
              </w:divBdr>
            </w:div>
            <w:div w:id="208086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85420">
      <w:bodyDiv w:val="1"/>
      <w:marLeft w:val="0"/>
      <w:marRight w:val="0"/>
      <w:marTop w:val="0"/>
      <w:marBottom w:val="0"/>
      <w:divBdr>
        <w:top w:val="none" w:sz="0" w:space="0" w:color="auto"/>
        <w:left w:val="none" w:sz="0" w:space="0" w:color="auto"/>
        <w:bottom w:val="none" w:sz="0" w:space="0" w:color="auto"/>
        <w:right w:val="none" w:sz="0" w:space="0" w:color="auto"/>
      </w:divBdr>
    </w:div>
    <w:div w:id="367999319">
      <w:bodyDiv w:val="1"/>
      <w:marLeft w:val="0"/>
      <w:marRight w:val="0"/>
      <w:marTop w:val="0"/>
      <w:marBottom w:val="0"/>
      <w:divBdr>
        <w:top w:val="none" w:sz="0" w:space="0" w:color="auto"/>
        <w:left w:val="none" w:sz="0" w:space="0" w:color="auto"/>
        <w:bottom w:val="none" w:sz="0" w:space="0" w:color="auto"/>
        <w:right w:val="none" w:sz="0" w:space="0" w:color="auto"/>
      </w:divBdr>
      <w:divsChild>
        <w:div w:id="195587590">
          <w:marLeft w:val="0"/>
          <w:marRight w:val="0"/>
          <w:marTop w:val="0"/>
          <w:marBottom w:val="0"/>
          <w:divBdr>
            <w:top w:val="none" w:sz="0" w:space="0" w:color="auto"/>
            <w:left w:val="none" w:sz="0" w:space="0" w:color="auto"/>
            <w:bottom w:val="none" w:sz="0" w:space="0" w:color="auto"/>
            <w:right w:val="none" w:sz="0" w:space="0" w:color="auto"/>
          </w:divBdr>
          <w:divsChild>
            <w:div w:id="6226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2671">
      <w:bodyDiv w:val="1"/>
      <w:marLeft w:val="0"/>
      <w:marRight w:val="0"/>
      <w:marTop w:val="0"/>
      <w:marBottom w:val="0"/>
      <w:divBdr>
        <w:top w:val="none" w:sz="0" w:space="0" w:color="auto"/>
        <w:left w:val="none" w:sz="0" w:space="0" w:color="auto"/>
        <w:bottom w:val="none" w:sz="0" w:space="0" w:color="auto"/>
        <w:right w:val="none" w:sz="0" w:space="0" w:color="auto"/>
      </w:divBdr>
      <w:divsChild>
        <w:div w:id="1670524578">
          <w:marLeft w:val="0"/>
          <w:marRight w:val="0"/>
          <w:marTop w:val="0"/>
          <w:marBottom w:val="0"/>
          <w:divBdr>
            <w:top w:val="none" w:sz="0" w:space="0" w:color="auto"/>
            <w:left w:val="none" w:sz="0" w:space="0" w:color="auto"/>
            <w:bottom w:val="none" w:sz="0" w:space="0" w:color="auto"/>
            <w:right w:val="none" w:sz="0" w:space="0" w:color="auto"/>
          </w:divBdr>
        </w:div>
      </w:divsChild>
    </w:div>
    <w:div w:id="442699761">
      <w:bodyDiv w:val="1"/>
      <w:marLeft w:val="0"/>
      <w:marRight w:val="0"/>
      <w:marTop w:val="0"/>
      <w:marBottom w:val="0"/>
      <w:divBdr>
        <w:top w:val="none" w:sz="0" w:space="0" w:color="auto"/>
        <w:left w:val="none" w:sz="0" w:space="0" w:color="auto"/>
        <w:bottom w:val="none" w:sz="0" w:space="0" w:color="auto"/>
        <w:right w:val="none" w:sz="0" w:space="0" w:color="auto"/>
      </w:divBdr>
    </w:div>
    <w:div w:id="492841960">
      <w:bodyDiv w:val="1"/>
      <w:marLeft w:val="0"/>
      <w:marRight w:val="0"/>
      <w:marTop w:val="0"/>
      <w:marBottom w:val="0"/>
      <w:divBdr>
        <w:top w:val="none" w:sz="0" w:space="0" w:color="auto"/>
        <w:left w:val="none" w:sz="0" w:space="0" w:color="auto"/>
        <w:bottom w:val="none" w:sz="0" w:space="0" w:color="auto"/>
        <w:right w:val="none" w:sz="0" w:space="0" w:color="auto"/>
      </w:divBdr>
      <w:divsChild>
        <w:div w:id="1939757160">
          <w:marLeft w:val="0"/>
          <w:marRight w:val="0"/>
          <w:marTop w:val="0"/>
          <w:marBottom w:val="0"/>
          <w:divBdr>
            <w:top w:val="none" w:sz="0" w:space="0" w:color="auto"/>
            <w:left w:val="none" w:sz="0" w:space="0" w:color="auto"/>
            <w:bottom w:val="none" w:sz="0" w:space="0" w:color="auto"/>
            <w:right w:val="none" w:sz="0" w:space="0" w:color="auto"/>
          </w:divBdr>
        </w:div>
      </w:divsChild>
    </w:div>
    <w:div w:id="620496061">
      <w:bodyDiv w:val="1"/>
      <w:marLeft w:val="0"/>
      <w:marRight w:val="0"/>
      <w:marTop w:val="0"/>
      <w:marBottom w:val="0"/>
      <w:divBdr>
        <w:top w:val="none" w:sz="0" w:space="0" w:color="auto"/>
        <w:left w:val="none" w:sz="0" w:space="0" w:color="auto"/>
        <w:bottom w:val="none" w:sz="0" w:space="0" w:color="auto"/>
        <w:right w:val="none" w:sz="0" w:space="0" w:color="auto"/>
      </w:divBdr>
    </w:div>
    <w:div w:id="625550630">
      <w:bodyDiv w:val="1"/>
      <w:marLeft w:val="0"/>
      <w:marRight w:val="0"/>
      <w:marTop w:val="0"/>
      <w:marBottom w:val="0"/>
      <w:divBdr>
        <w:top w:val="none" w:sz="0" w:space="0" w:color="auto"/>
        <w:left w:val="none" w:sz="0" w:space="0" w:color="auto"/>
        <w:bottom w:val="none" w:sz="0" w:space="0" w:color="auto"/>
        <w:right w:val="none" w:sz="0" w:space="0" w:color="auto"/>
      </w:divBdr>
    </w:div>
    <w:div w:id="756943790">
      <w:bodyDiv w:val="1"/>
      <w:marLeft w:val="0"/>
      <w:marRight w:val="0"/>
      <w:marTop w:val="0"/>
      <w:marBottom w:val="0"/>
      <w:divBdr>
        <w:top w:val="none" w:sz="0" w:space="0" w:color="auto"/>
        <w:left w:val="none" w:sz="0" w:space="0" w:color="auto"/>
        <w:bottom w:val="none" w:sz="0" w:space="0" w:color="auto"/>
        <w:right w:val="none" w:sz="0" w:space="0" w:color="auto"/>
      </w:divBdr>
      <w:divsChild>
        <w:div w:id="1777284805">
          <w:marLeft w:val="0"/>
          <w:marRight w:val="0"/>
          <w:marTop w:val="0"/>
          <w:marBottom w:val="0"/>
          <w:divBdr>
            <w:top w:val="none" w:sz="0" w:space="0" w:color="auto"/>
            <w:left w:val="none" w:sz="0" w:space="0" w:color="auto"/>
            <w:bottom w:val="none" w:sz="0" w:space="0" w:color="auto"/>
            <w:right w:val="none" w:sz="0" w:space="0" w:color="auto"/>
          </w:divBdr>
        </w:div>
      </w:divsChild>
    </w:div>
    <w:div w:id="785198791">
      <w:bodyDiv w:val="1"/>
      <w:marLeft w:val="0"/>
      <w:marRight w:val="0"/>
      <w:marTop w:val="0"/>
      <w:marBottom w:val="0"/>
      <w:divBdr>
        <w:top w:val="none" w:sz="0" w:space="0" w:color="auto"/>
        <w:left w:val="none" w:sz="0" w:space="0" w:color="auto"/>
        <w:bottom w:val="none" w:sz="0" w:space="0" w:color="auto"/>
        <w:right w:val="none" w:sz="0" w:space="0" w:color="auto"/>
      </w:divBdr>
      <w:divsChild>
        <w:div w:id="451560731">
          <w:marLeft w:val="0"/>
          <w:marRight w:val="0"/>
          <w:marTop w:val="0"/>
          <w:marBottom w:val="0"/>
          <w:divBdr>
            <w:top w:val="none" w:sz="0" w:space="0" w:color="auto"/>
            <w:left w:val="none" w:sz="0" w:space="0" w:color="auto"/>
            <w:bottom w:val="none" w:sz="0" w:space="0" w:color="auto"/>
            <w:right w:val="none" w:sz="0" w:space="0" w:color="auto"/>
          </w:divBdr>
          <w:divsChild>
            <w:div w:id="588152051">
              <w:marLeft w:val="0"/>
              <w:marRight w:val="0"/>
              <w:marTop w:val="0"/>
              <w:marBottom w:val="0"/>
              <w:divBdr>
                <w:top w:val="none" w:sz="0" w:space="0" w:color="auto"/>
                <w:left w:val="none" w:sz="0" w:space="0" w:color="auto"/>
                <w:bottom w:val="none" w:sz="0" w:space="0" w:color="auto"/>
                <w:right w:val="none" w:sz="0" w:space="0" w:color="auto"/>
              </w:divBdr>
            </w:div>
            <w:div w:id="6303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73336">
      <w:bodyDiv w:val="1"/>
      <w:marLeft w:val="0"/>
      <w:marRight w:val="0"/>
      <w:marTop w:val="0"/>
      <w:marBottom w:val="0"/>
      <w:divBdr>
        <w:top w:val="none" w:sz="0" w:space="0" w:color="auto"/>
        <w:left w:val="none" w:sz="0" w:space="0" w:color="auto"/>
        <w:bottom w:val="none" w:sz="0" w:space="0" w:color="auto"/>
        <w:right w:val="none" w:sz="0" w:space="0" w:color="auto"/>
      </w:divBdr>
    </w:div>
    <w:div w:id="885334532">
      <w:bodyDiv w:val="1"/>
      <w:marLeft w:val="0"/>
      <w:marRight w:val="0"/>
      <w:marTop w:val="0"/>
      <w:marBottom w:val="0"/>
      <w:divBdr>
        <w:top w:val="none" w:sz="0" w:space="0" w:color="auto"/>
        <w:left w:val="none" w:sz="0" w:space="0" w:color="auto"/>
        <w:bottom w:val="none" w:sz="0" w:space="0" w:color="auto"/>
        <w:right w:val="none" w:sz="0" w:space="0" w:color="auto"/>
      </w:divBdr>
    </w:div>
    <w:div w:id="929853642">
      <w:bodyDiv w:val="1"/>
      <w:marLeft w:val="0"/>
      <w:marRight w:val="0"/>
      <w:marTop w:val="0"/>
      <w:marBottom w:val="0"/>
      <w:divBdr>
        <w:top w:val="none" w:sz="0" w:space="0" w:color="auto"/>
        <w:left w:val="none" w:sz="0" w:space="0" w:color="auto"/>
        <w:bottom w:val="none" w:sz="0" w:space="0" w:color="auto"/>
        <w:right w:val="none" w:sz="0" w:space="0" w:color="auto"/>
      </w:divBdr>
    </w:div>
    <w:div w:id="938752731">
      <w:bodyDiv w:val="1"/>
      <w:marLeft w:val="0"/>
      <w:marRight w:val="0"/>
      <w:marTop w:val="0"/>
      <w:marBottom w:val="0"/>
      <w:divBdr>
        <w:top w:val="none" w:sz="0" w:space="0" w:color="auto"/>
        <w:left w:val="none" w:sz="0" w:space="0" w:color="auto"/>
        <w:bottom w:val="none" w:sz="0" w:space="0" w:color="auto"/>
        <w:right w:val="none" w:sz="0" w:space="0" w:color="auto"/>
      </w:divBdr>
    </w:div>
    <w:div w:id="972180269">
      <w:bodyDiv w:val="1"/>
      <w:marLeft w:val="0"/>
      <w:marRight w:val="0"/>
      <w:marTop w:val="0"/>
      <w:marBottom w:val="0"/>
      <w:divBdr>
        <w:top w:val="none" w:sz="0" w:space="0" w:color="auto"/>
        <w:left w:val="none" w:sz="0" w:space="0" w:color="auto"/>
        <w:bottom w:val="none" w:sz="0" w:space="0" w:color="auto"/>
        <w:right w:val="none" w:sz="0" w:space="0" w:color="auto"/>
      </w:divBdr>
      <w:divsChild>
        <w:div w:id="1986274561">
          <w:marLeft w:val="0"/>
          <w:marRight w:val="0"/>
          <w:marTop w:val="0"/>
          <w:marBottom w:val="0"/>
          <w:divBdr>
            <w:top w:val="none" w:sz="0" w:space="0" w:color="auto"/>
            <w:left w:val="none" w:sz="0" w:space="0" w:color="auto"/>
            <w:bottom w:val="none" w:sz="0" w:space="0" w:color="auto"/>
            <w:right w:val="none" w:sz="0" w:space="0" w:color="auto"/>
          </w:divBdr>
        </w:div>
      </w:divsChild>
    </w:div>
    <w:div w:id="1073308253">
      <w:bodyDiv w:val="1"/>
      <w:marLeft w:val="0"/>
      <w:marRight w:val="0"/>
      <w:marTop w:val="0"/>
      <w:marBottom w:val="0"/>
      <w:divBdr>
        <w:top w:val="none" w:sz="0" w:space="0" w:color="auto"/>
        <w:left w:val="none" w:sz="0" w:space="0" w:color="auto"/>
        <w:bottom w:val="none" w:sz="0" w:space="0" w:color="auto"/>
        <w:right w:val="none" w:sz="0" w:space="0" w:color="auto"/>
      </w:divBdr>
      <w:divsChild>
        <w:div w:id="1095783158">
          <w:marLeft w:val="0"/>
          <w:marRight w:val="0"/>
          <w:marTop w:val="0"/>
          <w:marBottom w:val="0"/>
          <w:divBdr>
            <w:top w:val="none" w:sz="0" w:space="0" w:color="auto"/>
            <w:left w:val="none" w:sz="0" w:space="0" w:color="auto"/>
            <w:bottom w:val="none" w:sz="0" w:space="0" w:color="auto"/>
            <w:right w:val="none" w:sz="0" w:space="0" w:color="auto"/>
          </w:divBdr>
        </w:div>
      </w:divsChild>
    </w:div>
    <w:div w:id="1098479328">
      <w:bodyDiv w:val="1"/>
      <w:marLeft w:val="0"/>
      <w:marRight w:val="0"/>
      <w:marTop w:val="0"/>
      <w:marBottom w:val="0"/>
      <w:divBdr>
        <w:top w:val="none" w:sz="0" w:space="0" w:color="auto"/>
        <w:left w:val="none" w:sz="0" w:space="0" w:color="auto"/>
        <w:bottom w:val="none" w:sz="0" w:space="0" w:color="auto"/>
        <w:right w:val="none" w:sz="0" w:space="0" w:color="auto"/>
      </w:divBdr>
    </w:div>
    <w:div w:id="1186211132">
      <w:bodyDiv w:val="1"/>
      <w:marLeft w:val="45"/>
      <w:marRight w:val="45"/>
      <w:marTop w:val="45"/>
      <w:marBottom w:val="45"/>
      <w:divBdr>
        <w:top w:val="none" w:sz="0" w:space="0" w:color="auto"/>
        <w:left w:val="none" w:sz="0" w:space="0" w:color="auto"/>
        <w:bottom w:val="none" w:sz="0" w:space="0" w:color="auto"/>
        <w:right w:val="none" w:sz="0" w:space="0" w:color="auto"/>
      </w:divBdr>
      <w:divsChild>
        <w:div w:id="1139422347">
          <w:marLeft w:val="0"/>
          <w:marRight w:val="0"/>
          <w:marTop w:val="0"/>
          <w:marBottom w:val="0"/>
          <w:divBdr>
            <w:top w:val="single" w:sz="6" w:space="0" w:color="auto"/>
            <w:left w:val="single" w:sz="6" w:space="0" w:color="auto"/>
            <w:bottom w:val="single" w:sz="6" w:space="0" w:color="auto"/>
            <w:right w:val="single" w:sz="6" w:space="0" w:color="auto"/>
          </w:divBdr>
        </w:div>
      </w:divsChild>
    </w:div>
    <w:div w:id="1215316649">
      <w:bodyDiv w:val="1"/>
      <w:marLeft w:val="0"/>
      <w:marRight w:val="0"/>
      <w:marTop w:val="0"/>
      <w:marBottom w:val="0"/>
      <w:divBdr>
        <w:top w:val="none" w:sz="0" w:space="0" w:color="auto"/>
        <w:left w:val="none" w:sz="0" w:space="0" w:color="auto"/>
        <w:bottom w:val="none" w:sz="0" w:space="0" w:color="auto"/>
        <w:right w:val="none" w:sz="0" w:space="0" w:color="auto"/>
      </w:divBdr>
      <w:divsChild>
        <w:div w:id="321659111">
          <w:marLeft w:val="0"/>
          <w:marRight w:val="0"/>
          <w:marTop w:val="0"/>
          <w:marBottom w:val="0"/>
          <w:divBdr>
            <w:top w:val="none" w:sz="0" w:space="0" w:color="auto"/>
            <w:left w:val="none" w:sz="0" w:space="0" w:color="auto"/>
            <w:bottom w:val="none" w:sz="0" w:space="0" w:color="auto"/>
            <w:right w:val="none" w:sz="0" w:space="0" w:color="auto"/>
          </w:divBdr>
        </w:div>
      </w:divsChild>
    </w:div>
    <w:div w:id="1289120792">
      <w:bodyDiv w:val="1"/>
      <w:marLeft w:val="0"/>
      <w:marRight w:val="0"/>
      <w:marTop w:val="0"/>
      <w:marBottom w:val="0"/>
      <w:divBdr>
        <w:top w:val="none" w:sz="0" w:space="0" w:color="auto"/>
        <w:left w:val="none" w:sz="0" w:space="0" w:color="auto"/>
        <w:bottom w:val="none" w:sz="0" w:space="0" w:color="auto"/>
        <w:right w:val="none" w:sz="0" w:space="0" w:color="auto"/>
      </w:divBdr>
    </w:div>
    <w:div w:id="1294872619">
      <w:bodyDiv w:val="1"/>
      <w:marLeft w:val="0"/>
      <w:marRight w:val="0"/>
      <w:marTop w:val="0"/>
      <w:marBottom w:val="0"/>
      <w:divBdr>
        <w:top w:val="none" w:sz="0" w:space="0" w:color="auto"/>
        <w:left w:val="none" w:sz="0" w:space="0" w:color="auto"/>
        <w:bottom w:val="none" w:sz="0" w:space="0" w:color="auto"/>
        <w:right w:val="none" w:sz="0" w:space="0" w:color="auto"/>
      </w:divBdr>
    </w:div>
    <w:div w:id="1305549318">
      <w:bodyDiv w:val="1"/>
      <w:marLeft w:val="0"/>
      <w:marRight w:val="0"/>
      <w:marTop w:val="0"/>
      <w:marBottom w:val="0"/>
      <w:divBdr>
        <w:top w:val="none" w:sz="0" w:space="0" w:color="auto"/>
        <w:left w:val="none" w:sz="0" w:space="0" w:color="auto"/>
        <w:bottom w:val="none" w:sz="0" w:space="0" w:color="auto"/>
        <w:right w:val="none" w:sz="0" w:space="0" w:color="auto"/>
      </w:divBdr>
    </w:div>
    <w:div w:id="1360354756">
      <w:bodyDiv w:val="1"/>
      <w:marLeft w:val="0"/>
      <w:marRight w:val="0"/>
      <w:marTop w:val="0"/>
      <w:marBottom w:val="0"/>
      <w:divBdr>
        <w:top w:val="none" w:sz="0" w:space="0" w:color="auto"/>
        <w:left w:val="none" w:sz="0" w:space="0" w:color="auto"/>
        <w:bottom w:val="none" w:sz="0" w:space="0" w:color="auto"/>
        <w:right w:val="none" w:sz="0" w:space="0" w:color="auto"/>
      </w:divBdr>
    </w:div>
    <w:div w:id="1387096990">
      <w:bodyDiv w:val="1"/>
      <w:marLeft w:val="0"/>
      <w:marRight w:val="0"/>
      <w:marTop w:val="0"/>
      <w:marBottom w:val="0"/>
      <w:divBdr>
        <w:top w:val="none" w:sz="0" w:space="0" w:color="auto"/>
        <w:left w:val="none" w:sz="0" w:space="0" w:color="auto"/>
        <w:bottom w:val="none" w:sz="0" w:space="0" w:color="auto"/>
        <w:right w:val="none" w:sz="0" w:space="0" w:color="auto"/>
      </w:divBdr>
    </w:div>
    <w:div w:id="1451977203">
      <w:bodyDiv w:val="1"/>
      <w:marLeft w:val="0"/>
      <w:marRight w:val="0"/>
      <w:marTop w:val="0"/>
      <w:marBottom w:val="0"/>
      <w:divBdr>
        <w:top w:val="none" w:sz="0" w:space="0" w:color="auto"/>
        <w:left w:val="none" w:sz="0" w:space="0" w:color="auto"/>
        <w:bottom w:val="none" w:sz="0" w:space="0" w:color="auto"/>
        <w:right w:val="none" w:sz="0" w:space="0" w:color="auto"/>
      </w:divBdr>
    </w:div>
    <w:div w:id="1478717426">
      <w:bodyDiv w:val="1"/>
      <w:marLeft w:val="0"/>
      <w:marRight w:val="0"/>
      <w:marTop w:val="0"/>
      <w:marBottom w:val="0"/>
      <w:divBdr>
        <w:top w:val="none" w:sz="0" w:space="0" w:color="auto"/>
        <w:left w:val="none" w:sz="0" w:space="0" w:color="auto"/>
        <w:bottom w:val="none" w:sz="0" w:space="0" w:color="auto"/>
        <w:right w:val="none" w:sz="0" w:space="0" w:color="auto"/>
      </w:divBdr>
    </w:div>
    <w:div w:id="1533568085">
      <w:bodyDiv w:val="1"/>
      <w:marLeft w:val="0"/>
      <w:marRight w:val="0"/>
      <w:marTop w:val="0"/>
      <w:marBottom w:val="0"/>
      <w:divBdr>
        <w:top w:val="none" w:sz="0" w:space="0" w:color="auto"/>
        <w:left w:val="none" w:sz="0" w:space="0" w:color="auto"/>
        <w:bottom w:val="none" w:sz="0" w:space="0" w:color="auto"/>
        <w:right w:val="none" w:sz="0" w:space="0" w:color="auto"/>
      </w:divBdr>
      <w:divsChild>
        <w:div w:id="1939410534">
          <w:marLeft w:val="0"/>
          <w:marRight w:val="0"/>
          <w:marTop w:val="0"/>
          <w:marBottom w:val="0"/>
          <w:divBdr>
            <w:top w:val="none" w:sz="0" w:space="0" w:color="auto"/>
            <w:left w:val="none" w:sz="0" w:space="0" w:color="auto"/>
            <w:bottom w:val="none" w:sz="0" w:space="0" w:color="auto"/>
            <w:right w:val="none" w:sz="0" w:space="0" w:color="auto"/>
          </w:divBdr>
        </w:div>
      </w:divsChild>
    </w:div>
    <w:div w:id="1598097626">
      <w:bodyDiv w:val="1"/>
      <w:marLeft w:val="0"/>
      <w:marRight w:val="0"/>
      <w:marTop w:val="0"/>
      <w:marBottom w:val="0"/>
      <w:divBdr>
        <w:top w:val="none" w:sz="0" w:space="0" w:color="auto"/>
        <w:left w:val="none" w:sz="0" w:space="0" w:color="auto"/>
        <w:bottom w:val="none" w:sz="0" w:space="0" w:color="auto"/>
        <w:right w:val="none" w:sz="0" w:space="0" w:color="auto"/>
      </w:divBdr>
    </w:div>
    <w:div w:id="1619608246">
      <w:bodyDiv w:val="1"/>
      <w:marLeft w:val="0"/>
      <w:marRight w:val="0"/>
      <w:marTop w:val="0"/>
      <w:marBottom w:val="0"/>
      <w:divBdr>
        <w:top w:val="none" w:sz="0" w:space="0" w:color="auto"/>
        <w:left w:val="none" w:sz="0" w:space="0" w:color="auto"/>
        <w:bottom w:val="none" w:sz="0" w:space="0" w:color="auto"/>
        <w:right w:val="none" w:sz="0" w:space="0" w:color="auto"/>
      </w:divBdr>
      <w:divsChild>
        <w:div w:id="1858494923">
          <w:marLeft w:val="0"/>
          <w:marRight w:val="0"/>
          <w:marTop w:val="0"/>
          <w:marBottom w:val="0"/>
          <w:divBdr>
            <w:top w:val="none" w:sz="0" w:space="0" w:color="auto"/>
            <w:left w:val="none" w:sz="0" w:space="0" w:color="auto"/>
            <w:bottom w:val="none" w:sz="0" w:space="0" w:color="auto"/>
            <w:right w:val="none" w:sz="0" w:space="0" w:color="auto"/>
          </w:divBdr>
          <w:divsChild>
            <w:div w:id="81950984">
              <w:marLeft w:val="0"/>
              <w:marRight w:val="0"/>
              <w:marTop w:val="0"/>
              <w:marBottom w:val="0"/>
              <w:divBdr>
                <w:top w:val="none" w:sz="0" w:space="0" w:color="auto"/>
                <w:left w:val="none" w:sz="0" w:space="0" w:color="auto"/>
                <w:bottom w:val="none" w:sz="0" w:space="0" w:color="auto"/>
                <w:right w:val="none" w:sz="0" w:space="0" w:color="auto"/>
              </w:divBdr>
            </w:div>
            <w:div w:id="108277986">
              <w:marLeft w:val="0"/>
              <w:marRight w:val="0"/>
              <w:marTop w:val="0"/>
              <w:marBottom w:val="0"/>
              <w:divBdr>
                <w:top w:val="none" w:sz="0" w:space="0" w:color="auto"/>
                <w:left w:val="none" w:sz="0" w:space="0" w:color="auto"/>
                <w:bottom w:val="none" w:sz="0" w:space="0" w:color="auto"/>
                <w:right w:val="none" w:sz="0" w:space="0" w:color="auto"/>
              </w:divBdr>
            </w:div>
            <w:div w:id="255751527">
              <w:marLeft w:val="0"/>
              <w:marRight w:val="0"/>
              <w:marTop w:val="0"/>
              <w:marBottom w:val="0"/>
              <w:divBdr>
                <w:top w:val="none" w:sz="0" w:space="0" w:color="auto"/>
                <w:left w:val="none" w:sz="0" w:space="0" w:color="auto"/>
                <w:bottom w:val="none" w:sz="0" w:space="0" w:color="auto"/>
                <w:right w:val="none" w:sz="0" w:space="0" w:color="auto"/>
              </w:divBdr>
            </w:div>
            <w:div w:id="316810383">
              <w:marLeft w:val="0"/>
              <w:marRight w:val="0"/>
              <w:marTop w:val="0"/>
              <w:marBottom w:val="0"/>
              <w:divBdr>
                <w:top w:val="none" w:sz="0" w:space="0" w:color="auto"/>
                <w:left w:val="none" w:sz="0" w:space="0" w:color="auto"/>
                <w:bottom w:val="none" w:sz="0" w:space="0" w:color="auto"/>
                <w:right w:val="none" w:sz="0" w:space="0" w:color="auto"/>
              </w:divBdr>
            </w:div>
            <w:div w:id="321666967">
              <w:marLeft w:val="0"/>
              <w:marRight w:val="0"/>
              <w:marTop w:val="0"/>
              <w:marBottom w:val="0"/>
              <w:divBdr>
                <w:top w:val="none" w:sz="0" w:space="0" w:color="auto"/>
                <w:left w:val="none" w:sz="0" w:space="0" w:color="auto"/>
                <w:bottom w:val="none" w:sz="0" w:space="0" w:color="auto"/>
                <w:right w:val="none" w:sz="0" w:space="0" w:color="auto"/>
              </w:divBdr>
            </w:div>
            <w:div w:id="395275874">
              <w:marLeft w:val="0"/>
              <w:marRight w:val="0"/>
              <w:marTop w:val="0"/>
              <w:marBottom w:val="0"/>
              <w:divBdr>
                <w:top w:val="none" w:sz="0" w:space="0" w:color="auto"/>
                <w:left w:val="none" w:sz="0" w:space="0" w:color="auto"/>
                <w:bottom w:val="none" w:sz="0" w:space="0" w:color="auto"/>
                <w:right w:val="none" w:sz="0" w:space="0" w:color="auto"/>
              </w:divBdr>
            </w:div>
            <w:div w:id="697048960">
              <w:marLeft w:val="0"/>
              <w:marRight w:val="0"/>
              <w:marTop w:val="0"/>
              <w:marBottom w:val="0"/>
              <w:divBdr>
                <w:top w:val="none" w:sz="0" w:space="0" w:color="auto"/>
                <w:left w:val="none" w:sz="0" w:space="0" w:color="auto"/>
                <w:bottom w:val="none" w:sz="0" w:space="0" w:color="auto"/>
                <w:right w:val="none" w:sz="0" w:space="0" w:color="auto"/>
              </w:divBdr>
            </w:div>
            <w:div w:id="1377197660">
              <w:marLeft w:val="0"/>
              <w:marRight w:val="0"/>
              <w:marTop w:val="0"/>
              <w:marBottom w:val="0"/>
              <w:divBdr>
                <w:top w:val="none" w:sz="0" w:space="0" w:color="auto"/>
                <w:left w:val="none" w:sz="0" w:space="0" w:color="auto"/>
                <w:bottom w:val="none" w:sz="0" w:space="0" w:color="auto"/>
                <w:right w:val="none" w:sz="0" w:space="0" w:color="auto"/>
              </w:divBdr>
            </w:div>
            <w:div w:id="15454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30948">
      <w:bodyDiv w:val="1"/>
      <w:marLeft w:val="0"/>
      <w:marRight w:val="0"/>
      <w:marTop w:val="0"/>
      <w:marBottom w:val="0"/>
      <w:divBdr>
        <w:top w:val="none" w:sz="0" w:space="0" w:color="auto"/>
        <w:left w:val="none" w:sz="0" w:space="0" w:color="auto"/>
        <w:bottom w:val="none" w:sz="0" w:space="0" w:color="auto"/>
        <w:right w:val="none" w:sz="0" w:space="0" w:color="auto"/>
      </w:divBdr>
    </w:div>
    <w:div w:id="1683512989">
      <w:bodyDiv w:val="1"/>
      <w:marLeft w:val="0"/>
      <w:marRight w:val="0"/>
      <w:marTop w:val="0"/>
      <w:marBottom w:val="0"/>
      <w:divBdr>
        <w:top w:val="none" w:sz="0" w:space="0" w:color="auto"/>
        <w:left w:val="none" w:sz="0" w:space="0" w:color="auto"/>
        <w:bottom w:val="none" w:sz="0" w:space="0" w:color="auto"/>
        <w:right w:val="none" w:sz="0" w:space="0" w:color="auto"/>
      </w:divBdr>
    </w:div>
    <w:div w:id="1703093917">
      <w:bodyDiv w:val="1"/>
      <w:marLeft w:val="0"/>
      <w:marRight w:val="0"/>
      <w:marTop w:val="0"/>
      <w:marBottom w:val="0"/>
      <w:divBdr>
        <w:top w:val="none" w:sz="0" w:space="0" w:color="auto"/>
        <w:left w:val="none" w:sz="0" w:space="0" w:color="auto"/>
        <w:bottom w:val="none" w:sz="0" w:space="0" w:color="auto"/>
        <w:right w:val="none" w:sz="0" w:space="0" w:color="auto"/>
      </w:divBdr>
    </w:div>
    <w:div w:id="1729382196">
      <w:bodyDiv w:val="1"/>
      <w:marLeft w:val="0"/>
      <w:marRight w:val="0"/>
      <w:marTop w:val="0"/>
      <w:marBottom w:val="0"/>
      <w:divBdr>
        <w:top w:val="none" w:sz="0" w:space="0" w:color="auto"/>
        <w:left w:val="none" w:sz="0" w:space="0" w:color="auto"/>
        <w:bottom w:val="none" w:sz="0" w:space="0" w:color="auto"/>
        <w:right w:val="none" w:sz="0" w:space="0" w:color="auto"/>
      </w:divBdr>
    </w:div>
    <w:div w:id="1799909147">
      <w:bodyDiv w:val="1"/>
      <w:marLeft w:val="0"/>
      <w:marRight w:val="0"/>
      <w:marTop w:val="0"/>
      <w:marBottom w:val="0"/>
      <w:divBdr>
        <w:top w:val="none" w:sz="0" w:space="0" w:color="auto"/>
        <w:left w:val="none" w:sz="0" w:space="0" w:color="auto"/>
        <w:bottom w:val="none" w:sz="0" w:space="0" w:color="auto"/>
        <w:right w:val="none" w:sz="0" w:space="0" w:color="auto"/>
      </w:divBdr>
    </w:div>
    <w:div w:id="1867133689">
      <w:bodyDiv w:val="1"/>
      <w:marLeft w:val="0"/>
      <w:marRight w:val="0"/>
      <w:marTop w:val="0"/>
      <w:marBottom w:val="0"/>
      <w:divBdr>
        <w:top w:val="none" w:sz="0" w:space="0" w:color="auto"/>
        <w:left w:val="none" w:sz="0" w:space="0" w:color="auto"/>
        <w:bottom w:val="none" w:sz="0" w:space="0" w:color="auto"/>
        <w:right w:val="none" w:sz="0" w:space="0" w:color="auto"/>
      </w:divBdr>
    </w:div>
    <w:div w:id="1870335383">
      <w:bodyDiv w:val="1"/>
      <w:marLeft w:val="0"/>
      <w:marRight w:val="0"/>
      <w:marTop w:val="0"/>
      <w:marBottom w:val="0"/>
      <w:divBdr>
        <w:top w:val="none" w:sz="0" w:space="0" w:color="auto"/>
        <w:left w:val="none" w:sz="0" w:space="0" w:color="auto"/>
        <w:bottom w:val="none" w:sz="0" w:space="0" w:color="auto"/>
        <w:right w:val="none" w:sz="0" w:space="0" w:color="auto"/>
      </w:divBdr>
      <w:divsChild>
        <w:div w:id="1377437289">
          <w:marLeft w:val="0"/>
          <w:marRight w:val="0"/>
          <w:marTop w:val="0"/>
          <w:marBottom w:val="0"/>
          <w:divBdr>
            <w:top w:val="none" w:sz="0" w:space="0" w:color="auto"/>
            <w:left w:val="none" w:sz="0" w:space="0" w:color="auto"/>
            <w:bottom w:val="none" w:sz="0" w:space="0" w:color="auto"/>
            <w:right w:val="none" w:sz="0" w:space="0" w:color="auto"/>
          </w:divBdr>
        </w:div>
      </w:divsChild>
    </w:div>
    <w:div w:id="1923098343">
      <w:bodyDiv w:val="1"/>
      <w:marLeft w:val="0"/>
      <w:marRight w:val="0"/>
      <w:marTop w:val="0"/>
      <w:marBottom w:val="0"/>
      <w:divBdr>
        <w:top w:val="none" w:sz="0" w:space="0" w:color="auto"/>
        <w:left w:val="none" w:sz="0" w:space="0" w:color="auto"/>
        <w:bottom w:val="none" w:sz="0" w:space="0" w:color="auto"/>
        <w:right w:val="none" w:sz="0" w:space="0" w:color="auto"/>
      </w:divBdr>
    </w:div>
    <w:div w:id="1949506942">
      <w:bodyDiv w:val="1"/>
      <w:marLeft w:val="0"/>
      <w:marRight w:val="0"/>
      <w:marTop w:val="0"/>
      <w:marBottom w:val="0"/>
      <w:divBdr>
        <w:top w:val="none" w:sz="0" w:space="0" w:color="auto"/>
        <w:left w:val="none" w:sz="0" w:space="0" w:color="auto"/>
        <w:bottom w:val="none" w:sz="0" w:space="0" w:color="auto"/>
        <w:right w:val="none" w:sz="0" w:space="0" w:color="auto"/>
      </w:divBdr>
    </w:div>
    <w:div w:id="1964842330">
      <w:bodyDiv w:val="1"/>
      <w:marLeft w:val="0"/>
      <w:marRight w:val="0"/>
      <w:marTop w:val="0"/>
      <w:marBottom w:val="0"/>
      <w:divBdr>
        <w:top w:val="none" w:sz="0" w:space="0" w:color="auto"/>
        <w:left w:val="none" w:sz="0" w:space="0" w:color="auto"/>
        <w:bottom w:val="none" w:sz="0" w:space="0" w:color="auto"/>
        <w:right w:val="none" w:sz="0" w:space="0" w:color="auto"/>
      </w:divBdr>
    </w:div>
    <w:div w:id="2044404946">
      <w:bodyDiv w:val="1"/>
      <w:marLeft w:val="0"/>
      <w:marRight w:val="0"/>
      <w:marTop w:val="0"/>
      <w:marBottom w:val="0"/>
      <w:divBdr>
        <w:top w:val="none" w:sz="0" w:space="0" w:color="auto"/>
        <w:left w:val="none" w:sz="0" w:space="0" w:color="auto"/>
        <w:bottom w:val="none" w:sz="0" w:space="0" w:color="auto"/>
        <w:right w:val="none" w:sz="0" w:space="0" w:color="auto"/>
      </w:divBdr>
    </w:div>
    <w:div w:id="2083137861">
      <w:bodyDiv w:val="1"/>
      <w:marLeft w:val="0"/>
      <w:marRight w:val="0"/>
      <w:marTop w:val="0"/>
      <w:marBottom w:val="0"/>
      <w:divBdr>
        <w:top w:val="none" w:sz="0" w:space="0" w:color="auto"/>
        <w:left w:val="none" w:sz="0" w:space="0" w:color="auto"/>
        <w:bottom w:val="none" w:sz="0" w:space="0" w:color="auto"/>
        <w:right w:val="none" w:sz="0" w:space="0" w:color="auto"/>
      </w:divBdr>
    </w:div>
    <w:div w:id="2113235480">
      <w:bodyDiv w:val="1"/>
      <w:marLeft w:val="0"/>
      <w:marRight w:val="0"/>
      <w:marTop w:val="0"/>
      <w:marBottom w:val="0"/>
      <w:divBdr>
        <w:top w:val="none" w:sz="0" w:space="0" w:color="auto"/>
        <w:left w:val="none" w:sz="0" w:space="0" w:color="auto"/>
        <w:bottom w:val="none" w:sz="0" w:space="0" w:color="auto"/>
        <w:right w:val="none" w:sz="0" w:space="0" w:color="auto"/>
      </w:divBdr>
      <w:divsChild>
        <w:div w:id="403911920">
          <w:marLeft w:val="0"/>
          <w:marRight w:val="0"/>
          <w:marTop w:val="0"/>
          <w:marBottom w:val="0"/>
          <w:divBdr>
            <w:top w:val="none" w:sz="0" w:space="0" w:color="auto"/>
            <w:left w:val="none" w:sz="0" w:space="0" w:color="auto"/>
            <w:bottom w:val="none" w:sz="0" w:space="0" w:color="auto"/>
            <w:right w:val="none" w:sz="0" w:space="0" w:color="auto"/>
          </w:divBdr>
          <w:divsChild>
            <w:div w:id="197159456">
              <w:marLeft w:val="0"/>
              <w:marRight w:val="0"/>
              <w:marTop w:val="0"/>
              <w:marBottom w:val="0"/>
              <w:divBdr>
                <w:top w:val="none" w:sz="0" w:space="0" w:color="auto"/>
                <w:left w:val="none" w:sz="0" w:space="0" w:color="auto"/>
                <w:bottom w:val="none" w:sz="0" w:space="0" w:color="auto"/>
                <w:right w:val="none" w:sz="0" w:space="0" w:color="auto"/>
              </w:divBdr>
            </w:div>
            <w:div w:id="269358426">
              <w:marLeft w:val="0"/>
              <w:marRight w:val="0"/>
              <w:marTop w:val="0"/>
              <w:marBottom w:val="0"/>
              <w:divBdr>
                <w:top w:val="none" w:sz="0" w:space="0" w:color="auto"/>
                <w:left w:val="none" w:sz="0" w:space="0" w:color="auto"/>
                <w:bottom w:val="none" w:sz="0" w:space="0" w:color="auto"/>
                <w:right w:val="none" w:sz="0" w:space="0" w:color="auto"/>
              </w:divBdr>
            </w:div>
            <w:div w:id="448090892">
              <w:marLeft w:val="0"/>
              <w:marRight w:val="0"/>
              <w:marTop w:val="0"/>
              <w:marBottom w:val="0"/>
              <w:divBdr>
                <w:top w:val="none" w:sz="0" w:space="0" w:color="auto"/>
                <w:left w:val="none" w:sz="0" w:space="0" w:color="auto"/>
                <w:bottom w:val="none" w:sz="0" w:space="0" w:color="auto"/>
                <w:right w:val="none" w:sz="0" w:space="0" w:color="auto"/>
              </w:divBdr>
            </w:div>
            <w:div w:id="499664759">
              <w:marLeft w:val="0"/>
              <w:marRight w:val="0"/>
              <w:marTop w:val="0"/>
              <w:marBottom w:val="0"/>
              <w:divBdr>
                <w:top w:val="none" w:sz="0" w:space="0" w:color="auto"/>
                <w:left w:val="none" w:sz="0" w:space="0" w:color="auto"/>
                <w:bottom w:val="none" w:sz="0" w:space="0" w:color="auto"/>
                <w:right w:val="none" w:sz="0" w:space="0" w:color="auto"/>
              </w:divBdr>
            </w:div>
            <w:div w:id="799109620">
              <w:marLeft w:val="0"/>
              <w:marRight w:val="0"/>
              <w:marTop w:val="0"/>
              <w:marBottom w:val="0"/>
              <w:divBdr>
                <w:top w:val="none" w:sz="0" w:space="0" w:color="auto"/>
                <w:left w:val="none" w:sz="0" w:space="0" w:color="auto"/>
                <w:bottom w:val="none" w:sz="0" w:space="0" w:color="auto"/>
                <w:right w:val="none" w:sz="0" w:space="0" w:color="auto"/>
              </w:divBdr>
            </w:div>
            <w:div w:id="885219349">
              <w:marLeft w:val="0"/>
              <w:marRight w:val="0"/>
              <w:marTop w:val="0"/>
              <w:marBottom w:val="0"/>
              <w:divBdr>
                <w:top w:val="none" w:sz="0" w:space="0" w:color="auto"/>
                <w:left w:val="none" w:sz="0" w:space="0" w:color="auto"/>
                <w:bottom w:val="none" w:sz="0" w:space="0" w:color="auto"/>
                <w:right w:val="none" w:sz="0" w:space="0" w:color="auto"/>
              </w:divBdr>
            </w:div>
            <w:div w:id="1194265715">
              <w:marLeft w:val="0"/>
              <w:marRight w:val="0"/>
              <w:marTop w:val="0"/>
              <w:marBottom w:val="0"/>
              <w:divBdr>
                <w:top w:val="none" w:sz="0" w:space="0" w:color="auto"/>
                <w:left w:val="none" w:sz="0" w:space="0" w:color="auto"/>
                <w:bottom w:val="none" w:sz="0" w:space="0" w:color="auto"/>
                <w:right w:val="none" w:sz="0" w:space="0" w:color="auto"/>
              </w:divBdr>
            </w:div>
            <w:div w:id="1242520057">
              <w:marLeft w:val="0"/>
              <w:marRight w:val="0"/>
              <w:marTop w:val="0"/>
              <w:marBottom w:val="0"/>
              <w:divBdr>
                <w:top w:val="none" w:sz="0" w:space="0" w:color="auto"/>
                <w:left w:val="none" w:sz="0" w:space="0" w:color="auto"/>
                <w:bottom w:val="none" w:sz="0" w:space="0" w:color="auto"/>
                <w:right w:val="none" w:sz="0" w:space="0" w:color="auto"/>
              </w:divBdr>
            </w:div>
            <w:div w:id="1708796570">
              <w:marLeft w:val="0"/>
              <w:marRight w:val="0"/>
              <w:marTop w:val="0"/>
              <w:marBottom w:val="0"/>
              <w:divBdr>
                <w:top w:val="none" w:sz="0" w:space="0" w:color="auto"/>
                <w:left w:val="none" w:sz="0" w:space="0" w:color="auto"/>
                <w:bottom w:val="none" w:sz="0" w:space="0" w:color="auto"/>
                <w:right w:val="none" w:sz="0" w:space="0" w:color="auto"/>
              </w:divBdr>
            </w:div>
            <w:div w:id="1904874434">
              <w:marLeft w:val="0"/>
              <w:marRight w:val="0"/>
              <w:marTop w:val="0"/>
              <w:marBottom w:val="0"/>
              <w:divBdr>
                <w:top w:val="none" w:sz="0" w:space="0" w:color="auto"/>
                <w:left w:val="none" w:sz="0" w:space="0" w:color="auto"/>
                <w:bottom w:val="none" w:sz="0" w:space="0" w:color="auto"/>
                <w:right w:val="none" w:sz="0" w:space="0" w:color="auto"/>
              </w:divBdr>
            </w:div>
            <w:div w:id="21387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4979">
      <w:bodyDiv w:val="1"/>
      <w:marLeft w:val="0"/>
      <w:marRight w:val="0"/>
      <w:marTop w:val="0"/>
      <w:marBottom w:val="0"/>
      <w:divBdr>
        <w:top w:val="none" w:sz="0" w:space="0" w:color="auto"/>
        <w:left w:val="none" w:sz="0" w:space="0" w:color="auto"/>
        <w:bottom w:val="none" w:sz="0" w:space="0" w:color="auto"/>
        <w:right w:val="none" w:sz="0" w:space="0" w:color="auto"/>
      </w:divBdr>
      <w:divsChild>
        <w:div w:id="1115517987">
          <w:marLeft w:val="0"/>
          <w:marRight w:val="0"/>
          <w:marTop w:val="0"/>
          <w:marBottom w:val="0"/>
          <w:divBdr>
            <w:top w:val="none" w:sz="0" w:space="0" w:color="auto"/>
            <w:left w:val="none" w:sz="0" w:space="0" w:color="auto"/>
            <w:bottom w:val="none" w:sz="0" w:space="0" w:color="auto"/>
            <w:right w:val="none" w:sz="0" w:space="0" w:color="auto"/>
          </w:divBdr>
          <w:divsChild>
            <w:div w:id="20480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tp://d9-workgrps@medical.nema.org/MEDICAL/Private/Dicom/WORKGRPS/Wg07/Supp14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com@medicalimaging.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icom.nema.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D225D-062F-4828-A531-18B7F7A95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5546</Words>
  <Characters>31616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NEMA</Company>
  <LinksUpToDate>false</LinksUpToDate>
  <CharactersWithSpaces>37088</CharactersWithSpaces>
  <SharedDoc>false</SharedDoc>
  <HLinks>
    <vt:vector size="12" baseType="variant">
      <vt:variant>
        <vt:i4>3538952</vt:i4>
      </vt:variant>
      <vt:variant>
        <vt:i4>3</vt:i4>
      </vt:variant>
      <vt:variant>
        <vt:i4>0</vt:i4>
      </vt:variant>
      <vt:variant>
        <vt:i4>5</vt:i4>
      </vt:variant>
      <vt:variant>
        <vt:lpwstr>mailto:dicom@medicalimaging.org</vt:lpwstr>
      </vt:variant>
      <vt:variant>
        <vt:lpwstr/>
      </vt:variant>
      <vt:variant>
        <vt:i4>3211309</vt:i4>
      </vt:variant>
      <vt:variant>
        <vt:i4>0</vt:i4>
      </vt:variant>
      <vt:variant>
        <vt:i4>0</vt:i4>
      </vt:variant>
      <vt:variant>
        <vt:i4>5</vt:i4>
      </vt:variant>
      <vt:variant>
        <vt:lpwstr>http://dicom.nema.org/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Vastagh, Stephen</cp:lastModifiedBy>
  <cp:revision>2</cp:revision>
  <cp:lastPrinted>2013-06-19T19:15:00Z</cp:lastPrinted>
  <dcterms:created xsi:type="dcterms:W3CDTF">2013-10-01T18:36:00Z</dcterms:created>
  <dcterms:modified xsi:type="dcterms:W3CDTF">2013-10-01T18:36:00Z</dcterms:modified>
</cp:coreProperties>
</file>