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D9490E" w:rsidRDefault="007434BC" w:rsidP="00D9490E">
      <w:pPr>
        <w:suppressAutoHyphens/>
        <w:jc w:val="center"/>
        <w:rPr>
          <w:iCs/>
          <w:spacing w:val="-3"/>
        </w:rPr>
      </w:pPr>
      <w:bookmarkStart w:id="0" w:name="_GoBack"/>
      <w:bookmarkEnd w:id="0"/>
    </w:p>
    <w:p w:rsidR="007434BC" w:rsidRDefault="007434BC">
      <w:pPr>
        <w:suppressAutoHyphens/>
        <w:rPr>
          <w:iCs/>
          <w:spacing w:val="-3"/>
        </w:rPr>
      </w:pPr>
    </w:p>
    <w:p w:rsidR="0041560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E20D95" w:rsidTr="00F81B37">
        <w:tc>
          <w:tcPr>
            <w:tcW w:w="5316" w:type="dxa"/>
            <w:shd w:val="clear" w:color="auto" w:fill="auto"/>
          </w:tcPr>
          <w:p w:rsidR="00387918" w:rsidRPr="00E20D95" w:rsidRDefault="00A71BFA" w:rsidP="00F81B37">
            <w:r w:rsidRPr="00E20D95">
              <w:rPr>
                <w:noProof/>
              </w:rPr>
              <w:drawing>
                <wp:inline distT="0" distB="0" distL="0" distR="0" wp14:anchorId="52B056FE" wp14:editId="520632C1">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E20D95" w:rsidRDefault="00387918" w:rsidP="00F81B37">
            <w:pPr>
              <w:jc w:val="center"/>
              <w:rPr>
                <w:rStyle w:val="Hyperlink"/>
                <w:rFonts w:ascii="Arial" w:hAnsi="Arial" w:cs="Arial"/>
                <w:b/>
                <w:sz w:val="18"/>
                <w:szCs w:val="18"/>
              </w:rPr>
            </w:pPr>
          </w:p>
          <w:p w:rsidR="00387918" w:rsidRPr="00E20D95" w:rsidRDefault="00387918" w:rsidP="00F81B37">
            <w:pPr>
              <w:jc w:val="center"/>
              <w:rPr>
                <w:rStyle w:val="Hyperlink"/>
                <w:rFonts w:ascii="Arial" w:hAnsi="Arial" w:cs="Arial"/>
                <w:b/>
                <w:sz w:val="18"/>
                <w:szCs w:val="18"/>
              </w:rPr>
            </w:pPr>
            <w:r w:rsidRPr="00E20D95">
              <w:rPr>
                <w:rStyle w:val="Hyperlink"/>
                <w:rFonts w:ascii="Arial" w:hAnsi="Arial" w:cs="Arial"/>
                <w:b/>
                <w:sz w:val="18"/>
                <w:szCs w:val="18"/>
              </w:rPr>
              <w:t>13</w:t>
            </w:r>
            <w:r w:rsidR="00062B53" w:rsidRPr="00E20D95">
              <w:rPr>
                <w:rStyle w:val="Hyperlink"/>
                <w:rFonts w:ascii="Arial" w:hAnsi="Arial" w:cs="Arial"/>
                <w:b/>
                <w:sz w:val="18"/>
                <w:szCs w:val="18"/>
              </w:rPr>
              <w:t>00 North 17th Street, Suite 900</w:t>
            </w:r>
            <w:r w:rsidRPr="00E20D95">
              <w:rPr>
                <w:rStyle w:val="Hyperlink"/>
                <w:rFonts w:ascii="Arial" w:hAnsi="Arial" w:cs="Arial"/>
                <w:b/>
                <w:sz w:val="18"/>
                <w:szCs w:val="18"/>
              </w:rPr>
              <w:br/>
              <w:t>Arlington, VA 22209, USA</w:t>
            </w:r>
          </w:p>
          <w:p w:rsidR="00387918" w:rsidRPr="00E20D95" w:rsidRDefault="00387918" w:rsidP="00F81B37">
            <w:pPr>
              <w:jc w:val="center"/>
              <w:rPr>
                <w:rStyle w:val="Hyperlink"/>
                <w:rFonts w:ascii="Arial" w:hAnsi="Arial" w:cs="Arial"/>
                <w:b/>
                <w:sz w:val="18"/>
                <w:szCs w:val="18"/>
              </w:rPr>
            </w:pPr>
            <w:r w:rsidRPr="00E20D95">
              <w:rPr>
                <w:rStyle w:val="Hyperlink"/>
                <w:rFonts w:ascii="Arial" w:hAnsi="Arial" w:cs="Arial"/>
                <w:b/>
                <w:sz w:val="18"/>
                <w:szCs w:val="18"/>
              </w:rPr>
              <w:t xml:space="preserve">+1-703- </w:t>
            </w:r>
            <w:r w:rsidR="00F060D0">
              <w:rPr>
                <w:rStyle w:val="Hyperlink"/>
                <w:rFonts w:ascii="Arial" w:hAnsi="Arial" w:cs="Arial"/>
                <w:b/>
                <w:sz w:val="18"/>
                <w:szCs w:val="18"/>
              </w:rPr>
              <w:t>475</w:t>
            </w:r>
            <w:r w:rsidRPr="00E20D95">
              <w:rPr>
                <w:rStyle w:val="Hyperlink"/>
                <w:rFonts w:ascii="Arial" w:hAnsi="Arial" w:cs="Arial"/>
                <w:b/>
                <w:sz w:val="18"/>
                <w:szCs w:val="18"/>
              </w:rPr>
              <w:t>-</w:t>
            </w:r>
            <w:r w:rsidR="00F060D0">
              <w:rPr>
                <w:rStyle w:val="Hyperlink"/>
                <w:rFonts w:ascii="Arial" w:hAnsi="Arial" w:cs="Arial"/>
                <w:b/>
                <w:sz w:val="18"/>
                <w:szCs w:val="18"/>
              </w:rPr>
              <w:t>9217</w:t>
            </w:r>
          </w:p>
          <w:p w:rsidR="00387918" w:rsidRPr="00E20D95" w:rsidRDefault="002F6D84" w:rsidP="00F81B37">
            <w:pPr>
              <w:jc w:val="center"/>
              <w:rPr>
                <w:rStyle w:val="Hyperlink"/>
                <w:rFonts w:ascii="Arial" w:hAnsi="Arial" w:cs="Arial"/>
                <w:sz w:val="18"/>
                <w:szCs w:val="18"/>
              </w:rPr>
            </w:pPr>
            <w:hyperlink r:id="rId10" w:history="1">
              <w:r w:rsidR="00387918" w:rsidRPr="00E20D95">
                <w:rPr>
                  <w:rStyle w:val="Hyperlink"/>
                  <w:rFonts w:ascii="Arial" w:hAnsi="Arial" w:cs="Arial"/>
                  <w:sz w:val="18"/>
                  <w:szCs w:val="18"/>
                </w:rPr>
                <w:t>http://dicom.nema.org</w:t>
              </w:r>
            </w:hyperlink>
          </w:p>
          <w:p w:rsidR="00387918" w:rsidRPr="00E20D95" w:rsidRDefault="00387918" w:rsidP="00F81B37">
            <w:pPr>
              <w:jc w:val="center"/>
              <w:rPr>
                <w:rStyle w:val="Hyperlink"/>
                <w:b/>
              </w:rPr>
            </w:pPr>
            <w:r w:rsidRPr="00E20D95">
              <w:rPr>
                <w:rStyle w:val="Hyperlink"/>
                <w:rFonts w:ascii="Arial" w:hAnsi="Arial" w:cs="Arial"/>
                <w:sz w:val="18"/>
                <w:szCs w:val="18"/>
              </w:rPr>
              <w:t xml:space="preserve">E-mail: </w:t>
            </w:r>
            <w:hyperlink r:id="rId11" w:history="1">
              <w:r w:rsidRPr="00E20D95">
                <w:rPr>
                  <w:rStyle w:val="Hyperlink"/>
                  <w:rFonts w:ascii="Arial" w:hAnsi="Arial" w:cs="Arial"/>
                  <w:b/>
                  <w:sz w:val="18"/>
                  <w:szCs w:val="18"/>
                </w:rPr>
                <w:t>dicom@medicalimaging.org</w:t>
              </w:r>
            </w:hyperlink>
          </w:p>
        </w:tc>
      </w:tr>
    </w:tbl>
    <w:p w:rsidR="00387918" w:rsidRPr="00E20D95" w:rsidRDefault="00387918">
      <w:pPr>
        <w:suppressAutoHyphens/>
        <w:rPr>
          <w:iCs/>
          <w:spacing w:val="-3"/>
        </w:rPr>
      </w:pPr>
    </w:p>
    <w:p w:rsidR="005E24D4" w:rsidRPr="005E24D4" w:rsidRDefault="005637BE" w:rsidP="00B846C9">
      <w:pPr>
        <w:pStyle w:val="Heading8"/>
        <w:spacing w:after="480"/>
      </w:pPr>
      <w:r>
        <w:rPr>
          <w:iCs/>
        </w:rPr>
        <w:t>MINUTES</w:t>
      </w:r>
    </w:p>
    <w:p w:rsidR="007434BC" w:rsidRPr="00E20D95" w:rsidRDefault="007434BC">
      <w:pPr>
        <w:pStyle w:val="Heading6"/>
      </w:pPr>
      <w:r w:rsidRPr="00E20D95">
        <w:t xml:space="preserve">DICOM </w:t>
      </w:r>
      <w:r w:rsidR="00015713" w:rsidRPr="00E20D95">
        <w:t>WORKING GROUP SIX</w:t>
      </w:r>
    </w:p>
    <w:p w:rsidR="007434BC" w:rsidRPr="00E20D95" w:rsidRDefault="007434BC" w:rsidP="00015713">
      <w:pPr>
        <w:suppressAutoHyphens/>
        <w:spacing w:after="120"/>
        <w:jc w:val="center"/>
        <w:rPr>
          <w:bCs/>
          <w:spacing w:val="-3"/>
          <w:sz w:val="32"/>
        </w:rPr>
      </w:pPr>
      <w:r w:rsidRPr="00E20D95">
        <w:rPr>
          <w:bCs/>
          <w:spacing w:val="-3"/>
          <w:sz w:val="32"/>
        </w:rPr>
        <w:t>(Base Standard)</w:t>
      </w:r>
    </w:p>
    <w:p w:rsidR="007434BC" w:rsidRPr="00E20D95" w:rsidRDefault="00380ABE">
      <w:pPr>
        <w:pStyle w:val="CommentText"/>
        <w:tabs>
          <w:tab w:val="left" w:pos="-1440"/>
          <w:tab w:val="left" w:pos="-720"/>
        </w:tabs>
        <w:suppressAutoHyphens/>
        <w:jc w:val="center"/>
        <w:rPr>
          <w:b/>
          <w:bCs/>
          <w:spacing w:val="-3"/>
          <w:sz w:val="28"/>
        </w:rPr>
      </w:pPr>
      <w:r>
        <w:rPr>
          <w:b/>
          <w:bCs/>
          <w:spacing w:val="-3"/>
          <w:sz w:val="28"/>
        </w:rPr>
        <w:t>September 8-12</w:t>
      </w:r>
      <w:r w:rsidR="004862D0" w:rsidRPr="00E20D95">
        <w:rPr>
          <w:b/>
          <w:bCs/>
          <w:spacing w:val="-3"/>
          <w:sz w:val="28"/>
        </w:rPr>
        <w:t xml:space="preserve">, </w:t>
      </w:r>
      <w:r w:rsidR="007434BC" w:rsidRPr="00E20D95">
        <w:rPr>
          <w:b/>
          <w:bCs/>
          <w:spacing w:val="-3"/>
          <w:sz w:val="28"/>
        </w:rPr>
        <w:t>20</w:t>
      </w:r>
      <w:r w:rsidR="00C736E9" w:rsidRPr="00E20D95">
        <w:rPr>
          <w:b/>
          <w:bCs/>
          <w:spacing w:val="-3"/>
          <w:sz w:val="28"/>
        </w:rPr>
        <w:t>1</w:t>
      </w:r>
      <w:r w:rsidR="00DB63FA" w:rsidRPr="00E20D95">
        <w:rPr>
          <w:b/>
          <w:bCs/>
          <w:spacing w:val="-3"/>
          <w:sz w:val="28"/>
        </w:rPr>
        <w:t>4</w:t>
      </w:r>
    </w:p>
    <w:p w:rsidR="0070371C" w:rsidRPr="00E20D95" w:rsidRDefault="00380ABE" w:rsidP="001143BE">
      <w:pPr>
        <w:pStyle w:val="Heading3"/>
        <w:rPr>
          <w:b w:val="0"/>
          <w:bCs/>
          <w:sz w:val="24"/>
          <w:lang w:val="en-US"/>
        </w:rPr>
      </w:pPr>
      <w:r>
        <w:rPr>
          <w:b w:val="0"/>
          <w:bCs/>
          <w:sz w:val="24"/>
          <w:lang w:val="en-US"/>
        </w:rPr>
        <w:t>MITA/NEMA HQ</w:t>
      </w:r>
    </w:p>
    <w:p w:rsidR="001143BE" w:rsidRPr="00E20D95" w:rsidRDefault="00380ABE" w:rsidP="001143BE">
      <w:pPr>
        <w:pStyle w:val="Heading3"/>
        <w:rPr>
          <w:b w:val="0"/>
          <w:bCs/>
          <w:sz w:val="24"/>
          <w:lang w:val="en-US"/>
        </w:rPr>
      </w:pPr>
      <w:r>
        <w:rPr>
          <w:b w:val="0"/>
          <w:bCs/>
          <w:sz w:val="24"/>
          <w:lang w:val="en-US"/>
        </w:rPr>
        <w:t>Arlington, VA</w:t>
      </w:r>
    </w:p>
    <w:p w:rsidR="00AE1789" w:rsidRPr="00E20D95" w:rsidRDefault="00AE1789" w:rsidP="00AE1789">
      <w:pPr>
        <w:rPr>
          <w:spacing w:val="-3"/>
        </w:rPr>
      </w:pPr>
    </w:p>
    <w:p w:rsidR="00AE1789" w:rsidRPr="00E20D95" w:rsidRDefault="00AE1789" w:rsidP="00AE1789">
      <w:pPr>
        <w:rPr>
          <w:b/>
          <w:u w:val="single"/>
          <w:lang w:eastAsia="x-none"/>
        </w:rPr>
      </w:pPr>
      <w:r w:rsidRPr="00E20D95">
        <w:rPr>
          <w:b/>
          <w:spacing w:val="-3"/>
          <w:u w:val="single"/>
        </w:rPr>
        <w:t xml:space="preserve">Members Present </w:t>
      </w:r>
      <w:r w:rsidRPr="00E20D95">
        <w:rPr>
          <w:b/>
          <w:spacing w:val="-3"/>
          <w:u w:val="single"/>
        </w:rPr>
        <w:tab/>
      </w:r>
      <w:r w:rsidRPr="00E20D95">
        <w:rPr>
          <w:b/>
          <w:spacing w:val="-3"/>
          <w:u w:val="single"/>
        </w:rPr>
        <w:tab/>
      </w:r>
      <w:r w:rsidR="006413A6" w:rsidRPr="00E20D95">
        <w:rPr>
          <w:b/>
          <w:spacing w:val="-3"/>
          <w:u w:val="single"/>
        </w:rPr>
        <w:tab/>
      </w:r>
      <w:r w:rsidR="00791F25" w:rsidRPr="00E20D95">
        <w:rPr>
          <w:b/>
          <w:spacing w:val="-3"/>
          <w:u w:val="single"/>
        </w:rPr>
        <w:t xml:space="preserve">Represented by </w:t>
      </w:r>
      <w:r w:rsidR="00791F25" w:rsidRPr="00E20D95">
        <w:rPr>
          <w:b/>
          <w:spacing w:val="-3"/>
          <w:u w:val="single"/>
        </w:rPr>
        <w:tab/>
      </w:r>
      <w:r w:rsidR="00791F25" w:rsidRPr="00E20D95">
        <w:rPr>
          <w:b/>
          <w:spacing w:val="-3"/>
          <w:u w:val="single"/>
        </w:rPr>
        <w:tab/>
        <w:t>M</w:t>
      </w:r>
      <w:r w:rsidR="00791F25" w:rsidRPr="00E20D95">
        <w:rPr>
          <w:b/>
          <w:spacing w:val="-3"/>
          <w:u w:val="single"/>
        </w:rPr>
        <w:tab/>
      </w:r>
      <w:r w:rsidRPr="00E20D95">
        <w:rPr>
          <w:b/>
          <w:spacing w:val="-3"/>
          <w:u w:val="single"/>
        </w:rPr>
        <w:t>T</w:t>
      </w:r>
      <w:r w:rsidRPr="00E20D95">
        <w:rPr>
          <w:b/>
          <w:spacing w:val="-3"/>
          <w:u w:val="single"/>
        </w:rPr>
        <w:tab/>
        <w:t>W</w:t>
      </w:r>
      <w:r w:rsidRPr="00E20D95">
        <w:rPr>
          <w:b/>
          <w:spacing w:val="-3"/>
          <w:u w:val="single"/>
        </w:rPr>
        <w:tab/>
        <w:t>Th</w:t>
      </w:r>
      <w:r w:rsidRPr="00E20D95">
        <w:rPr>
          <w:b/>
          <w:spacing w:val="-3"/>
          <w:u w:val="single"/>
        </w:rPr>
        <w:tab/>
        <w:t>F</w:t>
      </w:r>
    </w:p>
    <w:p w:rsidR="00AE1789" w:rsidRPr="00E20D95" w:rsidRDefault="00AE1789" w:rsidP="00AE1789">
      <w:pPr>
        <w:rPr>
          <w:u w:val="single"/>
          <w:lang w:eastAsia="x-none"/>
        </w:rPr>
      </w:pPr>
    </w:p>
    <w:p w:rsidR="00883F13" w:rsidRPr="00386F51" w:rsidRDefault="001738EE">
      <w:pPr>
        <w:rPr>
          <w:highlight w:val="yellow"/>
        </w:rPr>
      </w:pPr>
      <w:r w:rsidRPr="00245EDE">
        <w:t>ACR</w:t>
      </w:r>
      <w:r w:rsidRPr="00245EDE">
        <w:tab/>
      </w:r>
      <w:r w:rsidRPr="00245EDE">
        <w:tab/>
      </w:r>
      <w:r w:rsidRPr="00245EDE">
        <w:tab/>
      </w:r>
      <w:r w:rsidRPr="00245EDE">
        <w:tab/>
      </w:r>
      <w:r w:rsidR="006413A6" w:rsidRPr="00245EDE">
        <w:tab/>
      </w:r>
      <w:r w:rsidRPr="00245EDE">
        <w:t>James Philbin</w:t>
      </w:r>
      <w:r w:rsidRPr="00245EDE">
        <w:tab/>
      </w:r>
      <w:r w:rsidRPr="00245EDE">
        <w:tab/>
      </w:r>
      <w:r w:rsidRPr="00245EDE">
        <w:tab/>
        <w:t>x</w:t>
      </w:r>
      <w:r w:rsidRPr="00362316">
        <w:tab/>
        <w:t>x</w:t>
      </w:r>
      <w:r w:rsidRPr="00C42896">
        <w:tab/>
      </w:r>
      <w:r w:rsidR="00E14895" w:rsidRPr="00A10AE3">
        <w:tab/>
        <w:t>x</w:t>
      </w:r>
      <w:r w:rsidR="00E14895" w:rsidRPr="009439F3">
        <w:tab/>
      </w:r>
      <w:r w:rsidR="00B736AC" w:rsidRPr="009439F3">
        <w:t>x</w:t>
      </w:r>
      <w:r w:rsidRPr="009439F3">
        <w:tab/>
      </w:r>
    </w:p>
    <w:p w:rsidR="00FE55D9" w:rsidRPr="00FE55D9" w:rsidRDefault="00FE55D9" w:rsidP="00FE55D9">
      <w:r w:rsidRPr="00FE55D9">
        <w:t>Agfa Healthcare</w:t>
      </w:r>
      <w:r w:rsidRPr="00FE55D9">
        <w:tab/>
      </w:r>
      <w:r w:rsidRPr="00FE55D9">
        <w:tab/>
      </w:r>
      <w:r w:rsidRPr="00FE55D9">
        <w:tab/>
        <w:t xml:space="preserve">Robert Horn   </w:t>
      </w:r>
      <w:r w:rsidRPr="00FE55D9">
        <w:tab/>
      </w:r>
      <w:r w:rsidRPr="00FE55D9">
        <w:tab/>
      </w:r>
      <w:r w:rsidRPr="00FE55D9">
        <w:tab/>
        <w:t>x</w:t>
      </w:r>
      <w:r w:rsidR="00362316">
        <w:tab/>
        <w:t>x</w:t>
      </w:r>
      <w:r w:rsidR="00C42896">
        <w:tab/>
        <w:t>x</w:t>
      </w:r>
      <w:r w:rsidR="00A10AE3">
        <w:tab/>
        <w:t>x</w:t>
      </w:r>
      <w:r w:rsidR="004F2401">
        <w:tab/>
        <w:t>x</w:t>
      </w:r>
    </w:p>
    <w:p w:rsidR="00883F13" w:rsidRPr="00386F51" w:rsidRDefault="00883F13">
      <w:pPr>
        <w:rPr>
          <w:highlight w:val="yellow"/>
        </w:rPr>
      </w:pPr>
      <w:r w:rsidRPr="00245EDE">
        <w:t>GE Healthcare</w:t>
      </w:r>
      <w:r w:rsidRPr="00245EDE">
        <w:tab/>
      </w:r>
      <w:r w:rsidRPr="00245EDE">
        <w:tab/>
      </w:r>
      <w:r w:rsidRPr="00245EDE">
        <w:tab/>
      </w:r>
      <w:r w:rsidR="006413A6" w:rsidRPr="00245EDE">
        <w:tab/>
      </w:r>
      <w:r w:rsidRPr="00245EDE">
        <w:t>Andrei Leontiev</w:t>
      </w:r>
      <w:r w:rsidR="00057BEA" w:rsidRPr="00245EDE">
        <w:tab/>
      </w:r>
      <w:r w:rsidR="00057BEA" w:rsidRPr="00245EDE">
        <w:tab/>
      </w:r>
      <w:r w:rsidR="005011BA" w:rsidRPr="00245EDE">
        <w:t>x</w:t>
      </w:r>
      <w:r w:rsidR="00057BEA" w:rsidRPr="00362316">
        <w:tab/>
      </w:r>
      <w:r w:rsidR="005011BA" w:rsidRPr="00362316">
        <w:t>x</w:t>
      </w:r>
      <w:r w:rsidR="00057BEA" w:rsidRPr="00C42896">
        <w:tab/>
      </w:r>
      <w:r w:rsidR="00AD11BE" w:rsidRPr="00C42896">
        <w:t>x</w:t>
      </w:r>
      <w:r w:rsidR="00057BEA" w:rsidRPr="00A10AE3">
        <w:tab/>
      </w:r>
      <w:r w:rsidR="00AD11BE" w:rsidRPr="00A10AE3">
        <w:t>x</w:t>
      </w:r>
    </w:p>
    <w:p w:rsidR="00362316" w:rsidRPr="00386F51" w:rsidRDefault="00362316" w:rsidP="00362316">
      <w:pPr>
        <w:rPr>
          <w:highlight w:val="yellow"/>
        </w:rPr>
      </w:pPr>
      <w:r w:rsidRPr="00362316">
        <w:t>JIRA</w:t>
      </w:r>
      <w:r w:rsidRPr="00362316">
        <w:tab/>
      </w:r>
      <w:r w:rsidRPr="00362316">
        <w:tab/>
      </w:r>
      <w:r w:rsidRPr="00362316">
        <w:tab/>
      </w:r>
      <w:r w:rsidRPr="00362316">
        <w:tab/>
      </w:r>
      <w:r w:rsidRPr="00362316">
        <w:tab/>
      </w:r>
      <w:r>
        <w:t xml:space="preserve">Makoto Suzuki for </w:t>
      </w:r>
      <w:r w:rsidRPr="00362316">
        <w:t xml:space="preserve">Yukio Ito </w:t>
      </w:r>
      <w:r w:rsidRPr="00362316">
        <w:tab/>
      </w:r>
      <w:r>
        <w:t>x</w:t>
      </w:r>
      <w:r w:rsidRPr="00362316">
        <w:tab/>
      </w:r>
      <w:r>
        <w:t>x</w:t>
      </w:r>
      <w:r w:rsidRPr="00362316">
        <w:tab/>
      </w:r>
      <w:r w:rsidRPr="00C42896">
        <w:t>x</w:t>
      </w:r>
      <w:r w:rsidR="00A10AE3">
        <w:tab/>
      </w:r>
      <w:r w:rsidRPr="00362316">
        <w:tab/>
      </w:r>
    </w:p>
    <w:p w:rsidR="00C21E77" w:rsidRPr="00386F51" w:rsidRDefault="00C21E77" w:rsidP="00C21E77">
      <w:pPr>
        <w:rPr>
          <w:highlight w:val="yellow"/>
        </w:rPr>
      </w:pPr>
      <w:r w:rsidRPr="00245EDE">
        <w:t xml:space="preserve">PixelMed </w:t>
      </w:r>
      <w:r w:rsidRPr="00245EDE">
        <w:tab/>
      </w:r>
      <w:r w:rsidRPr="00245EDE">
        <w:tab/>
      </w:r>
      <w:r w:rsidRPr="00245EDE">
        <w:tab/>
      </w:r>
      <w:r w:rsidRPr="00245EDE">
        <w:tab/>
        <w:t>David Clunie</w:t>
      </w:r>
      <w:r w:rsidRPr="00245EDE">
        <w:tab/>
      </w:r>
      <w:r w:rsidRPr="00245EDE">
        <w:tab/>
      </w:r>
      <w:r w:rsidRPr="00245EDE">
        <w:tab/>
      </w:r>
      <w:r w:rsidR="00245EDE">
        <w:t>x</w:t>
      </w:r>
      <w:r w:rsidRPr="00362316">
        <w:tab/>
      </w:r>
      <w:r w:rsidR="00362316">
        <w:t>x</w:t>
      </w:r>
      <w:r w:rsidR="00E87362" w:rsidRPr="00C42896">
        <w:tab/>
      </w:r>
      <w:r w:rsidR="00C42896">
        <w:t>x</w:t>
      </w:r>
      <w:r w:rsidR="00E87362" w:rsidRPr="00A10AE3">
        <w:tab/>
      </w:r>
      <w:r w:rsidR="009439F3">
        <w:tab/>
        <w:t>x</w:t>
      </w:r>
    </w:p>
    <w:p w:rsidR="00C82376" w:rsidRPr="00386F51" w:rsidRDefault="00791F25">
      <w:pPr>
        <w:rPr>
          <w:highlight w:val="yellow"/>
        </w:rPr>
      </w:pPr>
      <w:r w:rsidRPr="00FE55D9">
        <w:t>Philips Healthcare</w:t>
      </w:r>
      <w:r w:rsidRPr="00FE55D9">
        <w:tab/>
      </w:r>
      <w:r w:rsidRPr="00FE55D9">
        <w:tab/>
      </w:r>
      <w:r w:rsidR="006413A6" w:rsidRPr="00FE55D9">
        <w:tab/>
      </w:r>
      <w:r w:rsidR="00C82376" w:rsidRPr="00FE55D9">
        <w:t>Bas Revet</w:t>
      </w:r>
      <w:r w:rsidR="00057BEA" w:rsidRPr="00FE55D9">
        <w:tab/>
      </w:r>
      <w:r w:rsidR="00057BEA" w:rsidRPr="00FE55D9">
        <w:tab/>
      </w:r>
      <w:r w:rsidR="00057BEA" w:rsidRPr="00FE55D9">
        <w:tab/>
        <w:t>x</w:t>
      </w:r>
      <w:r w:rsidR="00057BEA" w:rsidRPr="00362316">
        <w:tab/>
        <w:t>x</w:t>
      </w:r>
      <w:r w:rsidR="00057BEA" w:rsidRPr="00C42896">
        <w:tab/>
        <w:t>x</w:t>
      </w:r>
      <w:r w:rsidR="00057BEA" w:rsidRPr="00A10AE3">
        <w:tab/>
        <w:t>x</w:t>
      </w:r>
      <w:r w:rsidR="00B736AC" w:rsidRPr="009439F3">
        <w:tab/>
        <w:t>x</w:t>
      </w:r>
      <w:r w:rsidR="00057BEA" w:rsidRPr="009439F3">
        <w:tab/>
      </w:r>
    </w:p>
    <w:p w:rsidR="00E67A79" w:rsidRPr="00386F51" w:rsidRDefault="00E67A79">
      <w:pPr>
        <w:rPr>
          <w:highlight w:val="yellow"/>
        </w:rPr>
      </w:pPr>
    </w:p>
    <w:p w:rsidR="00C82376" w:rsidRPr="00FE55D9" w:rsidRDefault="00791F25">
      <w:r w:rsidRPr="00FE55D9">
        <w:t>Siemens Healthcare</w:t>
      </w:r>
      <w:r w:rsidRPr="00FE55D9">
        <w:tab/>
      </w:r>
      <w:r w:rsidRPr="00FE55D9">
        <w:tab/>
      </w:r>
      <w:r w:rsidR="006413A6" w:rsidRPr="00FE55D9">
        <w:tab/>
      </w:r>
      <w:r w:rsidR="00C82376" w:rsidRPr="00FE55D9">
        <w:t>Bjorn Nolte</w:t>
      </w:r>
      <w:r w:rsidR="00057BEA" w:rsidRPr="00FE55D9">
        <w:tab/>
      </w:r>
      <w:r w:rsidR="00057BEA" w:rsidRPr="00FE55D9">
        <w:tab/>
      </w:r>
      <w:r w:rsidR="00057BEA" w:rsidRPr="00FE55D9">
        <w:tab/>
      </w:r>
      <w:r w:rsidR="006414DD" w:rsidRPr="00FE55D9">
        <w:t>x</w:t>
      </w:r>
      <w:r w:rsidR="00057BEA" w:rsidRPr="00FE55D9">
        <w:tab/>
        <w:t>x</w:t>
      </w:r>
      <w:r w:rsidR="00057BEA" w:rsidRPr="00FE55D9">
        <w:tab/>
      </w:r>
      <w:r w:rsidR="00057BEA" w:rsidRPr="00C42896">
        <w:t>x</w:t>
      </w:r>
      <w:r w:rsidR="00057BEA" w:rsidRPr="00A10AE3">
        <w:tab/>
      </w:r>
      <w:r w:rsidR="00057BEA" w:rsidRPr="009439F3">
        <w:t>x</w:t>
      </w:r>
      <w:r w:rsidR="00B736AC" w:rsidRPr="009439F3">
        <w:tab/>
        <w:t>x</w:t>
      </w:r>
      <w:r w:rsidR="00057BEA" w:rsidRPr="00FE55D9">
        <w:tab/>
      </w:r>
    </w:p>
    <w:p w:rsidR="00C82376" w:rsidRPr="00E20D95" w:rsidRDefault="00C82376" w:rsidP="00F95537">
      <w:r w:rsidRPr="00FE55D9">
        <w:t>Toshiba M</w:t>
      </w:r>
      <w:r w:rsidR="00F95537" w:rsidRPr="00FE55D9">
        <w:t xml:space="preserve">RI </w:t>
      </w:r>
      <w:r w:rsidR="00791F25" w:rsidRPr="00FE55D9">
        <w:t>USA</w:t>
      </w:r>
      <w:r w:rsidR="00791F25" w:rsidRPr="00FE55D9">
        <w:tab/>
      </w:r>
      <w:r w:rsidR="00791F25" w:rsidRPr="00FE55D9">
        <w:tab/>
      </w:r>
      <w:r w:rsidR="006413A6" w:rsidRPr="00FE55D9">
        <w:tab/>
      </w:r>
      <w:r w:rsidRPr="00FE55D9">
        <w:t>Kevin O’Donnell</w:t>
      </w:r>
      <w:r w:rsidR="00057BEA" w:rsidRPr="00FE55D9">
        <w:tab/>
      </w:r>
      <w:r w:rsidR="00057BEA" w:rsidRPr="00FE55D9">
        <w:tab/>
        <w:t>x</w:t>
      </w:r>
      <w:r w:rsidR="00057BEA" w:rsidRPr="00362316">
        <w:rPr>
          <w:vertAlign w:val="superscript"/>
        </w:rPr>
        <w:tab/>
      </w:r>
      <w:r w:rsidR="00362316" w:rsidRPr="00FE55D9">
        <w:t>x</w:t>
      </w:r>
      <w:r w:rsidR="00C42896">
        <w:tab/>
        <w:t>x</w:t>
      </w:r>
      <w:r w:rsidR="00362316" w:rsidRPr="00A10AE3">
        <w:t xml:space="preserve"> </w:t>
      </w:r>
      <w:r w:rsidR="00362316" w:rsidRPr="00A10AE3">
        <w:tab/>
      </w:r>
      <w:r w:rsidR="00057BEA" w:rsidRPr="00A10AE3">
        <w:t>x</w:t>
      </w:r>
      <w:r w:rsidR="00057BEA" w:rsidRPr="00E20D95">
        <w:tab/>
      </w:r>
    </w:p>
    <w:p w:rsidR="00C82376" w:rsidRPr="00E20D95" w:rsidRDefault="00C82376"/>
    <w:p w:rsidR="00C82376" w:rsidRPr="00E20D95" w:rsidRDefault="00791F25" w:rsidP="00C82376">
      <w:pPr>
        <w:rPr>
          <w:b/>
          <w:spacing w:val="-3"/>
          <w:u w:val="single"/>
        </w:rPr>
      </w:pPr>
      <w:r w:rsidRPr="00E20D95">
        <w:rPr>
          <w:b/>
          <w:spacing w:val="-3"/>
          <w:u w:val="single"/>
        </w:rPr>
        <w:t xml:space="preserve">Members Not Present </w:t>
      </w:r>
      <w:r w:rsidRPr="00E20D95">
        <w:rPr>
          <w:b/>
          <w:spacing w:val="-3"/>
          <w:u w:val="single"/>
        </w:rPr>
        <w:tab/>
      </w:r>
      <w:r w:rsidRPr="00E20D95">
        <w:rPr>
          <w:b/>
          <w:spacing w:val="-3"/>
          <w:u w:val="single"/>
        </w:rPr>
        <w:tab/>
      </w:r>
      <w:r w:rsidR="00C82376" w:rsidRPr="00E20D95">
        <w:rPr>
          <w:b/>
          <w:spacing w:val="-3"/>
          <w:u w:val="single"/>
        </w:rPr>
        <w:t>Voting Representative</w:t>
      </w:r>
    </w:p>
    <w:p w:rsidR="00C82376" w:rsidRPr="00E20D95" w:rsidRDefault="00C82376" w:rsidP="00C82376">
      <w:pPr>
        <w:rPr>
          <w:spacing w:val="-3"/>
          <w:u w:val="single"/>
        </w:rPr>
      </w:pPr>
    </w:p>
    <w:p w:rsidR="00245EDE" w:rsidRPr="00730DFC" w:rsidRDefault="009439F3" w:rsidP="00245EDE">
      <w:r>
        <w:t>*</w:t>
      </w:r>
      <w:r w:rsidR="00245EDE" w:rsidRPr="00730DFC">
        <w:t>Carl Zeiss Medical Software</w:t>
      </w:r>
      <w:r w:rsidR="00245EDE" w:rsidRPr="00730DFC">
        <w:tab/>
      </w:r>
      <w:r w:rsidR="00245EDE" w:rsidRPr="00730DFC">
        <w:tab/>
        <w:t xml:space="preserve">Karl-Heinz Fleischer </w:t>
      </w:r>
      <w:r w:rsidR="00245EDE" w:rsidRPr="00730DFC">
        <w:tab/>
      </w:r>
      <w:r w:rsidR="00245EDE" w:rsidRPr="00730DFC">
        <w:tab/>
      </w:r>
    </w:p>
    <w:p w:rsidR="00DB63FA" w:rsidRPr="00730DFC" w:rsidRDefault="009439F3" w:rsidP="00DB63FA">
      <w:r>
        <w:t>*</w:t>
      </w:r>
      <w:r w:rsidR="00DB63FA" w:rsidRPr="00730DFC">
        <w:t xml:space="preserve">Konica Minolta Med. Imaging </w:t>
      </w:r>
      <w:r w:rsidR="00DB63FA" w:rsidRPr="00730DFC">
        <w:tab/>
        <w:t>Michael Laconti</w:t>
      </w:r>
      <w:r w:rsidR="00DB63FA" w:rsidRPr="00730DFC">
        <w:tab/>
      </w:r>
      <w:r w:rsidR="00DB63FA" w:rsidRPr="00730DFC">
        <w:tab/>
      </w:r>
    </w:p>
    <w:p w:rsidR="00057BEA" w:rsidRPr="00E20D95" w:rsidRDefault="00057BEA" w:rsidP="00C82376">
      <w:r w:rsidRPr="00730DFC">
        <w:t>*Merge Healthcare</w:t>
      </w:r>
      <w:r w:rsidRPr="00730DFC">
        <w:tab/>
      </w:r>
      <w:r w:rsidRPr="00730DFC">
        <w:tab/>
      </w:r>
      <w:r w:rsidRPr="00730DFC">
        <w:tab/>
        <w:t>Ronald Cowan</w:t>
      </w:r>
    </w:p>
    <w:p w:rsidR="00057BEA" w:rsidRPr="00E20D95" w:rsidRDefault="00057BEA" w:rsidP="00C82376">
      <w:pPr>
        <w:rPr>
          <w:b/>
          <w:u w:val="single"/>
          <w:lang w:eastAsia="x-none"/>
        </w:rPr>
      </w:pPr>
    </w:p>
    <w:p w:rsidR="007D460B" w:rsidRPr="00E20D95" w:rsidRDefault="00DB17EF" w:rsidP="00C82376">
      <w:pPr>
        <w:rPr>
          <w:b/>
          <w:spacing w:val="-3"/>
        </w:rPr>
      </w:pPr>
      <w:r w:rsidRPr="00E20D95">
        <w:rPr>
          <w:b/>
          <w:spacing w:val="-3"/>
        </w:rPr>
        <w:br w:type="page"/>
      </w:r>
    </w:p>
    <w:p w:rsidR="007D460B" w:rsidRPr="00E20D95" w:rsidRDefault="00057BEA" w:rsidP="007D460B">
      <w:pPr>
        <w:rPr>
          <w:b/>
          <w:spacing w:val="-3"/>
          <w:u w:val="single"/>
        </w:rPr>
      </w:pPr>
      <w:r w:rsidRPr="00E20D95">
        <w:rPr>
          <w:b/>
          <w:spacing w:val="-3"/>
        </w:rPr>
        <w:lastRenderedPageBreak/>
        <w:t xml:space="preserve">Alternate Voting Representatives, </w:t>
      </w:r>
      <w:r w:rsidRPr="00E20D95">
        <w:rPr>
          <w:b/>
          <w:spacing w:val="-3"/>
        </w:rPr>
        <w:tab/>
      </w:r>
      <w:r w:rsidR="007D460B" w:rsidRPr="00E20D95">
        <w:rPr>
          <w:b/>
          <w:spacing w:val="-3"/>
          <w:u w:val="single"/>
        </w:rPr>
        <w:t xml:space="preserve"> </w:t>
      </w:r>
    </w:p>
    <w:p w:rsidR="00057BEA" w:rsidRPr="00E20D95" w:rsidRDefault="007D460B" w:rsidP="00C82376">
      <w:pPr>
        <w:rPr>
          <w:b/>
          <w:spacing w:val="-3"/>
        </w:rPr>
      </w:pPr>
      <w:r w:rsidRPr="00E20D95">
        <w:rPr>
          <w:b/>
          <w:spacing w:val="-3"/>
          <w:u w:val="single"/>
        </w:rPr>
        <w:t>Observers, Others Present</w:t>
      </w:r>
      <w:r w:rsidRPr="00E20D95">
        <w:rPr>
          <w:b/>
          <w:spacing w:val="-3"/>
          <w:u w:val="single"/>
        </w:rPr>
        <w:tab/>
      </w:r>
      <w:r w:rsidRPr="00E20D95">
        <w:rPr>
          <w:b/>
          <w:spacing w:val="-3"/>
          <w:u w:val="single"/>
        </w:rPr>
        <w:tab/>
      </w:r>
      <w:r w:rsidR="00791F25" w:rsidRPr="00E20D95">
        <w:rPr>
          <w:b/>
          <w:spacing w:val="-3"/>
          <w:u w:val="single"/>
        </w:rPr>
        <w:t>Affiliation</w:t>
      </w:r>
      <w:r w:rsidR="00966CA2" w:rsidRPr="00E20D95">
        <w:rPr>
          <w:b/>
          <w:spacing w:val="-3"/>
          <w:u w:val="single"/>
        </w:rPr>
        <w:tab/>
      </w:r>
      <w:r w:rsidR="00966CA2" w:rsidRPr="00E20D95">
        <w:rPr>
          <w:b/>
          <w:spacing w:val="-3"/>
          <w:u w:val="single"/>
        </w:rPr>
        <w:tab/>
      </w:r>
      <w:r w:rsidR="00966CA2" w:rsidRPr="00E20D95">
        <w:rPr>
          <w:b/>
          <w:spacing w:val="-3"/>
          <w:u w:val="single"/>
        </w:rPr>
        <w:tab/>
        <w:t>M</w:t>
      </w:r>
      <w:r w:rsidR="00966CA2" w:rsidRPr="00E20D95">
        <w:rPr>
          <w:b/>
          <w:spacing w:val="-3"/>
          <w:u w:val="single"/>
        </w:rPr>
        <w:tab/>
        <w:t>T</w:t>
      </w:r>
      <w:r w:rsidR="00966CA2" w:rsidRPr="00E20D95">
        <w:rPr>
          <w:b/>
          <w:spacing w:val="-3"/>
          <w:u w:val="single"/>
        </w:rPr>
        <w:tab/>
        <w:t>W</w:t>
      </w:r>
      <w:r w:rsidR="00966CA2" w:rsidRPr="00E20D95">
        <w:rPr>
          <w:b/>
          <w:spacing w:val="-3"/>
          <w:u w:val="single"/>
        </w:rPr>
        <w:tab/>
        <w:t>Th</w:t>
      </w:r>
      <w:r w:rsidR="00966CA2" w:rsidRPr="00E20D95">
        <w:rPr>
          <w:b/>
          <w:spacing w:val="-3"/>
          <w:u w:val="single"/>
        </w:rPr>
        <w:tab/>
        <w:t>F</w:t>
      </w:r>
    </w:p>
    <w:p w:rsidR="00057BEA" w:rsidRPr="00E20D95" w:rsidRDefault="00057BEA" w:rsidP="00C82376">
      <w:pPr>
        <w:rPr>
          <w:b/>
          <w:u w:val="single"/>
          <w:lang w:eastAsia="x-none"/>
        </w:rPr>
      </w:pPr>
    </w:p>
    <w:p w:rsidR="009439F3" w:rsidRDefault="009439F3">
      <w:r>
        <w:t>Ulrich Busch</w:t>
      </w:r>
      <w:r>
        <w:tab/>
      </w:r>
      <w:r>
        <w:tab/>
      </w:r>
      <w:r>
        <w:tab/>
      </w:r>
      <w:r>
        <w:tab/>
        <w:t>WG-07/Varian</w:t>
      </w:r>
      <w:r>
        <w:tab/>
      </w:r>
      <w:r>
        <w:tab/>
      </w:r>
      <w:r>
        <w:tab/>
      </w:r>
      <w:r>
        <w:tab/>
      </w:r>
      <w:r>
        <w:tab/>
        <w:t>x</w:t>
      </w:r>
      <w:r>
        <w:tab/>
        <w:t>x</w:t>
      </w:r>
      <w:r>
        <w:tab/>
        <w:t>x</w:t>
      </w:r>
    </w:p>
    <w:p w:rsidR="003A267C" w:rsidRPr="00A10AE3" w:rsidRDefault="003A267C">
      <w:r w:rsidRPr="000948B2">
        <w:t>Earl</w:t>
      </w:r>
      <w:r w:rsidR="00EB7DCD">
        <w:t xml:space="preserve"> C</w:t>
      </w:r>
      <w:r w:rsidR="00EB7DCD" w:rsidRPr="000948B2">
        <w:t>anfield</w:t>
      </w:r>
      <w:r w:rsidRPr="000948B2">
        <w:tab/>
      </w:r>
      <w:r w:rsidRPr="000948B2">
        <w:tab/>
      </w:r>
      <w:r w:rsidRPr="000948B2">
        <w:tab/>
      </w:r>
      <w:r w:rsidRPr="000948B2">
        <w:tab/>
        <w:t>WG-12/Philips</w:t>
      </w:r>
      <w:r w:rsidR="00AD11BE" w:rsidRPr="000948B2">
        <w:tab/>
      </w:r>
      <w:r w:rsidR="00AD11BE" w:rsidRPr="000948B2">
        <w:tab/>
      </w:r>
      <w:r w:rsidR="000948B2">
        <w:t>p</w:t>
      </w:r>
      <w:r w:rsidR="00AD11BE" w:rsidRPr="000948B2">
        <w:tab/>
      </w:r>
      <w:r w:rsidR="007339CE" w:rsidRPr="00EA7B4D">
        <w:t>p</w:t>
      </w:r>
      <w:r w:rsidR="00A10AE3">
        <w:tab/>
      </w:r>
      <w:r w:rsidR="00A10AE3">
        <w:tab/>
        <w:t>p</w:t>
      </w:r>
      <w:r w:rsidRPr="00A10AE3">
        <w:tab/>
      </w:r>
      <w:r w:rsidRPr="00A10AE3">
        <w:tab/>
      </w:r>
    </w:p>
    <w:p w:rsidR="00B40B4D" w:rsidRPr="00386F51" w:rsidRDefault="00EB7DCD">
      <w:pPr>
        <w:rPr>
          <w:highlight w:val="yellow"/>
        </w:rPr>
      </w:pPr>
      <w:r w:rsidRPr="00362316">
        <w:t xml:space="preserve">Abouzar </w:t>
      </w:r>
      <w:r>
        <w:t xml:space="preserve"> </w:t>
      </w:r>
      <w:r w:rsidR="00B40B4D" w:rsidRPr="00362316">
        <w:t>Eslami</w:t>
      </w:r>
      <w:r w:rsidR="00B40B4D" w:rsidRPr="00362316">
        <w:tab/>
      </w:r>
      <w:r w:rsidR="00B40B4D" w:rsidRPr="00362316">
        <w:tab/>
      </w:r>
      <w:r w:rsidR="00B40B4D" w:rsidRPr="00362316">
        <w:tab/>
        <w:t xml:space="preserve">WG-09/Carl Zeiss Medical </w:t>
      </w:r>
      <w:r w:rsidR="00B40B4D" w:rsidRPr="00362316">
        <w:tab/>
      </w:r>
      <w:r w:rsidR="00B40B4D" w:rsidRPr="00362316">
        <w:tab/>
      </w:r>
      <w:r w:rsidR="00362316" w:rsidRPr="00362316">
        <w:t>x</w:t>
      </w:r>
      <w:r w:rsidR="00C42896">
        <w:tab/>
        <w:t>x</w:t>
      </w:r>
    </w:p>
    <w:p w:rsidR="009439F3" w:rsidRDefault="009439F3">
      <w:r>
        <w:t>Sven Flossmann</w:t>
      </w:r>
      <w:r>
        <w:tab/>
      </w:r>
      <w:r>
        <w:tab/>
      </w:r>
      <w:r>
        <w:tab/>
        <w:t>WG-16/Brainlab</w:t>
      </w:r>
      <w:r>
        <w:tab/>
      </w:r>
      <w:r>
        <w:tab/>
      </w:r>
      <w:r>
        <w:tab/>
      </w:r>
      <w:r>
        <w:tab/>
      </w:r>
      <w:r>
        <w:tab/>
      </w:r>
      <w:r>
        <w:tab/>
        <w:t>p</w:t>
      </w:r>
    </w:p>
    <w:p w:rsidR="00B73DC8" w:rsidRPr="00B73DC8" w:rsidRDefault="00EB7DCD">
      <w:r w:rsidRPr="00B73DC8">
        <w:t xml:space="preserve">Brad </w:t>
      </w:r>
      <w:r w:rsidR="00B73DC8" w:rsidRPr="00B73DC8">
        <w:t>Genereaux</w:t>
      </w:r>
      <w:r w:rsidR="00B73DC8" w:rsidRPr="00B73DC8">
        <w:tab/>
      </w:r>
      <w:r w:rsidR="00B73DC8" w:rsidRPr="00B73DC8">
        <w:tab/>
      </w:r>
      <w:r w:rsidR="00B73DC8" w:rsidRPr="00B73DC8">
        <w:tab/>
        <w:t>WG-27/Agfa</w:t>
      </w:r>
      <w:r w:rsidR="00B73DC8" w:rsidRPr="00B73DC8">
        <w:tab/>
      </w:r>
      <w:r w:rsidR="00B73DC8" w:rsidRPr="00B73DC8">
        <w:tab/>
      </w:r>
      <w:r w:rsidR="00B73DC8" w:rsidRPr="00B73DC8">
        <w:tab/>
        <w:t>p</w:t>
      </w:r>
    </w:p>
    <w:p w:rsidR="00D86A2D" w:rsidRPr="00C42896" w:rsidRDefault="00EB7DCD">
      <w:r w:rsidRPr="00C42896">
        <w:t xml:space="preserve">Leela </w:t>
      </w:r>
      <w:r w:rsidR="00C549EB" w:rsidRPr="00C42896">
        <w:t>Holliman</w:t>
      </w:r>
      <w:r w:rsidR="00C549EB" w:rsidRPr="00C42896">
        <w:tab/>
      </w:r>
      <w:r w:rsidR="00C549EB" w:rsidRPr="00C42896">
        <w:tab/>
      </w:r>
      <w:r w:rsidR="00C549EB" w:rsidRPr="00C42896">
        <w:tab/>
        <w:t>WG-08/Dapasoft</w:t>
      </w:r>
      <w:r w:rsidR="00D86A2D" w:rsidRPr="00C42896">
        <w:t>-</w:t>
      </w:r>
      <w:r w:rsidR="0030123F" w:rsidRPr="00C42896">
        <w:t>C</w:t>
      </w:r>
      <w:r w:rsidR="00D86A2D" w:rsidRPr="00C42896">
        <w:t>anada</w:t>
      </w:r>
    </w:p>
    <w:p w:rsidR="00E67A79" w:rsidRPr="00386F51" w:rsidRDefault="00D86A2D">
      <w:pPr>
        <w:rPr>
          <w:highlight w:val="yellow"/>
        </w:rPr>
      </w:pPr>
      <w:r w:rsidRPr="00C42896">
        <w:tab/>
      </w:r>
      <w:r w:rsidRPr="00C42896">
        <w:tab/>
      </w:r>
      <w:r w:rsidRPr="00C42896">
        <w:tab/>
      </w:r>
      <w:r w:rsidRPr="00C42896">
        <w:tab/>
      </w:r>
      <w:r w:rsidRPr="00C42896">
        <w:tab/>
      </w:r>
      <w:r w:rsidRPr="00C42896">
        <w:tab/>
        <w:t>Health Infoway</w:t>
      </w:r>
      <w:r w:rsidR="00C549EB" w:rsidRPr="00C42896">
        <w:tab/>
      </w:r>
      <w:r w:rsidR="00C42896" w:rsidRPr="00C42896">
        <w:tab/>
      </w:r>
      <w:r w:rsidR="00C42896" w:rsidRPr="00C42896">
        <w:tab/>
        <w:t>x</w:t>
      </w:r>
      <w:r w:rsidR="00A10AE3">
        <w:tab/>
      </w:r>
      <w:r w:rsidR="00A10AE3">
        <w:tab/>
      </w:r>
    </w:p>
    <w:p w:rsidR="00C549EB" w:rsidRPr="00A10AE3" w:rsidRDefault="00EB7DCD">
      <w:r w:rsidRPr="00362316">
        <w:t xml:space="preserve">Mark </w:t>
      </w:r>
      <w:r w:rsidR="00A46F7E" w:rsidRPr="00362316">
        <w:t>Horton</w:t>
      </w:r>
      <w:r w:rsidR="00A46F7E" w:rsidRPr="00362316">
        <w:tab/>
      </w:r>
      <w:r w:rsidR="00A46F7E" w:rsidRPr="00362316">
        <w:tab/>
      </w:r>
      <w:r w:rsidR="00A46F7E" w:rsidRPr="00362316">
        <w:tab/>
      </w:r>
      <w:r w:rsidR="00A46F7E" w:rsidRPr="00362316">
        <w:tab/>
        <w:t>WG-09/Indian Health Serv</w:t>
      </w:r>
      <w:r w:rsidR="00A46F7E" w:rsidRPr="00362316">
        <w:tab/>
      </w:r>
      <w:r w:rsidR="00A46F7E" w:rsidRPr="00362316">
        <w:tab/>
      </w:r>
      <w:r w:rsidR="00362316" w:rsidRPr="00C42896">
        <w:t>p</w:t>
      </w:r>
      <w:r w:rsidR="00A46F7E" w:rsidRPr="00C42896">
        <w:tab/>
      </w:r>
      <w:r w:rsidR="00C42896">
        <w:t>p</w:t>
      </w:r>
      <w:r w:rsidR="00A10AE3">
        <w:tab/>
      </w:r>
    </w:p>
    <w:p w:rsidR="00FE55D9" w:rsidRPr="00FE55D9" w:rsidRDefault="00FE55D9">
      <w:r w:rsidRPr="00FE55D9">
        <w:t>Ka</w:t>
      </w:r>
      <w:r w:rsidR="00B73DC8">
        <w:t>e</w:t>
      </w:r>
      <w:r w:rsidRPr="00FE55D9">
        <w:t>mmerer, Marc</w:t>
      </w:r>
      <w:r w:rsidRPr="00FE55D9">
        <w:tab/>
      </w:r>
      <w:r w:rsidRPr="00FE55D9">
        <w:tab/>
      </w:r>
      <w:r w:rsidRPr="00FE55D9">
        <w:tab/>
      </w:r>
      <w:r w:rsidR="00B73DC8">
        <w:t>Deutsche Rontgengesschaft</w:t>
      </w:r>
      <w:r w:rsidR="00B73DC8">
        <w:tab/>
        <w:t>p</w:t>
      </w:r>
      <w:r>
        <w:tab/>
      </w:r>
      <w:r>
        <w:tab/>
      </w:r>
      <w:r>
        <w:tab/>
      </w:r>
      <w:r>
        <w:tab/>
      </w:r>
    </w:p>
    <w:p w:rsidR="00A10AE3" w:rsidRDefault="00A10AE3">
      <w:r>
        <w:t>Kahn, Charles</w:t>
      </w:r>
      <w:r>
        <w:tab/>
      </w:r>
      <w:r>
        <w:tab/>
      </w:r>
      <w:r>
        <w:tab/>
      </w:r>
      <w:r>
        <w:tab/>
        <w:t>WG-08/ACR</w:t>
      </w:r>
      <w:r>
        <w:tab/>
      </w:r>
      <w:r>
        <w:tab/>
      </w:r>
      <w:r>
        <w:tab/>
      </w:r>
      <w:r>
        <w:tab/>
      </w:r>
      <w:r>
        <w:tab/>
      </w:r>
      <w:r>
        <w:tab/>
        <w:t>p</w:t>
      </w:r>
    </w:p>
    <w:p w:rsidR="007339CE" w:rsidRPr="000948B2" w:rsidRDefault="007339CE">
      <w:r w:rsidRPr="000948B2">
        <w:t>Knipe, Ruth</w:t>
      </w:r>
      <w:r w:rsidRPr="000948B2">
        <w:tab/>
      </w:r>
      <w:r w:rsidRPr="000948B2">
        <w:tab/>
      </w:r>
      <w:r w:rsidRPr="000948B2">
        <w:tab/>
      </w:r>
      <w:r w:rsidRPr="000948B2">
        <w:tab/>
        <w:t>WG-12/Siemens</w:t>
      </w:r>
      <w:r w:rsidRPr="000948B2">
        <w:tab/>
      </w:r>
      <w:r w:rsidRPr="000948B2">
        <w:tab/>
      </w:r>
      <w:r w:rsidR="00C42896">
        <w:t>p</w:t>
      </w:r>
      <w:r w:rsidRPr="000948B2">
        <w:tab/>
        <w:t>p</w:t>
      </w:r>
      <w:r w:rsidR="00A10AE3">
        <w:tab/>
      </w:r>
      <w:r w:rsidR="00A10AE3">
        <w:tab/>
        <w:t>p</w:t>
      </w:r>
    </w:p>
    <w:p w:rsidR="00C549EB" w:rsidRPr="00C42896" w:rsidRDefault="00C549EB">
      <w:r w:rsidRPr="00C42896">
        <w:t>Koenig, Helmut</w:t>
      </w:r>
      <w:r w:rsidRPr="00C42896">
        <w:tab/>
      </w:r>
      <w:r w:rsidRPr="00C42896">
        <w:tab/>
      </w:r>
      <w:r w:rsidRPr="00C42896">
        <w:tab/>
        <w:t>WG-20/Siemens</w:t>
      </w:r>
      <w:r w:rsidRPr="00C42896">
        <w:tab/>
      </w:r>
      <w:r w:rsidRPr="00C42896">
        <w:tab/>
      </w:r>
      <w:r w:rsidR="00B40B4D" w:rsidRPr="00C42896">
        <w:tab/>
      </w:r>
      <w:r w:rsidR="00B40B4D" w:rsidRPr="00C42896">
        <w:tab/>
        <w:t>p</w:t>
      </w:r>
      <w:r w:rsidR="008D5D45" w:rsidRPr="00C42896">
        <w:tab/>
      </w:r>
      <w:r w:rsidR="00A10AE3">
        <w:t>p</w:t>
      </w:r>
    </w:p>
    <w:p w:rsidR="00C46F1E" w:rsidRPr="00FE55D9" w:rsidRDefault="00FE55D9">
      <w:r w:rsidRPr="00C42896">
        <w:t>Kowalczyk, Luiza</w:t>
      </w:r>
      <w:r w:rsidRPr="00C42896">
        <w:tab/>
      </w:r>
      <w:r w:rsidRPr="00C42896">
        <w:tab/>
      </w:r>
      <w:r w:rsidRPr="00C42896">
        <w:tab/>
        <w:t>MITA</w:t>
      </w:r>
      <w:r w:rsidRPr="00C42896">
        <w:tab/>
      </w:r>
      <w:r w:rsidRPr="00C42896">
        <w:tab/>
      </w:r>
      <w:r w:rsidRPr="00C42896">
        <w:tab/>
      </w:r>
      <w:r w:rsidRPr="00C42896">
        <w:tab/>
        <w:t>x</w:t>
      </w:r>
      <w:r w:rsidR="00362316" w:rsidRPr="00C42896">
        <w:tab/>
        <w:t>x</w:t>
      </w:r>
      <w:r w:rsidR="00C42896">
        <w:tab/>
        <w:t>x</w:t>
      </w:r>
      <w:r w:rsidR="00A10AE3">
        <w:tab/>
        <w:t>x</w:t>
      </w:r>
    </w:p>
    <w:p w:rsidR="008D5D45" w:rsidRPr="005D24BB" w:rsidRDefault="009E1F08">
      <w:r w:rsidRPr="00B428E5">
        <w:t>Luszcz, Joe</w:t>
      </w:r>
      <w:r w:rsidRPr="00B428E5">
        <w:tab/>
      </w:r>
      <w:r w:rsidRPr="00B428E5">
        <w:tab/>
      </w:r>
      <w:r w:rsidRPr="00B428E5">
        <w:tab/>
      </w:r>
      <w:r w:rsidRPr="00B428E5">
        <w:tab/>
        <w:t>WG-11/Philips</w:t>
      </w:r>
      <w:r w:rsidRPr="00B428E5">
        <w:tab/>
      </w:r>
      <w:r w:rsidRPr="00B428E5">
        <w:tab/>
      </w:r>
      <w:r w:rsidR="00B428E5">
        <w:t>p</w:t>
      </w:r>
      <w:r w:rsidR="00B40B4D" w:rsidRPr="00B428E5">
        <w:tab/>
      </w:r>
      <w:r w:rsidR="008D5D45" w:rsidRPr="00EA7B4D">
        <w:t>p</w:t>
      </w:r>
      <w:r w:rsidR="00AD11BE" w:rsidRPr="005D24BB">
        <w:tab/>
      </w:r>
      <w:r w:rsidR="005D24BB" w:rsidRPr="005D24BB">
        <w:t>p</w:t>
      </w:r>
      <w:r w:rsidR="00A10AE3">
        <w:tab/>
        <w:t>p</w:t>
      </w:r>
    </w:p>
    <w:p w:rsidR="001C68A3" w:rsidRPr="00386F51" w:rsidRDefault="008A1B2D">
      <w:pPr>
        <w:rPr>
          <w:highlight w:val="yellow"/>
        </w:rPr>
      </w:pPr>
      <w:r w:rsidRPr="00C42896">
        <w:t>Schadt, Christof</w:t>
      </w:r>
      <w:r w:rsidRPr="00C42896">
        <w:tab/>
      </w:r>
      <w:r w:rsidRPr="00C42896">
        <w:tab/>
      </w:r>
      <w:r w:rsidRPr="00C42896">
        <w:tab/>
        <w:t>WG-07/Brainlab</w:t>
      </w:r>
      <w:r w:rsidRPr="00C42896">
        <w:tab/>
      </w:r>
      <w:r w:rsidRPr="00C42896">
        <w:tab/>
      </w:r>
      <w:r w:rsidR="00C42896">
        <w:tab/>
      </w:r>
      <w:r w:rsidR="009B1B18" w:rsidRPr="00C42896">
        <w:tab/>
        <w:t>x</w:t>
      </w:r>
      <w:r w:rsidR="00A10AE3">
        <w:tab/>
        <w:t>x</w:t>
      </w:r>
      <w:r w:rsidR="009439F3">
        <w:tab/>
        <w:t>x</w:t>
      </w:r>
    </w:p>
    <w:p w:rsidR="00E87362" w:rsidRPr="00C42896" w:rsidRDefault="001C68A3">
      <w:r w:rsidRPr="00C42896">
        <w:t>Schmidt, Teri Sippel</w:t>
      </w:r>
      <w:r w:rsidRPr="00C42896">
        <w:tab/>
      </w:r>
      <w:r w:rsidRPr="00C42896">
        <w:tab/>
      </w:r>
      <w:r w:rsidRPr="00C42896">
        <w:tab/>
        <w:t>WG-08/Karos Health</w:t>
      </w:r>
      <w:r w:rsidR="00C42896" w:rsidRPr="00C42896">
        <w:tab/>
      </w:r>
      <w:r w:rsidR="00C42896" w:rsidRPr="00C42896">
        <w:tab/>
      </w:r>
      <w:r w:rsidR="008A1B2D" w:rsidRPr="00C42896">
        <w:tab/>
      </w:r>
      <w:r w:rsidR="008A1B2D" w:rsidRPr="00C42896">
        <w:tab/>
      </w:r>
      <w:r w:rsidR="00B40B4D" w:rsidRPr="00C42896">
        <w:t>p</w:t>
      </w:r>
      <w:r w:rsidR="00A10AE3">
        <w:tab/>
        <w:t>p</w:t>
      </w:r>
    </w:p>
    <w:p w:rsidR="00A46F7E" w:rsidRPr="00386F51" w:rsidRDefault="001C78C5">
      <w:pPr>
        <w:rPr>
          <w:highlight w:val="yellow"/>
        </w:rPr>
      </w:pPr>
      <w:r w:rsidRPr="00C42896">
        <w:t>Solomon, Harry</w:t>
      </w:r>
      <w:r w:rsidRPr="00C42896">
        <w:tab/>
      </w:r>
      <w:r w:rsidRPr="00C42896">
        <w:tab/>
      </w:r>
      <w:r w:rsidRPr="00C42896">
        <w:tab/>
        <w:t xml:space="preserve">WG-08/GE </w:t>
      </w:r>
      <w:r w:rsidR="00C42896">
        <w:t>Healthcare</w:t>
      </w:r>
      <w:r w:rsidR="00C42896">
        <w:tab/>
      </w:r>
      <w:r w:rsidR="00C42896">
        <w:tab/>
      </w:r>
      <w:r w:rsidR="00C42896">
        <w:tab/>
        <w:t>x</w:t>
      </w:r>
      <w:r w:rsidR="00A10AE3">
        <w:tab/>
        <w:t>x</w:t>
      </w:r>
    </w:p>
    <w:p w:rsidR="00B40B4D" w:rsidRPr="00386F51" w:rsidRDefault="00B40B4D">
      <w:pPr>
        <w:rPr>
          <w:highlight w:val="yellow"/>
        </w:rPr>
      </w:pPr>
      <w:r w:rsidRPr="00362316">
        <w:t>Van Hemert, Jano</w:t>
      </w:r>
      <w:r w:rsidRPr="00362316">
        <w:tab/>
      </w:r>
      <w:r w:rsidRPr="00362316">
        <w:tab/>
      </w:r>
      <w:r w:rsidRPr="00362316">
        <w:tab/>
        <w:t>WG-09/Optos Plc</w:t>
      </w:r>
      <w:r w:rsidRPr="00362316">
        <w:tab/>
      </w:r>
      <w:r w:rsidRPr="00362316">
        <w:tab/>
      </w:r>
      <w:r w:rsidRPr="00362316">
        <w:tab/>
      </w:r>
      <w:r w:rsidR="00362316" w:rsidRPr="00362316">
        <w:t>x</w:t>
      </w:r>
      <w:r w:rsidRPr="00C42896">
        <w:tab/>
      </w:r>
      <w:r w:rsidR="00A46F7E" w:rsidRPr="00C42896">
        <w:t>x</w:t>
      </w:r>
    </w:p>
    <w:p w:rsidR="00B40B4D" w:rsidRPr="00386F51" w:rsidRDefault="00B40B4D">
      <w:pPr>
        <w:rPr>
          <w:highlight w:val="yellow"/>
        </w:rPr>
      </w:pPr>
      <w:r w:rsidRPr="00362316">
        <w:t>Van Syckle, Don</w:t>
      </w:r>
      <w:r w:rsidRPr="00362316">
        <w:tab/>
      </w:r>
      <w:r w:rsidRPr="00362316">
        <w:tab/>
      </w:r>
      <w:r w:rsidRPr="00362316">
        <w:tab/>
        <w:t>DVS Consulting</w:t>
      </w:r>
      <w:r w:rsidRPr="00362316">
        <w:tab/>
      </w:r>
      <w:r w:rsidRPr="00362316">
        <w:tab/>
      </w:r>
      <w:r w:rsidRPr="00362316">
        <w:tab/>
      </w:r>
      <w:r w:rsidR="00362316" w:rsidRPr="00362316">
        <w:t>x</w:t>
      </w:r>
      <w:r w:rsidRPr="00C42896">
        <w:tab/>
        <w:t>x</w:t>
      </w:r>
    </w:p>
    <w:p w:rsidR="007D460B" w:rsidRPr="00FE55D9" w:rsidRDefault="00B40B4D">
      <w:r w:rsidRPr="00FE55D9">
        <w:t>Vastagh</w:t>
      </w:r>
      <w:r w:rsidR="007D460B" w:rsidRPr="00FE55D9">
        <w:t>, Stephen</w:t>
      </w:r>
      <w:r w:rsidR="007D460B" w:rsidRPr="00FE55D9">
        <w:tab/>
      </w:r>
      <w:r w:rsidR="007D460B" w:rsidRPr="00FE55D9">
        <w:tab/>
      </w:r>
      <w:r w:rsidR="007D460B" w:rsidRPr="00FE55D9">
        <w:tab/>
        <w:t>MITA</w:t>
      </w:r>
      <w:r w:rsidR="007D460B" w:rsidRPr="00FE55D9">
        <w:tab/>
      </w:r>
      <w:r w:rsidR="007D460B" w:rsidRPr="00FE55D9">
        <w:tab/>
      </w:r>
      <w:r w:rsidR="007D460B" w:rsidRPr="00FE55D9">
        <w:tab/>
      </w:r>
      <w:r w:rsidR="007D460B" w:rsidRPr="00FE55D9">
        <w:tab/>
      </w:r>
      <w:r w:rsidR="00C549EB" w:rsidRPr="00FE55D9">
        <w:t>x</w:t>
      </w:r>
      <w:r w:rsidR="007D460B" w:rsidRPr="00FE55D9">
        <w:tab/>
        <w:t>x</w:t>
      </w:r>
      <w:r w:rsidR="007D460B" w:rsidRPr="00FE55D9">
        <w:tab/>
        <w:t>x</w:t>
      </w:r>
      <w:r w:rsidR="00E87362" w:rsidRPr="00FE55D9">
        <w:tab/>
        <w:t>x</w:t>
      </w:r>
      <w:r w:rsidR="00AF1B20" w:rsidRPr="00FE55D9">
        <w:tab/>
        <w:t>x</w:t>
      </w:r>
      <w:r w:rsidR="007D460B" w:rsidRPr="00FE55D9">
        <w:tab/>
      </w:r>
    </w:p>
    <w:p w:rsidR="007D460B" w:rsidRDefault="007D460B">
      <w:r w:rsidRPr="00362316">
        <w:t>Whitby, Jonathan</w:t>
      </w:r>
      <w:r w:rsidRPr="00362316">
        <w:tab/>
      </w:r>
      <w:r w:rsidRPr="00362316">
        <w:tab/>
      </w:r>
      <w:r w:rsidRPr="00362316">
        <w:tab/>
      </w:r>
      <w:r w:rsidR="008F3737" w:rsidRPr="00362316">
        <w:t>WG-11</w:t>
      </w:r>
      <w:r w:rsidR="007823DE" w:rsidRPr="00362316">
        <w:t>/</w:t>
      </w:r>
      <w:r w:rsidR="00634F1F" w:rsidRPr="00362316">
        <w:t>Toshiba</w:t>
      </w:r>
      <w:r w:rsidRPr="00362316">
        <w:tab/>
      </w:r>
      <w:r w:rsidR="009E1F08" w:rsidRPr="00362316">
        <w:tab/>
      </w:r>
      <w:r w:rsidR="004F7D84" w:rsidRPr="00362316">
        <w:t>x</w:t>
      </w:r>
      <w:r w:rsidR="00E87362" w:rsidRPr="00362316">
        <w:tab/>
      </w:r>
      <w:r w:rsidR="004F7D84" w:rsidRPr="00362316">
        <w:t>x</w:t>
      </w:r>
      <w:r w:rsidR="00E87362" w:rsidRPr="00C42896">
        <w:tab/>
      </w:r>
      <w:r w:rsidR="005D24BB">
        <w:t>x</w:t>
      </w:r>
      <w:r w:rsidR="008F3737" w:rsidRPr="00A10AE3">
        <w:tab/>
      </w:r>
      <w:r w:rsidR="00E87362" w:rsidRPr="00A10AE3">
        <w:t>x</w:t>
      </w:r>
      <w:r w:rsidR="00743A95" w:rsidRPr="009439F3">
        <w:tab/>
      </w:r>
      <w:r w:rsidR="00563BB3" w:rsidRPr="009439F3">
        <w:t>x</w:t>
      </w:r>
    </w:p>
    <w:p w:rsidR="00A10AE3" w:rsidRPr="00E20D95" w:rsidRDefault="00A10AE3">
      <w:r>
        <w:t>Zammit, Jon</w:t>
      </w:r>
      <w:r>
        <w:tab/>
      </w:r>
      <w:r>
        <w:tab/>
      </w:r>
      <w:r>
        <w:tab/>
      </w:r>
      <w:r>
        <w:tab/>
        <w:t>WG-08</w:t>
      </w:r>
      <w:r>
        <w:tab/>
      </w:r>
      <w:r>
        <w:tab/>
      </w:r>
      <w:r>
        <w:tab/>
      </w:r>
      <w:r>
        <w:tab/>
      </w:r>
      <w:r>
        <w:tab/>
      </w:r>
      <w:r>
        <w:tab/>
      </w:r>
      <w:r>
        <w:tab/>
        <w:t>p</w:t>
      </w:r>
    </w:p>
    <w:p w:rsidR="00FA2B3A" w:rsidRPr="00E20D95" w:rsidRDefault="00954668" w:rsidP="00140CAD">
      <w:pPr>
        <w:tabs>
          <w:tab w:val="left" w:pos="-1440"/>
          <w:tab w:val="left" w:pos="-720"/>
        </w:tabs>
        <w:suppressAutoHyphens/>
        <w:ind w:left="360"/>
        <w:jc w:val="center"/>
        <w:rPr>
          <w:spacing w:val="-3"/>
          <w:sz w:val="20"/>
        </w:rPr>
      </w:pPr>
      <w:r w:rsidRPr="00E20D95">
        <w:rPr>
          <w:spacing w:val="-3"/>
          <w:sz w:val="20"/>
        </w:rPr>
        <w:t>(</w:t>
      </w:r>
      <w:r w:rsidR="00FA2B3A" w:rsidRPr="00E20D95">
        <w:rPr>
          <w:spacing w:val="-3"/>
          <w:sz w:val="20"/>
        </w:rPr>
        <w:t>* = Does not count toward a quorum</w:t>
      </w:r>
      <w:r w:rsidRPr="00E20D95">
        <w:rPr>
          <w:spacing w:val="-3"/>
          <w:sz w:val="20"/>
        </w:rPr>
        <w:t xml:space="preserve">, </w:t>
      </w:r>
      <w:r w:rsidR="003C78D9" w:rsidRPr="00E20D95">
        <w:rPr>
          <w:spacing w:val="-3"/>
          <w:sz w:val="20"/>
        </w:rPr>
        <w:t xml:space="preserve"> </w:t>
      </w:r>
      <w:r w:rsidRPr="00E20D95">
        <w:rPr>
          <w:spacing w:val="-3"/>
          <w:sz w:val="20"/>
        </w:rPr>
        <w:t>P = Phone</w:t>
      </w:r>
      <w:r w:rsidR="002560CD" w:rsidRPr="00E20D95">
        <w:rPr>
          <w:spacing w:val="-3"/>
          <w:sz w:val="20"/>
        </w:rPr>
        <w:t xml:space="preserve"> and/or web</w:t>
      </w:r>
      <w:r w:rsidR="003C78D9" w:rsidRPr="00E20D95">
        <w:rPr>
          <w:spacing w:val="-3"/>
          <w:sz w:val="20"/>
        </w:rPr>
        <w:t>,  X = Present</w:t>
      </w:r>
      <w:r w:rsidRPr="00E20D95">
        <w:rPr>
          <w:spacing w:val="-3"/>
          <w:sz w:val="20"/>
        </w:rPr>
        <w:t>)</w:t>
      </w:r>
    </w:p>
    <w:p w:rsidR="007434BC" w:rsidRPr="00E20D95" w:rsidRDefault="007434BC" w:rsidP="00026754">
      <w:pPr>
        <w:tabs>
          <w:tab w:val="left" w:pos="-1440"/>
          <w:tab w:val="left" w:pos="-720"/>
        </w:tabs>
        <w:suppressAutoHyphens/>
        <w:spacing w:before="360" w:after="120"/>
        <w:rPr>
          <w:b/>
          <w:spacing w:val="-3"/>
        </w:rPr>
      </w:pPr>
      <w:r w:rsidRPr="00E20D95">
        <w:rPr>
          <w:b/>
          <w:spacing w:val="-3"/>
        </w:rPr>
        <w:t>Presiding Officer:</w:t>
      </w:r>
      <w:r w:rsidRPr="00E20D95">
        <w:rPr>
          <w:b/>
          <w:spacing w:val="-3"/>
        </w:rPr>
        <w:tab/>
      </w:r>
      <w:r w:rsidRPr="00E20D95">
        <w:rPr>
          <w:b/>
          <w:spacing w:val="-3"/>
        </w:rPr>
        <w:tab/>
      </w:r>
      <w:r w:rsidRPr="00E20D95">
        <w:rPr>
          <w:b/>
          <w:spacing w:val="-3"/>
        </w:rPr>
        <w:tab/>
      </w:r>
      <w:r w:rsidR="00BA2AFD" w:rsidRPr="00E20D95">
        <w:rPr>
          <w:spacing w:val="-3"/>
        </w:rPr>
        <w:t>Bas Revet</w:t>
      </w:r>
      <w:r w:rsidRPr="00E20D95">
        <w:rPr>
          <w:spacing w:val="-3"/>
        </w:rPr>
        <w:t>, Chair</w:t>
      </w:r>
    </w:p>
    <w:p w:rsidR="007434BC" w:rsidRPr="00E20D95" w:rsidRDefault="00DF43EE" w:rsidP="000135DB">
      <w:pPr>
        <w:pStyle w:val="Heading1"/>
        <w:numPr>
          <w:ilvl w:val="0"/>
          <w:numId w:val="1"/>
        </w:numPr>
        <w:tabs>
          <w:tab w:val="left" w:pos="720"/>
        </w:tabs>
        <w:spacing w:before="240" w:after="120"/>
        <w:rPr>
          <w:b/>
        </w:rPr>
      </w:pPr>
      <w:r w:rsidRPr="00E20D95">
        <w:rPr>
          <w:b/>
        </w:rPr>
        <w:t>Opening</w:t>
      </w:r>
      <w:r w:rsidR="00CD7AE1">
        <w:rPr>
          <w:b/>
          <w:lang w:val="en-US"/>
        </w:rPr>
        <w:t xml:space="preserve"> and Administrative</w:t>
      </w:r>
    </w:p>
    <w:p w:rsidR="007434BC" w:rsidRDefault="00DF43EE" w:rsidP="00140CAD">
      <w:pPr>
        <w:pStyle w:val="BodyText2"/>
        <w:numPr>
          <w:ilvl w:val="12"/>
          <w:numId w:val="0"/>
        </w:numPr>
        <w:spacing w:before="0" w:after="120"/>
        <w:ind w:left="360"/>
        <w:rPr>
          <w:i w:val="0"/>
          <w:spacing w:val="-3"/>
        </w:rPr>
      </w:pPr>
      <w:r w:rsidRPr="00E20D95">
        <w:rPr>
          <w:i w:val="0"/>
        </w:rPr>
        <w:t xml:space="preserve">The Chair called the meeting to order at </w:t>
      </w:r>
      <w:r w:rsidR="00877C68" w:rsidRPr="00E20D95">
        <w:rPr>
          <w:i w:val="0"/>
        </w:rPr>
        <w:t>0</w:t>
      </w:r>
      <w:r w:rsidR="00420B7A" w:rsidRPr="00E20D95">
        <w:rPr>
          <w:i w:val="0"/>
        </w:rPr>
        <w:t>8</w:t>
      </w:r>
      <w:r w:rsidRPr="00E20D95">
        <w:rPr>
          <w:i w:val="0"/>
        </w:rPr>
        <w:t xml:space="preserve">.30 on </w:t>
      </w:r>
      <w:r w:rsidR="00965D9D">
        <w:rPr>
          <w:i w:val="0"/>
        </w:rPr>
        <w:t>September 8</w:t>
      </w:r>
      <w:r w:rsidR="00F74EBF" w:rsidRPr="00E20D95">
        <w:rPr>
          <w:i w:val="0"/>
        </w:rPr>
        <w:t>, 201</w:t>
      </w:r>
      <w:r w:rsidR="00300EB1" w:rsidRPr="00E20D95">
        <w:rPr>
          <w:i w:val="0"/>
        </w:rPr>
        <w:t>4</w:t>
      </w:r>
      <w:r w:rsidRPr="00E20D95">
        <w:rPr>
          <w:i w:val="0"/>
        </w:rPr>
        <w:t xml:space="preserve">.  </w:t>
      </w:r>
      <w:r w:rsidR="00420B7A" w:rsidRPr="00E20D95">
        <w:rPr>
          <w:i w:val="0"/>
        </w:rPr>
        <w:t xml:space="preserve">A quorum was </w:t>
      </w:r>
      <w:r w:rsidR="007434BC" w:rsidRPr="00E20D95">
        <w:rPr>
          <w:i w:val="0"/>
        </w:rPr>
        <w:t>present.</w:t>
      </w:r>
      <w:r w:rsidRPr="00E20D95">
        <w:rPr>
          <w:i w:val="0"/>
        </w:rPr>
        <w:t xml:space="preserve">  </w:t>
      </w:r>
      <w:r w:rsidR="007434BC" w:rsidRPr="00E20D95">
        <w:rPr>
          <w:i w:val="0"/>
        </w:rPr>
        <w:t>Members approved the agenda</w:t>
      </w:r>
      <w:r w:rsidR="00300EB1" w:rsidRPr="00E20D95">
        <w:rPr>
          <w:i w:val="0"/>
        </w:rPr>
        <w:t xml:space="preserve">.  </w:t>
      </w:r>
      <w:r w:rsidR="00420B7A" w:rsidRPr="00E20D95">
        <w:rPr>
          <w:i w:val="0"/>
        </w:rPr>
        <w:t xml:space="preserve">The minutes of the </w:t>
      </w:r>
      <w:r w:rsidR="0088180D" w:rsidRPr="00E20D95">
        <w:rPr>
          <w:i w:val="0"/>
        </w:rPr>
        <w:t>previous meeting w</w:t>
      </w:r>
      <w:r w:rsidR="00386F51">
        <w:rPr>
          <w:i w:val="0"/>
        </w:rPr>
        <w:t>as</w:t>
      </w:r>
      <w:r w:rsidR="0088180D" w:rsidRPr="00E20D95">
        <w:rPr>
          <w:i w:val="0"/>
        </w:rPr>
        <w:t xml:space="preserve"> approved. </w:t>
      </w:r>
      <w:r w:rsidRPr="00E20D95">
        <w:rPr>
          <w:i w:val="0"/>
          <w:spacing w:val="-3"/>
        </w:rPr>
        <w:t>The Secretary</w:t>
      </w:r>
      <w:r w:rsidR="00300EB1" w:rsidRPr="00E20D95">
        <w:rPr>
          <w:i w:val="0"/>
          <w:spacing w:val="-3"/>
        </w:rPr>
        <w:t xml:space="preserve"> </w:t>
      </w:r>
      <w:r w:rsidRPr="00E20D95">
        <w:rPr>
          <w:i w:val="0"/>
          <w:spacing w:val="-3"/>
        </w:rPr>
        <w:t>reviewed the antitrust rules.</w:t>
      </w:r>
      <w:r w:rsidR="008C2DE5" w:rsidRPr="00E20D95">
        <w:rPr>
          <w:i w:val="0"/>
          <w:spacing w:val="-3"/>
        </w:rPr>
        <w:t xml:space="preserve">  </w:t>
      </w:r>
    </w:p>
    <w:p w:rsidR="00CD7AE1" w:rsidRDefault="00CD7AE1" w:rsidP="00140CAD">
      <w:pPr>
        <w:pStyle w:val="BodyText2"/>
        <w:numPr>
          <w:ilvl w:val="12"/>
          <w:numId w:val="0"/>
        </w:numPr>
        <w:spacing w:before="0" w:after="120"/>
        <w:ind w:left="360"/>
        <w:rPr>
          <w:i w:val="0"/>
          <w:spacing w:val="-3"/>
        </w:rPr>
      </w:pPr>
    </w:p>
    <w:p w:rsidR="00CD7AE1" w:rsidRPr="00E20D95" w:rsidRDefault="00CD7AE1" w:rsidP="00140CAD">
      <w:pPr>
        <w:pStyle w:val="BodyText2"/>
        <w:numPr>
          <w:ilvl w:val="12"/>
          <w:numId w:val="0"/>
        </w:numPr>
        <w:spacing w:before="0" w:after="120"/>
        <w:ind w:left="360"/>
        <w:rPr>
          <w:i w:val="0"/>
          <w:spacing w:val="-3"/>
        </w:rPr>
      </w:pPr>
      <w:r>
        <w:rPr>
          <w:i w:val="0"/>
          <w:spacing w:val="-3"/>
        </w:rPr>
        <w:t>The Chair issued an invitation to nominate the next WG-06 Chair.  The November meeting is scheduled to be his last meeting.</w:t>
      </w:r>
    </w:p>
    <w:p w:rsidR="007434BC" w:rsidRPr="00E20D95" w:rsidRDefault="007434BC" w:rsidP="000135DB">
      <w:pPr>
        <w:pStyle w:val="Heading1"/>
        <w:numPr>
          <w:ilvl w:val="0"/>
          <w:numId w:val="1"/>
        </w:numPr>
        <w:tabs>
          <w:tab w:val="left" w:pos="720"/>
        </w:tabs>
        <w:spacing w:before="240" w:after="120"/>
        <w:rPr>
          <w:b/>
        </w:rPr>
      </w:pPr>
      <w:r w:rsidRPr="00E20D95">
        <w:rPr>
          <w:b/>
        </w:rPr>
        <w:t>Report</w:t>
      </w:r>
      <w:r w:rsidR="00F74EBF" w:rsidRPr="00E20D95">
        <w:rPr>
          <w:b/>
        </w:rPr>
        <w:t xml:space="preserve"> on Ballots</w:t>
      </w:r>
    </w:p>
    <w:p w:rsidR="00BC25D2" w:rsidRPr="00E20D95" w:rsidRDefault="00300EB1" w:rsidP="00140CAD">
      <w:pPr>
        <w:pStyle w:val="BodyText2"/>
        <w:spacing w:before="0" w:after="120"/>
        <w:ind w:left="360"/>
        <w:rPr>
          <w:i w:val="0"/>
        </w:rPr>
      </w:pPr>
      <w:r w:rsidRPr="00E20D95">
        <w:rPr>
          <w:i w:val="0"/>
        </w:rPr>
        <w:t xml:space="preserve">The </w:t>
      </w:r>
      <w:r w:rsidR="00BC25D2" w:rsidRPr="00E20D95">
        <w:rPr>
          <w:i w:val="0"/>
        </w:rPr>
        <w:t xml:space="preserve">Secretary </w:t>
      </w:r>
      <w:r w:rsidRPr="00E20D95">
        <w:rPr>
          <w:i w:val="0"/>
        </w:rPr>
        <w:t xml:space="preserve">reported that </w:t>
      </w:r>
      <w:r w:rsidR="009D61CB" w:rsidRPr="00E20D95">
        <w:rPr>
          <w:i w:val="0"/>
        </w:rPr>
        <w:t>the ballot</w:t>
      </w:r>
      <w:r w:rsidR="00F74EBF" w:rsidRPr="00E20D95">
        <w:rPr>
          <w:i w:val="0"/>
        </w:rPr>
        <w:t>s</w:t>
      </w:r>
      <w:r w:rsidR="00BC25D2" w:rsidRPr="00E20D95">
        <w:rPr>
          <w:i w:val="0"/>
        </w:rPr>
        <w:t xml:space="preserve"> distributed following the</w:t>
      </w:r>
      <w:r w:rsidR="00912EFB" w:rsidRPr="00E20D95">
        <w:rPr>
          <w:i w:val="0"/>
        </w:rPr>
        <w:t xml:space="preserve"> </w:t>
      </w:r>
      <w:r w:rsidR="00FF4786">
        <w:rPr>
          <w:i w:val="0"/>
        </w:rPr>
        <w:t>June 2014</w:t>
      </w:r>
      <w:r w:rsidR="00BC25D2" w:rsidRPr="00E20D95">
        <w:rPr>
          <w:i w:val="0"/>
        </w:rPr>
        <w:t xml:space="preserve"> meeting of WG-06</w:t>
      </w:r>
      <w:r w:rsidRPr="00E20D95">
        <w:rPr>
          <w:i w:val="0"/>
        </w:rPr>
        <w:t xml:space="preserve"> had</w:t>
      </w:r>
      <w:r w:rsidR="0073592A" w:rsidRPr="00E20D95">
        <w:rPr>
          <w:i w:val="0"/>
        </w:rPr>
        <w:t xml:space="preserve"> </w:t>
      </w:r>
      <w:r w:rsidR="00BC607D" w:rsidRPr="00E20D95">
        <w:rPr>
          <w:i w:val="0"/>
        </w:rPr>
        <w:t>passed</w:t>
      </w:r>
      <w:r w:rsidR="00BC25D2" w:rsidRPr="00E20D95">
        <w:rPr>
          <w:i w:val="0"/>
        </w:rPr>
        <w:t xml:space="preserve">.  </w:t>
      </w:r>
    </w:p>
    <w:p w:rsidR="00BC25D2" w:rsidRPr="00E20D95"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E20D95" w:rsidTr="00A90BD6">
        <w:trPr>
          <w:trHeight w:val="338"/>
        </w:trPr>
        <w:tc>
          <w:tcPr>
            <w:tcW w:w="1188" w:type="dxa"/>
            <w:tcBorders>
              <w:top w:val="single" w:sz="8" w:space="0" w:color="auto"/>
              <w:left w:val="single" w:sz="8" w:space="0" w:color="auto"/>
              <w:bottom w:val="single" w:sz="8" w:space="0" w:color="auto"/>
              <w:right w:val="single" w:sz="4" w:space="0" w:color="auto"/>
            </w:tcBorders>
          </w:tcPr>
          <w:p w:rsidR="00BC25D2" w:rsidRPr="00E20D95" w:rsidRDefault="00BC25D2" w:rsidP="00CF3498">
            <w:pPr>
              <w:pStyle w:val="Heading2"/>
              <w:jc w:val="center"/>
              <w:rPr>
                <w:iCs/>
                <w:sz w:val="22"/>
                <w:szCs w:val="22"/>
              </w:rPr>
            </w:pPr>
            <w:r w:rsidRPr="00E20D95">
              <w:rPr>
                <w:iCs/>
                <w:sz w:val="22"/>
                <w:szCs w:val="22"/>
              </w:rPr>
              <w:t>BALLOT</w:t>
            </w:r>
            <w:r w:rsidR="00D851BA" w:rsidRPr="00E20D95">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D058B0" w:rsidRDefault="00BC25D2" w:rsidP="00347E58">
            <w:pPr>
              <w:pStyle w:val="Heading2"/>
              <w:jc w:val="center"/>
              <w:rPr>
                <w:iCs/>
                <w:sz w:val="22"/>
                <w:szCs w:val="22"/>
              </w:rPr>
            </w:pPr>
            <w:r w:rsidRPr="00D058B0">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D058B0" w:rsidRDefault="00BC25D2" w:rsidP="00347E58">
            <w:pPr>
              <w:pStyle w:val="Heading2"/>
              <w:jc w:val="center"/>
              <w:rPr>
                <w:iCs/>
                <w:sz w:val="22"/>
                <w:szCs w:val="22"/>
              </w:rPr>
            </w:pPr>
            <w:r w:rsidRPr="00D058B0">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D058B0" w:rsidRDefault="00BC25D2" w:rsidP="00347E58">
            <w:pPr>
              <w:pStyle w:val="Heading2"/>
              <w:jc w:val="center"/>
              <w:rPr>
                <w:iCs/>
                <w:sz w:val="22"/>
                <w:szCs w:val="22"/>
              </w:rPr>
            </w:pPr>
            <w:r w:rsidRPr="00D058B0">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D058B0" w:rsidRDefault="00BC25D2" w:rsidP="00347E58">
            <w:pPr>
              <w:jc w:val="center"/>
              <w:rPr>
                <w:b/>
                <w:iCs/>
                <w:sz w:val="22"/>
                <w:szCs w:val="22"/>
              </w:rPr>
            </w:pPr>
            <w:r w:rsidRPr="00D058B0">
              <w:rPr>
                <w:b/>
                <w:iCs/>
                <w:sz w:val="22"/>
                <w:szCs w:val="22"/>
              </w:rPr>
              <w:t>COMMENTS</w:t>
            </w:r>
          </w:p>
        </w:tc>
      </w:tr>
      <w:tr w:rsidR="00E0693B" w:rsidRPr="00E20D95" w:rsidTr="004862D0">
        <w:trPr>
          <w:trHeight w:val="250"/>
        </w:trPr>
        <w:tc>
          <w:tcPr>
            <w:tcW w:w="1188" w:type="dxa"/>
            <w:tcBorders>
              <w:left w:val="single" w:sz="8" w:space="0" w:color="auto"/>
            </w:tcBorders>
          </w:tcPr>
          <w:p w:rsidR="00E0693B" w:rsidRPr="00E20D95" w:rsidRDefault="00386F51" w:rsidP="00FF4786">
            <w:pPr>
              <w:jc w:val="center"/>
              <w:rPr>
                <w:iCs/>
                <w:sz w:val="20"/>
              </w:rPr>
            </w:pPr>
            <w:r>
              <w:rPr>
                <w:iCs/>
                <w:sz w:val="20"/>
              </w:rPr>
              <w:lastRenderedPageBreak/>
              <w:t>CP</w:t>
            </w:r>
            <w:r w:rsidR="00FF4786">
              <w:rPr>
                <w:iCs/>
                <w:sz w:val="20"/>
              </w:rPr>
              <w:t>ack-</w:t>
            </w:r>
            <w:r>
              <w:rPr>
                <w:iCs/>
                <w:sz w:val="20"/>
              </w:rPr>
              <w:t>77</w:t>
            </w:r>
          </w:p>
        </w:tc>
        <w:tc>
          <w:tcPr>
            <w:tcW w:w="2160" w:type="dxa"/>
          </w:tcPr>
          <w:p w:rsidR="00E0693B" w:rsidRPr="00D058B0" w:rsidRDefault="002D2332" w:rsidP="00E0693B">
            <w:pPr>
              <w:pStyle w:val="List-End"/>
              <w:numPr>
                <w:ilvl w:val="0"/>
                <w:numId w:val="0"/>
              </w:numPr>
              <w:overflowPunct/>
              <w:autoSpaceDE/>
              <w:autoSpaceDN/>
              <w:adjustRightInd/>
              <w:spacing w:after="0"/>
              <w:jc w:val="center"/>
              <w:textAlignment w:val="auto"/>
              <w:rPr>
                <w:iCs/>
                <w:sz w:val="20"/>
              </w:rPr>
            </w:pPr>
            <w:r>
              <w:rPr>
                <w:iCs/>
                <w:sz w:val="20"/>
              </w:rPr>
              <w:t>24</w:t>
            </w:r>
          </w:p>
        </w:tc>
        <w:tc>
          <w:tcPr>
            <w:tcW w:w="1800" w:type="dxa"/>
          </w:tcPr>
          <w:p w:rsidR="00E0693B" w:rsidRPr="00D058B0" w:rsidRDefault="00E0693B" w:rsidP="00E0693B">
            <w:pPr>
              <w:jc w:val="center"/>
              <w:rPr>
                <w:iCs/>
                <w:sz w:val="20"/>
              </w:rPr>
            </w:pPr>
          </w:p>
        </w:tc>
        <w:tc>
          <w:tcPr>
            <w:tcW w:w="1320" w:type="dxa"/>
          </w:tcPr>
          <w:p w:rsidR="00E0693B" w:rsidRPr="00D058B0" w:rsidRDefault="002D2332" w:rsidP="00E0693B">
            <w:pPr>
              <w:jc w:val="center"/>
              <w:rPr>
                <w:iCs/>
                <w:sz w:val="20"/>
              </w:rPr>
            </w:pPr>
            <w:r>
              <w:rPr>
                <w:iCs/>
                <w:sz w:val="20"/>
              </w:rPr>
              <w:t>6</w:t>
            </w:r>
          </w:p>
        </w:tc>
        <w:tc>
          <w:tcPr>
            <w:tcW w:w="3120" w:type="dxa"/>
            <w:tcBorders>
              <w:right w:val="single" w:sz="8" w:space="0" w:color="auto"/>
            </w:tcBorders>
          </w:tcPr>
          <w:p w:rsidR="00E0693B" w:rsidRPr="00D058B0" w:rsidRDefault="002D2332" w:rsidP="00E0693B">
            <w:pPr>
              <w:pStyle w:val="EndnoteText"/>
              <w:overflowPunct/>
              <w:autoSpaceDE/>
              <w:autoSpaceDN/>
              <w:adjustRightInd/>
              <w:jc w:val="center"/>
              <w:textAlignment w:val="auto"/>
              <w:rPr>
                <w:rFonts w:ascii="Times New Roman" w:hAnsi="Times New Roman"/>
                <w:iCs/>
                <w:sz w:val="20"/>
                <w:lang w:val="en-US" w:eastAsia="en-US"/>
              </w:rPr>
            </w:pPr>
            <w:r>
              <w:rPr>
                <w:rFonts w:ascii="Times New Roman" w:hAnsi="Times New Roman"/>
                <w:iCs/>
                <w:sz w:val="20"/>
                <w:lang w:val="en-US" w:eastAsia="en-US"/>
              </w:rPr>
              <w:t>4</w:t>
            </w:r>
          </w:p>
        </w:tc>
      </w:tr>
      <w:tr w:rsidR="00D058B0" w:rsidRPr="00E20D95" w:rsidTr="004862D0">
        <w:trPr>
          <w:trHeight w:val="250"/>
        </w:trPr>
        <w:tc>
          <w:tcPr>
            <w:tcW w:w="1188" w:type="dxa"/>
            <w:tcBorders>
              <w:left w:val="single" w:sz="8" w:space="0" w:color="auto"/>
            </w:tcBorders>
          </w:tcPr>
          <w:p w:rsidR="00D058B0" w:rsidRDefault="00D058B0" w:rsidP="00FF4786">
            <w:pPr>
              <w:jc w:val="center"/>
              <w:rPr>
                <w:iCs/>
                <w:sz w:val="20"/>
              </w:rPr>
            </w:pPr>
            <w:r>
              <w:rPr>
                <w:iCs/>
                <w:sz w:val="20"/>
              </w:rPr>
              <w:t>Sup 170</w:t>
            </w:r>
          </w:p>
        </w:tc>
        <w:tc>
          <w:tcPr>
            <w:tcW w:w="2160" w:type="dxa"/>
          </w:tcPr>
          <w:p w:rsidR="00D058B0" w:rsidRPr="00D058B0" w:rsidRDefault="00D058B0" w:rsidP="002D2332">
            <w:pPr>
              <w:pStyle w:val="List-End"/>
              <w:numPr>
                <w:ilvl w:val="0"/>
                <w:numId w:val="0"/>
              </w:numPr>
              <w:overflowPunct/>
              <w:autoSpaceDE/>
              <w:autoSpaceDN/>
              <w:adjustRightInd/>
              <w:spacing w:after="0"/>
              <w:jc w:val="center"/>
              <w:textAlignment w:val="auto"/>
              <w:rPr>
                <w:iCs/>
                <w:sz w:val="20"/>
              </w:rPr>
            </w:pPr>
            <w:r w:rsidRPr="00D058B0">
              <w:rPr>
                <w:iCs/>
                <w:sz w:val="20"/>
              </w:rPr>
              <w:t>2</w:t>
            </w:r>
            <w:r w:rsidR="002D2332">
              <w:rPr>
                <w:iCs/>
                <w:sz w:val="20"/>
              </w:rPr>
              <w:t>3</w:t>
            </w:r>
          </w:p>
        </w:tc>
        <w:tc>
          <w:tcPr>
            <w:tcW w:w="1800" w:type="dxa"/>
          </w:tcPr>
          <w:p w:rsidR="00D058B0" w:rsidRPr="00D058B0" w:rsidRDefault="00D058B0" w:rsidP="00E0693B">
            <w:pPr>
              <w:jc w:val="center"/>
              <w:rPr>
                <w:iCs/>
                <w:sz w:val="20"/>
              </w:rPr>
            </w:pPr>
          </w:p>
        </w:tc>
        <w:tc>
          <w:tcPr>
            <w:tcW w:w="1320" w:type="dxa"/>
          </w:tcPr>
          <w:p w:rsidR="00D058B0" w:rsidRPr="00D058B0" w:rsidRDefault="00D058B0" w:rsidP="00E0693B">
            <w:pPr>
              <w:jc w:val="center"/>
              <w:rPr>
                <w:iCs/>
                <w:sz w:val="20"/>
              </w:rPr>
            </w:pPr>
            <w:r w:rsidRPr="00D058B0">
              <w:rPr>
                <w:iCs/>
                <w:sz w:val="20"/>
              </w:rPr>
              <w:t>5</w:t>
            </w:r>
          </w:p>
        </w:tc>
        <w:tc>
          <w:tcPr>
            <w:tcW w:w="3120" w:type="dxa"/>
            <w:tcBorders>
              <w:right w:val="single" w:sz="8" w:space="0" w:color="auto"/>
            </w:tcBorders>
          </w:tcPr>
          <w:p w:rsidR="00D058B0" w:rsidRPr="00D058B0" w:rsidRDefault="00D058B0" w:rsidP="00E0693B">
            <w:pPr>
              <w:pStyle w:val="EndnoteText"/>
              <w:overflowPunct/>
              <w:autoSpaceDE/>
              <w:autoSpaceDN/>
              <w:adjustRightInd/>
              <w:jc w:val="center"/>
              <w:textAlignment w:val="auto"/>
              <w:rPr>
                <w:rFonts w:ascii="Times New Roman" w:hAnsi="Times New Roman"/>
                <w:iCs/>
                <w:sz w:val="20"/>
                <w:lang w:val="en-US" w:eastAsia="en-US"/>
              </w:rPr>
            </w:pPr>
            <w:r w:rsidRPr="00D058B0">
              <w:rPr>
                <w:rFonts w:ascii="Times New Roman" w:hAnsi="Times New Roman"/>
                <w:iCs/>
                <w:sz w:val="20"/>
                <w:lang w:val="en-US" w:eastAsia="en-US"/>
              </w:rPr>
              <w:t>3</w:t>
            </w:r>
          </w:p>
        </w:tc>
      </w:tr>
    </w:tbl>
    <w:p w:rsidR="00BD5B27" w:rsidRPr="00E20D95" w:rsidRDefault="00B368D2" w:rsidP="005155A1">
      <w:pPr>
        <w:pStyle w:val="Heading1"/>
        <w:numPr>
          <w:ilvl w:val="0"/>
          <w:numId w:val="1"/>
        </w:numPr>
        <w:tabs>
          <w:tab w:val="left" w:pos="720"/>
        </w:tabs>
        <w:spacing w:before="240" w:after="120"/>
        <w:rPr>
          <w:b/>
        </w:rPr>
      </w:pPr>
      <w:r w:rsidRPr="00E20D95">
        <w:rPr>
          <w:b/>
          <w:lang w:val="en-US"/>
        </w:rPr>
        <w:t>CPack-7</w:t>
      </w:r>
      <w:r w:rsidR="00386F51">
        <w:rPr>
          <w:b/>
          <w:lang w:val="en-US"/>
        </w:rPr>
        <w:t>7</w:t>
      </w:r>
      <w:r w:rsidRPr="00E20D95">
        <w:rPr>
          <w:b/>
          <w:lang w:val="en-US"/>
        </w:rPr>
        <w:t xml:space="preserve"> Ballot Results: </w:t>
      </w:r>
      <w:r w:rsidRPr="00E20D95">
        <w:rPr>
          <w:b/>
        </w:rPr>
        <w:t xml:space="preserve">Review of the Comments, Disposition </w:t>
      </w:r>
      <w:r w:rsidRPr="00E20D95">
        <w:rPr>
          <w:b/>
          <w:lang w:val="en-US"/>
        </w:rPr>
        <w:t>of the CPs</w:t>
      </w:r>
    </w:p>
    <w:p w:rsidR="00BD5B27" w:rsidRPr="00E20D95" w:rsidRDefault="00912EFB" w:rsidP="00140CAD">
      <w:pPr>
        <w:pStyle w:val="EndnoteText"/>
        <w:numPr>
          <w:ilvl w:val="12"/>
          <w:numId w:val="0"/>
        </w:numPr>
        <w:spacing w:after="120"/>
        <w:ind w:left="360"/>
        <w:rPr>
          <w:rFonts w:ascii="Times New Roman" w:hAnsi="Times New Roman"/>
        </w:rPr>
      </w:pPr>
      <w:r w:rsidRPr="00E20D95">
        <w:rPr>
          <w:rFonts w:ascii="Times New Roman" w:hAnsi="Times New Roman"/>
          <w:lang w:val="en-US"/>
        </w:rPr>
        <w:t xml:space="preserve">The </w:t>
      </w:r>
      <w:r w:rsidR="00D74BC3" w:rsidRPr="00E20D95">
        <w:rPr>
          <w:rFonts w:ascii="Times New Roman" w:hAnsi="Times New Roman"/>
          <w:lang w:val="en-US"/>
        </w:rPr>
        <w:t xml:space="preserve">Group reviewed the LB comments and decided on </w:t>
      </w:r>
      <w:r w:rsidR="000B2C18" w:rsidRPr="00E20D95">
        <w:rPr>
          <w:rFonts w:ascii="Times New Roman" w:hAnsi="Times New Roman"/>
        </w:rPr>
        <w:t>Final Text</w:t>
      </w:r>
      <w:r w:rsidR="007833E5" w:rsidRPr="00E20D95">
        <w:rPr>
          <w:rFonts w:ascii="Times New Roman" w:hAnsi="Times New Roman"/>
        </w:rPr>
        <w:t xml:space="preserve"> or other </w:t>
      </w:r>
      <w:r w:rsidR="00D74BC3" w:rsidRPr="00E20D95">
        <w:rPr>
          <w:rFonts w:ascii="Times New Roman" w:hAnsi="Times New Roman"/>
          <w:lang w:val="en-US"/>
        </w:rPr>
        <w:t>action</w:t>
      </w:r>
      <w:r w:rsidR="00B368D2" w:rsidRPr="00E20D95">
        <w:rPr>
          <w:rFonts w:ascii="Times New Roman" w:hAnsi="Times New Roman"/>
          <w:lang w:val="en-US"/>
        </w:rPr>
        <w:t xml:space="preserve"> as shown below</w:t>
      </w:r>
      <w:r w:rsidR="00D74BC3" w:rsidRPr="00E20D95">
        <w:rPr>
          <w:rFonts w:ascii="Times New Roman" w:hAnsi="Times New Roman"/>
          <w:lang w:val="en-US"/>
        </w:rPr>
        <w:t>:</w:t>
      </w:r>
      <w:r w:rsidR="000B2C18" w:rsidRPr="00E20D95">
        <w:rPr>
          <w:rFonts w:ascii="Times New Roman" w:hAnsi="Times New Roman"/>
        </w:rPr>
        <w:t xml:space="preserve"> </w:t>
      </w:r>
    </w:p>
    <w:p w:rsidR="000B2C18" w:rsidRPr="00E20D95" w:rsidRDefault="000B2C18" w:rsidP="00140CAD">
      <w:pPr>
        <w:pStyle w:val="EndnoteText"/>
        <w:numPr>
          <w:ilvl w:val="12"/>
          <w:numId w:val="0"/>
        </w:numPr>
        <w:spacing w:after="120"/>
        <w:ind w:left="360"/>
        <w:jc w:val="center"/>
        <w:rPr>
          <w:rFonts w:ascii="Times New Roman" w:hAnsi="Times New Roman"/>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489"/>
        <w:gridCol w:w="1440"/>
        <w:gridCol w:w="3351"/>
        <w:gridCol w:w="720"/>
      </w:tblGrid>
      <w:tr w:rsidR="000D1C31" w:rsidRPr="00E20D95" w:rsidTr="00E920BF">
        <w:trPr>
          <w:jc w:val="center"/>
        </w:trPr>
        <w:tc>
          <w:tcPr>
            <w:tcW w:w="763" w:type="dxa"/>
          </w:tcPr>
          <w:p w:rsidR="000D1C31" w:rsidRPr="00E20D95" w:rsidRDefault="000D1C31" w:rsidP="009832B9">
            <w:pPr>
              <w:pStyle w:val="EndnoteText"/>
              <w:rPr>
                <w:rFonts w:ascii="Times New Roman" w:hAnsi="Times New Roman"/>
                <w:b/>
                <w:lang w:val="en-US" w:eastAsia="en-US"/>
              </w:rPr>
            </w:pPr>
            <w:r w:rsidRPr="00E20D95">
              <w:rPr>
                <w:rFonts w:ascii="Times New Roman" w:hAnsi="Times New Roman"/>
                <w:b/>
                <w:lang w:val="en-US" w:eastAsia="en-US"/>
              </w:rPr>
              <w:t>CP#</w:t>
            </w:r>
          </w:p>
        </w:tc>
        <w:tc>
          <w:tcPr>
            <w:tcW w:w="3489" w:type="dxa"/>
          </w:tcPr>
          <w:p w:rsidR="000D1C31" w:rsidRPr="00E20D95" w:rsidRDefault="000D1C31" w:rsidP="009832B9">
            <w:pPr>
              <w:pStyle w:val="EndnoteText"/>
              <w:jc w:val="center"/>
              <w:rPr>
                <w:rFonts w:ascii="Times New Roman" w:hAnsi="Times New Roman"/>
                <w:b/>
                <w:lang w:val="en-US" w:eastAsia="en-US"/>
              </w:rPr>
            </w:pPr>
            <w:r w:rsidRPr="00E20D95">
              <w:rPr>
                <w:rFonts w:ascii="Times New Roman" w:hAnsi="Times New Roman"/>
                <w:b/>
                <w:lang w:val="en-US" w:eastAsia="en-US"/>
              </w:rPr>
              <w:t>Title</w:t>
            </w:r>
            <w:r w:rsidR="00FF4786">
              <w:rPr>
                <w:rFonts w:ascii="Times New Roman" w:hAnsi="Times New Roman"/>
                <w:b/>
                <w:lang w:val="en-US" w:eastAsia="en-US"/>
              </w:rPr>
              <w:t>s in CPack-77</w:t>
            </w:r>
            <w:r w:rsidRPr="00E20D95">
              <w:rPr>
                <w:rFonts w:ascii="Times New Roman" w:hAnsi="Times New Roman"/>
                <w:b/>
                <w:lang w:val="en-US" w:eastAsia="en-US"/>
              </w:rPr>
              <w:t xml:space="preserve"> </w:t>
            </w:r>
          </w:p>
        </w:tc>
        <w:tc>
          <w:tcPr>
            <w:tcW w:w="1440" w:type="dxa"/>
            <w:shd w:val="clear" w:color="auto" w:fill="auto"/>
          </w:tcPr>
          <w:p w:rsidR="000D1C31" w:rsidRPr="00E20D95" w:rsidRDefault="000D1C31" w:rsidP="009832B9">
            <w:pPr>
              <w:pStyle w:val="EndnoteText"/>
              <w:jc w:val="center"/>
              <w:rPr>
                <w:rFonts w:ascii="Times New Roman" w:hAnsi="Times New Roman"/>
                <w:b/>
                <w:lang w:val="en-US" w:eastAsia="en-US"/>
              </w:rPr>
            </w:pPr>
            <w:r w:rsidRPr="00E20D95">
              <w:rPr>
                <w:rFonts w:ascii="Times New Roman" w:hAnsi="Times New Roman"/>
                <w:b/>
                <w:lang w:val="en-US" w:eastAsia="en-US"/>
              </w:rPr>
              <w:t>Assigned to</w:t>
            </w:r>
          </w:p>
        </w:tc>
        <w:tc>
          <w:tcPr>
            <w:tcW w:w="3351" w:type="dxa"/>
          </w:tcPr>
          <w:p w:rsidR="000D1C31" w:rsidRPr="00E20D95" w:rsidRDefault="00FF4786" w:rsidP="00FF4786">
            <w:pPr>
              <w:pStyle w:val="EndnoteText"/>
              <w:rPr>
                <w:rFonts w:ascii="Times New Roman" w:hAnsi="Times New Roman"/>
                <w:b/>
                <w:lang w:val="en-US" w:eastAsia="en-US"/>
              </w:rPr>
            </w:pPr>
            <w:r>
              <w:rPr>
                <w:rFonts w:ascii="Times New Roman" w:hAnsi="Times New Roman"/>
                <w:b/>
                <w:lang w:val="en-US" w:eastAsia="en-US"/>
              </w:rPr>
              <w:t xml:space="preserve">Review of Comments &amp; Discussion </w:t>
            </w:r>
            <w:r w:rsidR="000D1C31" w:rsidRPr="00E20D95">
              <w:rPr>
                <w:rFonts w:ascii="Times New Roman" w:hAnsi="Times New Roman"/>
                <w:b/>
                <w:lang w:val="en-US" w:eastAsia="en-US"/>
              </w:rPr>
              <w:t xml:space="preserve"> </w:t>
            </w:r>
          </w:p>
        </w:tc>
        <w:tc>
          <w:tcPr>
            <w:tcW w:w="720" w:type="dxa"/>
          </w:tcPr>
          <w:p w:rsidR="000D1C31" w:rsidRPr="00E20D95" w:rsidRDefault="000D1C31" w:rsidP="009832B9">
            <w:pPr>
              <w:pStyle w:val="EndnoteText"/>
              <w:rPr>
                <w:rFonts w:ascii="Times New Roman" w:hAnsi="Times New Roman"/>
                <w:b/>
                <w:lang w:val="en-US" w:eastAsia="en-US"/>
              </w:rPr>
            </w:pPr>
            <w:r w:rsidRPr="00E20D95">
              <w:rPr>
                <w:rFonts w:ascii="Times New Roman" w:hAnsi="Times New Roman"/>
                <w:b/>
                <w:lang w:val="en-US" w:eastAsia="en-US"/>
              </w:rPr>
              <w:t>Disposition</w:t>
            </w:r>
          </w:p>
        </w:tc>
      </w:tr>
      <w:tr w:rsidR="000D1C31"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0D1C31" w:rsidRPr="00E20D95" w:rsidRDefault="00E920BF" w:rsidP="009832B9">
            <w:pPr>
              <w:jc w:val="center"/>
              <w:rPr>
                <w:sz w:val="20"/>
              </w:rPr>
            </w:pPr>
            <w:r w:rsidRPr="00E920BF">
              <w:rPr>
                <w:sz w:val="20"/>
              </w:rPr>
              <w:t>1032</w:t>
            </w:r>
          </w:p>
        </w:tc>
        <w:tc>
          <w:tcPr>
            <w:tcW w:w="3489" w:type="dxa"/>
            <w:tcBorders>
              <w:top w:val="single" w:sz="4" w:space="0" w:color="auto"/>
              <w:left w:val="single" w:sz="4" w:space="0" w:color="auto"/>
              <w:bottom w:val="single" w:sz="4" w:space="0" w:color="auto"/>
              <w:right w:val="single" w:sz="4" w:space="0" w:color="auto"/>
            </w:tcBorders>
          </w:tcPr>
          <w:p w:rsidR="000D1C31" w:rsidRPr="00E20D95" w:rsidRDefault="00E920BF" w:rsidP="009832B9">
            <w:pPr>
              <w:rPr>
                <w:sz w:val="20"/>
              </w:rPr>
            </w:pPr>
            <w:r w:rsidRPr="00E920BF">
              <w:rPr>
                <w:sz w:val="20"/>
              </w:rPr>
              <w:t>Fix Position Angle Sign Inconsistency in Mammography Image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D1C31" w:rsidRPr="00E20D95" w:rsidRDefault="00E920BF" w:rsidP="009832B9">
            <w:pPr>
              <w:rPr>
                <w:sz w:val="20"/>
              </w:rPr>
            </w:pPr>
            <w:r w:rsidRPr="00E920BF">
              <w:rPr>
                <w:sz w:val="20"/>
              </w:rPr>
              <w:t>K.O’Donnell</w:t>
            </w:r>
          </w:p>
        </w:tc>
        <w:tc>
          <w:tcPr>
            <w:tcW w:w="3351" w:type="dxa"/>
            <w:tcBorders>
              <w:top w:val="single" w:sz="4" w:space="0" w:color="auto"/>
              <w:left w:val="single" w:sz="4" w:space="0" w:color="auto"/>
              <w:bottom w:val="single" w:sz="4" w:space="0" w:color="auto"/>
              <w:right w:val="single" w:sz="4" w:space="0" w:color="auto"/>
            </w:tcBorders>
          </w:tcPr>
          <w:p w:rsidR="00551B21" w:rsidRDefault="00551B21" w:rsidP="009832B9">
            <w:pPr>
              <w:rPr>
                <w:sz w:val="20"/>
              </w:rPr>
            </w:pPr>
            <w:r>
              <w:rPr>
                <w:sz w:val="20"/>
              </w:rPr>
              <w:t>SEPT</w:t>
            </w:r>
            <w:r w:rsidR="001D63E3">
              <w:rPr>
                <w:sz w:val="20"/>
              </w:rPr>
              <w:t xml:space="preserve"> 2014</w:t>
            </w:r>
            <w:r>
              <w:rPr>
                <w:sz w:val="20"/>
              </w:rPr>
              <w:t>: No comments</w:t>
            </w:r>
          </w:p>
          <w:p w:rsidR="000D1C31" w:rsidRPr="00E20D95" w:rsidRDefault="00E920BF" w:rsidP="009832B9">
            <w:pPr>
              <w:rPr>
                <w:sz w:val="20"/>
              </w:rPr>
            </w:pPr>
            <w:r w:rsidRPr="00E920BF">
              <w:rPr>
                <w:sz w:val="20"/>
              </w:rPr>
              <w:t>JUNE 2014: revisions in CP made by J Keyes were reviewed by WG-06. No objections to LB</w:t>
            </w:r>
          </w:p>
        </w:tc>
        <w:tc>
          <w:tcPr>
            <w:tcW w:w="720" w:type="dxa"/>
            <w:tcBorders>
              <w:top w:val="single" w:sz="4" w:space="0" w:color="auto"/>
              <w:left w:val="single" w:sz="4" w:space="0" w:color="auto"/>
              <w:bottom w:val="single" w:sz="4" w:space="0" w:color="auto"/>
              <w:right w:val="single" w:sz="8" w:space="0" w:color="auto"/>
            </w:tcBorders>
          </w:tcPr>
          <w:p w:rsidR="000D1C31" w:rsidRPr="00E20D95" w:rsidRDefault="00551B21" w:rsidP="009832B9">
            <w:r>
              <w:t>FT</w:t>
            </w:r>
          </w:p>
        </w:tc>
      </w:tr>
      <w:tr w:rsidR="000D1C31"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0D1C31" w:rsidRPr="00E20D95" w:rsidRDefault="00E920BF" w:rsidP="009832B9">
            <w:r w:rsidRPr="00E920BF">
              <w:t>1278</w:t>
            </w:r>
          </w:p>
        </w:tc>
        <w:tc>
          <w:tcPr>
            <w:tcW w:w="3489" w:type="dxa"/>
            <w:tcBorders>
              <w:top w:val="single" w:sz="4" w:space="0" w:color="auto"/>
              <w:left w:val="single" w:sz="4" w:space="0" w:color="auto"/>
              <w:bottom w:val="single" w:sz="4" w:space="0" w:color="auto"/>
              <w:right w:val="single" w:sz="4" w:space="0" w:color="auto"/>
            </w:tcBorders>
          </w:tcPr>
          <w:p w:rsidR="000D1C31" w:rsidRPr="00E20D95" w:rsidRDefault="00E920BF" w:rsidP="009832B9">
            <w:pPr>
              <w:pStyle w:val="EndnoteText"/>
              <w:rPr>
                <w:rFonts w:ascii="Times New Roman" w:hAnsi="Times New Roman"/>
                <w:sz w:val="20"/>
                <w:lang w:val="en-US" w:eastAsia="en-US"/>
              </w:rPr>
            </w:pPr>
            <w:r w:rsidRPr="00E920BF">
              <w:rPr>
                <w:rFonts w:ascii="Times New Roman" w:hAnsi="Times New Roman"/>
                <w:sz w:val="20"/>
                <w:lang w:val="en-US" w:eastAsia="en-US"/>
              </w:rPr>
              <w:t>Additional cardiac image types for enhanced CT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D1C31" w:rsidRPr="00E20D95" w:rsidRDefault="00E920BF" w:rsidP="009832B9">
            <w:pPr>
              <w:pStyle w:val="EndnoteText"/>
              <w:rPr>
                <w:rFonts w:ascii="Times New Roman" w:hAnsi="Times New Roman"/>
                <w:sz w:val="20"/>
                <w:lang w:val="en-US" w:eastAsia="en-US"/>
              </w:rPr>
            </w:pPr>
            <w:r w:rsidRPr="00E920BF">
              <w:rPr>
                <w:rFonts w:ascii="Times New Roman" w:hAnsi="Times New Roman"/>
                <w:sz w:val="20"/>
                <w:lang w:val="en-US" w:eastAsia="en-US"/>
              </w:rPr>
              <w:t>D. Clunie</w:t>
            </w:r>
          </w:p>
        </w:tc>
        <w:tc>
          <w:tcPr>
            <w:tcW w:w="3351" w:type="dxa"/>
            <w:tcBorders>
              <w:top w:val="single" w:sz="4" w:space="0" w:color="auto"/>
              <w:left w:val="single" w:sz="4" w:space="0" w:color="auto"/>
              <w:bottom w:val="single" w:sz="4" w:space="0" w:color="auto"/>
              <w:right w:val="single" w:sz="4" w:space="0" w:color="auto"/>
            </w:tcBorders>
          </w:tcPr>
          <w:p w:rsidR="00551B21" w:rsidRDefault="00551B21" w:rsidP="00551B21">
            <w:pPr>
              <w:rPr>
                <w:sz w:val="20"/>
              </w:rPr>
            </w:pPr>
            <w:r>
              <w:rPr>
                <w:sz w:val="20"/>
              </w:rPr>
              <w:t>SEPT</w:t>
            </w:r>
            <w:r w:rsidR="001D63E3">
              <w:rPr>
                <w:sz w:val="20"/>
              </w:rPr>
              <w:t xml:space="preserve"> 2014</w:t>
            </w:r>
            <w:r>
              <w:rPr>
                <w:sz w:val="20"/>
              </w:rPr>
              <w:t>: No comments</w:t>
            </w:r>
          </w:p>
          <w:p w:rsidR="000D1C31" w:rsidRPr="00E20D95" w:rsidRDefault="00E920BF" w:rsidP="00551B21">
            <w:pPr>
              <w:pStyle w:val="EndnoteText"/>
              <w:rPr>
                <w:rFonts w:ascii="Times New Roman" w:hAnsi="Times New Roman"/>
                <w:sz w:val="20"/>
                <w:lang w:val="en-US" w:eastAsia="en-US"/>
              </w:rPr>
            </w:pPr>
            <w:r w:rsidRPr="00E920BF">
              <w:rPr>
                <w:rFonts w:ascii="Times New Roman" w:hAnsi="Times New Roman"/>
                <w:sz w:val="20"/>
                <w:lang w:val="en-US" w:eastAsia="en-US"/>
              </w:rPr>
              <w:t xml:space="preserve">JUNE 2014: brief discussion </w:t>
            </w:r>
            <w:r w:rsidR="00EA11B8" w:rsidRPr="00E920BF">
              <w:rPr>
                <w:rFonts w:ascii="Times New Roman" w:hAnsi="Times New Roman"/>
                <w:sz w:val="20"/>
                <w:lang w:val="en-US" w:eastAsia="en-US"/>
              </w:rPr>
              <w:t>of apparent</w:t>
            </w:r>
            <w:r w:rsidRPr="00E920BF">
              <w:rPr>
                <w:rFonts w:ascii="Times New Roman" w:hAnsi="Times New Roman"/>
                <w:sz w:val="20"/>
                <w:lang w:val="en-US" w:eastAsia="en-US"/>
              </w:rPr>
              <w:t xml:space="preserve"> redundancy in text.  Approved for LB</w:t>
            </w:r>
          </w:p>
        </w:tc>
        <w:tc>
          <w:tcPr>
            <w:tcW w:w="720" w:type="dxa"/>
            <w:tcBorders>
              <w:top w:val="single" w:sz="4" w:space="0" w:color="auto"/>
              <w:left w:val="single" w:sz="4" w:space="0" w:color="auto"/>
              <w:bottom w:val="single" w:sz="4" w:space="0" w:color="auto"/>
              <w:right w:val="single" w:sz="8" w:space="0" w:color="auto"/>
            </w:tcBorders>
          </w:tcPr>
          <w:p w:rsidR="000D1C31" w:rsidRPr="00E20D95" w:rsidRDefault="00551B21" w:rsidP="009832B9">
            <w:pPr>
              <w:rPr>
                <w:sz w:val="20"/>
              </w:rPr>
            </w:pPr>
            <w:r>
              <w:rPr>
                <w:sz w:val="20"/>
              </w:rPr>
              <w:t>FT</w:t>
            </w:r>
          </w:p>
        </w:tc>
      </w:tr>
      <w:tr w:rsidR="00FF4786"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FF4786" w:rsidRPr="00E20D95" w:rsidRDefault="00FF4786" w:rsidP="007103E1">
            <w:r w:rsidRPr="00E20D95">
              <w:rPr>
                <w:sz w:val="20"/>
              </w:rPr>
              <w:t>1324</w:t>
            </w:r>
          </w:p>
        </w:tc>
        <w:tc>
          <w:tcPr>
            <w:tcW w:w="3489" w:type="dxa"/>
            <w:tcBorders>
              <w:top w:val="single" w:sz="4" w:space="0" w:color="auto"/>
              <w:left w:val="single" w:sz="4" w:space="0" w:color="auto"/>
              <w:bottom w:val="single" w:sz="4" w:space="0" w:color="auto"/>
              <w:right w:val="single" w:sz="4" w:space="0" w:color="auto"/>
            </w:tcBorders>
          </w:tcPr>
          <w:p w:rsidR="00FF4786" w:rsidRPr="00E20D95" w:rsidRDefault="00FF4786" w:rsidP="007103E1">
            <w:pPr>
              <w:pStyle w:val="EndnoteText"/>
              <w:rPr>
                <w:rFonts w:ascii="Times New Roman" w:hAnsi="Times New Roman"/>
                <w:sz w:val="20"/>
                <w:lang w:val="en-US" w:eastAsia="en-US"/>
              </w:rPr>
            </w:pPr>
            <w:r w:rsidRPr="00E20D95">
              <w:rPr>
                <w:rFonts w:ascii="Times New Roman" w:hAnsi="Times New Roman"/>
                <w:sz w:val="20"/>
                <w:lang w:val="en-US" w:eastAsia="en-US"/>
              </w:rPr>
              <w:t>Add a new Value Representation for URI/URLs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F4786" w:rsidRPr="00E20D95" w:rsidRDefault="00FF4786" w:rsidP="007103E1">
            <w:pPr>
              <w:pStyle w:val="EndnoteText"/>
              <w:rPr>
                <w:rFonts w:ascii="Times New Roman" w:hAnsi="Times New Roman"/>
                <w:sz w:val="20"/>
                <w:lang w:val="en-US" w:eastAsia="en-US"/>
              </w:rPr>
            </w:pPr>
            <w:r w:rsidRPr="00E20D95">
              <w:rPr>
                <w:rFonts w:ascii="Times New Roman" w:hAnsi="Times New Roman"/>
                <w:sz w:val="20"/>
                <w:lang w:val="en-US" w:eastAsia="en-US"/>
              </w:rPr>
              <w:t>J Philbin</w:t>
            </w:r>
          </w:p>
        </w:tc>
        <w:tc>
          <w:tcPr>
            <w:tcW w:w="3351" w:type="dxa"/>
            <w:tcBorders>
              <w:top w:val="single" w:sz="4" w:space="0" w:color="auto"/>
              <w:left w:val="single" w:sz="4" w:space="0" w:color="auto"/>
              <w:bottom w:val="single" w:sz="4" w:space="0" w:color="auto"/>
              <w:right w:val="single" w:sz="4" w:space="0" w:color="auto"/>
            </w:tcBorders>
          </w:tcPr>
          <w:p w:rsidR="001D63E3" w:rsidRPr="001D63E3" w:rsidRDefault="001D63E3" w:rsidP="007103E1">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8747D7">
              <w:rPr>
                <w:rFonts w:ascii="Times New Roman" w:hAnsi="Times New Roman"/>
                <w:sz w:val="20"/>
                <w:lang w:val="en-US" w:eastAsia="en-US"/>
              </w:rPr>
              <w:t xml:space="preserve">Accepted Agfa comment, </w:t>
            </w:r>
            <w:r>
              <w:rPr>
                <w:rFonts w:ascii="Times New Roman" w:hAnsi="Times New Roman"/>
                <w:sz w:val="20"/>
                <w:lang w:val="en-US" w:eastAsia="en-US"/>
              </w:rPr>
              <w:t>Discussed J Keyes comments (yes, yes, no, no)</w:t>
            </w:r>
          </w:p>
          <w:p w:rsidR="00FF4786" w:rsidRPr="00E20D95" w:rsidRDefault="00FF4786" w:rsidP="007103E1">
            <w:pPr>
              <w:pStyle w:val="EndnoteText"/>
              <w:rPr>
                <w:rFonts w:ascii="Times New Roman" w:hAnsi="Times New Roman"/>
                <w:sz w:val="20"/>
                <w:lang w:val="en-US" w:eastAsia="en-US"/>
              </w:rPr>
            </w:pPr>
            <w:r w:rsidRPr="00E20D95">
              <w:rPr>
                <w:rFonts w:ascii="Times New Roman" w:hAnsi="Times New Roman"/>
                <w:sz w:val="20"/>
                <w:lang w:val="en-US" w:eastAsia="en-US"/>
              </w:rPr>
              <w:t>JUNE 2014: H Solomon comments were accepted.  The CP will be re-balloted to allow all DSC members to look at this significant change.</w:t>
            </w:r>
          </w:p>
          <w:p w:rsidR="00FF4786" w:rsidRPr="00E20D95" w:rsidRDefault="00FF4786" w:rsidP="007103E1">
            <w:pPr>
              <w:pStyle w:val="EndnoteText"/>
              <w:rPr>
                <w:rFonts w:ascii="Times New Roman" w:hAnsi="Times New Roman"/>
                <w:sz w:val="20"/>
                <w:lang w:val="en-US" w:eastAsia="en-US"/>
              </w:rPr>
            </w:pPr>
          </w:p>
          <w:p w:rsidR="00FF4786" w:rsidRPr="00E20D95" w:rsidRDefault="00FF4786" w:rsidP="007103E1">
            <w:pPr>
              <w:pStyle w:val="EndnoteText"/>
              <w:rPr>
                <w:rFonts w:ascii="Times New Roman" w:hAnsi="Times New Roman"/>
                <w:sz w:val="20"/>
                <w:lang w:val="en-US" w:eastAsia="en-US"/>
              </w:rPr>
            </w:pPr>
            <w:r w:rsidRPr="00E20D95">
              <w:rPr>
                <w:rFonts w:ascii="Times New Roman" w:hAnsi="Times New Roman"/>
                <w:sz w:val="20"/>
                <w:lang w:val="en-US" w:eastAsia="en-US"/>
              </w:rPr>
              <w:t>MARCH 2014:  Discussed Version 5.  Discussed and revised the Default Character Repertoire.</w:t>
            </w:r>
          </w:p>
          <w:p w:rsidR="00FF4786" w:rsidRPr="00E20D95" w:rsidRDefault="00FF4786" w:rsidP="007103E1">
            <w:pPr>
              <w:pStyle w:val="EndnoteText"/>
              <w:rPr>
                <w:rFonts w:ascii="Times New Roman" w:hAnsi="Times New Roman"/>
                <w:sz w:val="20"/>
                <w:lang w:val="en-US" w:eastAsia="en-US"/>
              </w:rPr>
            </w:pPr>
          </w:p>
          <w:p w:rsidR="00FF4786" w:rsidRPr="00E20D95" w:rsidRDefault="00FF4786" w:rsidP="007103E1">
            <w:pPr>
              <w:pStyle w:val="EndnoteText"/>
              <w:rPr>
                <w:rFonts w:ascii="Times New Roman" w:hAnsi="Times New Roman"/>
                <w:sz w:val="20"/>
                <w:lang w:val="en-US" w:eastAsia="en-US"/>
              </w:rPr>
            </w:pPr>
            <w:r w:rsidRPr="00E20D95">
              <w:rPr>
                <w:rFonts w:ascii="Times New Roman" w:hAnsi="Times New Roman"/>
                <w:sz w:val="20"/>
                <w:lang w:val="en-US" w:eastAsia="en-US"/>
              </w:rPr>
              <w:t>JAN 2014: substantial discussion whether to make it a Supplement.  Approved for  VP</w:t>
            </w:r>
          </w:p>
          <w:p w:rsidR="00FF4786" w:rsidRPr="00E20D95" w:rsidRDefault="00FF4786" w:rsidP="007103E1">
            <w:pPr>
              <w:pStyle w:val="EndnoteText"/>
              <w:rPr>
                <w:rFonts w:ascii="Times New Roman" w:hAnsi="Times New Roman"/>
                <w:sz w:val="20"/>
                <w:lang w:val="en-US" w:eastAsia="en-US"/>
              </w:rPr>
            </w:pPr>
            <w:r w:rsidRPr="00E20D95">
              <w:rPr>
                <w:rFonts w:ascii="Times New Roman" w:hAnsi="Times New Roman"/>
                <w:sz w:val="20"/>
                <w:lang w:val="en-US" w:eastAsia="en-US"/>
              </w:rPr>
              <w:t>OCT 2013:  keep assigned</w:t>
            </w:r>
          </w:p>
        </w:tc>
        <w:tc>
          <w:tcPr>
            <w:tcW w:w="720" w:type="dxa"/>
            <w:tcBorders>
              <w:top w:val="single" w:sz="4" w:space="0" w:color="auto"/>
              <w:left w:val="single" w:sz="4" w:space="0" w:color="auto"/>
              <w:bottom w:val="single" w:sz="4" w:space="0" w:color="auto"/>
              <w:right w:val="single" w:sz="8" w:space="0" w:color="auto"/>
            </w:tcBorders>
          </w:tcPr>
          <w:p w:rsidR="001D63E3" w:rsidRPr="00245EDE" w:rsidRDefault="001D63E3" w:rsidP="001D63E3">
            <w:pPr>
              <w:rPr>
                <w:sz w:val="20"/>
              </w:rPr>
            </w:pPr>
            <w:r w:rsidRPr="00245EDE">
              <w:rPr>
                <w:sz w:val="20"/>
              </w:rPr>
              <w:t>FT</w:t>
            </w:r>
          </w:p>
          <w:p w:rsidR="00FF4786" w:rsidRPr="00245EDE" w:rsidRDefault="00FF4786" w:rsidP="007103E1">
            <w:pPr>
              <w:rPr>
                <w:sz w:val="20"/>
              </w:rPr>
            </w:pPr>
          </w:p>
        </w:tc>
      </w:tr>
      <w:tr w:rsidR="000D1C31"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0D1C31" w:rsidRPr="00E20D95" w:rsidRDefault="00516CC2" w:rsidP="009832B9">
            <w:r w:rsidRPr="00516CC2">
              <w:t>1342</w:t>
            </w:r>
          </w:p>
        </w:tc>
        <w:tc>
          <w:tcPr>
            <w:tcW w:w="3489" w:type="dxa"/>
            <w:tcBorders>
              <w:top w:val="single" w:sz="4" w:space="0" w:color="auto"/>
              <w:left w:val="single" w:sz="4" w:space="0" w:color="auto"/>
              <w:bottom w:val="single" w:sz="4" w:space="0" w:color="auto"/>
              <w:right w:val="single" w:sz="4" w:space="0" w:color="auto"/>
            </w:tcBorders>
          </w:tcPr>
          <w:p w:rsidR="000D1C31" w:rsidRPr="00E20D95" w:rsidRDefault="00516CC2" w:rsidP="009832B9">
            <w:pPr>
              <w:pStyle w:val="EndnoteText"/>
              <w:rPr>
                <w:rFonts w:ascii="Times New Roman" w:hAnsi="Times New Roman"/>
                <w:sz w:val="20"/>
                <w:lang w:val="en-US" w:eastAsia="en-US"/>
              </w:rPr>
            </w:pPr>
            <w:r w:rsidRPr="00516CC2">
              <w:rPr>
                <w:rFonts w:ascii="Times New Roman" w:hAnsi="Times New Roman"/>
                <w:sz w:val="20"/>
                <w:lang w:val="en-US" w:eastAsia="en-US"/>
              </w:rPr>
              <w:t>Extend Image Type for Breast X-Ray Image IODs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D1C31" w:rsidRPr="00E20D95" w:rsidRDefault="00516CC2" w:rsidP="009832B9">
            <w:r w:rsidRPr="00516CC2">
              <w:t>J. Keyes</w:t>
            </w:r>
          </w:p>
        </w:tc>
        <w:tc>
          <w:tcPr>
            <w:tcW w:w="3351" w:type="dxa"/>
            <w:tcBorders>
              <w:top w:val="single" w:sz="4" w:space="0" w:color="auto"/>
              <w:left w:val="single" w:sz="4" w:space="0" w:color="auto"/>
              <w:bottom w:val="single" w:sz="4" w:space="0" w:color="auto"/>
              <w:right w:val="single" w:sz="4" w:space="0" w:color="auto"/>
            </w:tcBorders>
          </w:tcPr>
          <w:p w:rsidR="001D63E3" w:rsidRPr="001D63E3" w:rsidRDefault="001D63E3" w:rsidP="009832B9">
            <w:pPr>
              <w:pStyle w:val="EndnoteText"/>
              <w:rPr>
                <w:rFonts w:ascii="Times New Roman" w:hAnsi="Times New Roman"/>
                <w:sz w:val="20"/>
                <w:lang w:val="en-US" w:eastAsia="en-US"/>
              </w:rPr>
            </w:pPr>
            <w:r w:rsidRPr="001D63E3">
              <w:rPr>
                <w:rFonts w:ascii="Times New Roman" w:hAnsi="Times New Roman"/>
                <w:sz w:val="20"/>
                <w:lang w:val="en-US" w:eastAsia="en-US"/>
              </w:rPr>
              <w:t xml:space="preserve">SEPT 2014: </w:t>
            </w:r>
            <w:r>
              <w:rPr>
                <w:rFonts w:ascii="Times New Roman" w:hAnsi="Times New Roman"/>
                <w:sz w:val="20"/>
                <w:lang w:val="en-US" w:eastAsia="en-US"/>
              </w:rPr>
              <w:t>No comments</w:t>
            </w:r>
          </w:p>
          <w:p w:rsidR="000D1C31" w:rsidRPr="00E20D95" w:rsidRDefault="00516CC2" w:rsidP="009832B9">
            <w:pPr>
              <w:pStyle w:val="EndnoteText"/>
              <w:rPr>
                <w:rFonts w:ascii="Times New Roman" w:hAnsi="Times New Roman"/>
                <w:sz w:val="20"/>
                <w:lang w:val="en-US" w:eastAsia="en-US"/>
              </w:rPr>
            </w:pPr>
            <w:r w:rsidRPr="00516CC2">
              <w:rPr>
                <w:rFonts w:ascii="Times New Roman" w:hAnsi="Times New Roman"/>
                <w:sz w:val="20"/>
                <w:lang w:val="en-US" w:eastAsia="en-US"/>
              </w:rPr>
              <w:t>JUNE 2014: KOD will add revisions C.8-</w:t>
            </w:r>
            <w:r w:rsidR="00EA11B8" w:rsidRPr="00516CC2">
              <w:rPr>
                <w:rFonts w:ascii="Times New Roman" w:hAnsi="Times New Roman"/>
                <w:sz w:val="20"/>
                <w:lang w:val="en-US" w:eastAsia="en-US"/>
              </w:rPr>
              <w:t>74c.</w:t>
            </w:r>
            <w:r w:rsidRPr="00516CC2">
              <w:rPr>
                <w:rFonts w:ascii="Times New Roman" w:hAnsi="Times New Roman"/>
                <w:sz w:val="20"/>
                <w:lang w:val="en-US" w:eastAsia="en-US"/>
              </w:rPr>
              <w:t xml:space="preserve">  Will e-mail Janet.</w:t>
            </w:r>
          </w:p>
        </w:tc>
        <w:tc>
          <w:tcPr>
            <w:tcW w:w="720" w:type="dxa"/>
            <w:tcBorders>
              <w:top w:val="single" w:sz="4" w:space="0" w:color="auto"/>
              <w:left w:val="single" w:sz="4" w:space="0" w:color="auto"/>
              <w:bottom w:val="single" w:sz="4" w:space="0" w:color="auto"/>
              <w:right w:val="single" w:sz="8" w:space="0" w:color="auto"/>
            </w:tcBorders>
          </w:tcPr>
          <w:p w:rsidR="000D1C31" w:rsidRPr="00245EDE" w:rsidRDefault="001D63E3" w:rsidP="009832B9">
            <w:r w:rsidRPr="00245EDE">
              <w:t>FT</w:t>
            </w:r>
          </w:p>
        </w:tc>
      </w:tr>
      <w:tr w:rsidR="0030123F"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30123F" w:rsidRPr="00E20D95" w:rsidRDefault="00516CC2" w:rsidP="009832B9">
            <w:pPr>
              <w:pStyle w:val="EndnoteText"/>
              <w:jc w:val="center"/>
              <w:rPr>
                <w:rFonts w:ascii="Times New Roman" w:hAnsi="Times New Roman"/>
                <w:sz w:val="20"/>
                <w:lang w:val="en-US" w:eastAsia="en-US"/>
              </w:rPr>
            </w:pPr>
            <w:r w:rsidRPr="00516CC2">
              <w:rPr>
                <w:rFonts w:ascii="Times New Roman" w:hAnsi="Times New Roman"/>
                <w:sz w:val="20"/>
                <w:lang w:val="en-US" w:eastAsia="en-US"/>
              </w:rPr>
              <w:t>1354</w:t>
            </w:r>
          </w:p>
        </w:tc>
        <w:tc>
          <w:tcPr>
            <w:tcW w:w="3489" w:type="dxa"/>
            <w:tcBorders>
              <w:top w:val="single" w:sz="4" w:space="0" w:color="auto"/>
              <w:left w:val="single" w:sz="4" w:space="0" w:color="auto"/>
              <w:bottom w:val="single" w:sz="4" w:space="0" w:color="auto"/>
              <w:right w:val="single" w:sz="4" w:space="0" w:color="auto"/>
            </w:tcBorders>
          </w:tcPr>
          <w:p w:rsidR="0030123F" w:rsidRPr="00E20D95" w:rsidRDefault="00516CC2" w:rsidP="009832B9">
            <w:pPr>
              <w:pStyle w:val="EndnoteText"/>
              <w:rPr>
                <w:rFonts w:ascii="Times New Roman" w:hAnsi="Times New Roman"/>
                <w:sz w:val="20"/>
                <w:lang w:val="en-US" w:eastAsia="en-US"/>
              </w:rPr>
            </w:pPr>
            <w:r w:rsidRPr="00516CC2">
              <w:rPr>
                <w:rFonts w:ascii="Times New Roman" w:hAnsi="Times New Roman"/>
                <w:sz w:val="20"/>
                <w:lang w:val="en-US" w:eastAsia="en-US"/>
              </w:rPr>
              <w:t>Move requirement use isocenter 3D-Xray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123F" w:rsidRPr="00E20D95" w:rsidRDefault="00516CC2" w:rsidP="009832B9">
            <w:pPr>
              <w:pStyle w:val="EndnoteText"/>
              <w:rPr>
                <w:rFonts w:ascii="Times New Roman" w:hAnsi="Times New Roman"/>
                <w:sz w:val="20"/>
                <w:lang w:val="en-US" w:eastAsia="en-US"/>
              </w:rPr>
            </w:pPr>
            <w:r w:rsidRPr="00516CC2">
              <w:rPr>
                <w:rFonts w:ascii="Times New Roman" w:hAnsi="Times New Roman"/>
                <w:sz w:val="20"/>
                <w:lang w:val="en-US" w:eastAsia="en-US"/>
              </w:rPr>
              <w:t>B.Revet</w:t>
            </w:r>
          </w:p>
        </w:tc>
        <w:tc>
          <w:tcPr>
            <w:tcW w:w="3351" w:type="dxa"/>
            <w:tcBorders>
              <w:top w:val="single" w:sz="4" w:space="0" w:color="auto"/>
              <w:left w:val="single" w:sz="4" w:space="0" w:color="auto"/>
              <w:bottom w:val="single" w:sz="4" w:space="0" w:color="auto"/>
              <w:right w:val="single" w:sz="4" w:space="0" w:color="auto"/>
            </w:tcBorders>
          </w:tcPr>
          <w:p w:rsidR="001D63E3" w:rsidRPr="001D63E3" w:rsidRDefault="001D63E3" w:rsidP="00332666">
            <w:pPr>
              <w:pStyle w:val="EndnoteText"/>
              <w:rPr>
                <w:rFonts w:ascii="Times New Roman" w:hAnsi="Times New Roman"/>
                <w:sz w:val="20"/>
                <w:lang w:val="en-US" w:eastAsia="en-US"/>
              </w:rPr>
            </w:pPr>
            <w:r w:rsidRPr="001D63E3">
              <w:rPr>
                <w:rFonts w:ascii="Times New Roman" w:hAnsi="Times New Roman"/>
                <w:sz w:val="20"/>
                <w:lang w:val="en-US" w:eastAsia="en-US"/>
              </w:rPr>
              <w:t xml:space="preserve">SEPT 2014: </w:t>
            </w:r>
            <w:r w:rsidR="00296F9F">
              <w:rPr>
                <w:rFonts w:ascii="Times New Roman" w:hAnsi="Times New Roman"/>
                <w:sz w:val="20"/>
                <w:lang w:val="en-US" w:eastAsia="en-US"/>
              </w:rPr>
              <w:t>No comments</w:t>
            </w:r>
          </w:p>
          <w:p w:rsidR="0030123F" w:rsidRPr="00E20D95" w:rsidRDefault="00516CC2" w:rsidP="00332666">
            <w:pPr>
              <w:pStyle w:val="EndnoteText"/>
              <w:rPr>
                <w:rFonts w:ascii="Times New Roman" w:hAnsi="Times New Roman"/>
                <w:sz w:val="20"/>
                <w:lang w:val="en-US" w:eastAsia="en-US"/>
              </w:rPr>
            </w:pPr>
            <w:r w:rsidRPr="00516CC2">
              <w:rPr>
                <w:rFonts w:ascii="Times New Roman" w:hAnsi="Times New Roman"/>
                <w:sz w:val="20"/>
                <w:lang w:val="en-US" w:eastAsia="en-US"/>
              </w:rPr>
              <w:t>JUNE 2014: B. Revet will check the current Standard and synchronize and update both.  Bas will write CP as needed.</w:t>
            </w:r>
          </w:p>
        </w:tc>
        <w:tc>
          <w:tcPr>
            <w:tcW w:w="720" w:type="dxa"/>
            <w:tcBorders>
              <w:top w:val="single" w:sz="4" w:space="0" w:color="auto"/>
              <w:left w:val="single" w:sz="4" w:space="0" w:color="auto"/>
              <w:bottom w:val="single" w:sz="4" w:space="0" w:color="auto"/>
              <w:right w:val="single" w:sz="8" w:space="0" w:color="auto"/>
            </w:tcBorders>
          </w:tcPr>
          <w:p w:rsidR="0030123F" w:rsidRPr="00245EDE" w:rsidRDefault="001D63E3" w:rsidP="0050019C">
            <w:r w:rsidRPr="00245EDE">
              <w:t>FT</w:t>
            </w:r>
          </w:p>
        </w:tc>
      </w:tr>
      <w:tr w:rsidR="0030123F"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30123F" w:rsidRPr="00E20D95" w:rsidRDefault="00516CC2" w:rsidP="009832B9">
            <w:pPr>
              <w:pStyle w:val="EndnoteText"/>
              <w:jc w:val="center"/>
              <w:rPr>
                <w:rFonts w:ascii="Times New Roman" w:hAnsi="Times New Roman"/>
                <w:sz w:val="20"/>
                <w:lang w:val="en-US" w:eastAsia="en-US"/>
              </w:rPr>
            </w:pPr>
            <w:r w:rsidRPr="00516CC2">
              <w:rPr>
                <w:rFonts w:ascii="Times New Roman" w:hAnsi="Times New Roman"/>
                <w:sz w:val="20"/>
                <w:lang w:val="en-US" w:eastAsia="en-US"/>
              </w:rPr>
              <w:t>1355</w:t>
            </w:r>
          </w:p>
        </w:tc>
        <w:tc>
          <w:tcPr>
            <w:tcW w:w="3489" w:type="dxa"/>
            <w:tcBorders>
              <w:top w:val="single" w:sz="4" w:space="0" w:color="auto"/>
              <w:left w:val="single" w:sz="4" w:space="0" w:color="auto"/>
              <w:bottom w:val="single" w:sz="4" w:space="0" w:color="auto"/>
              <w:right w:val="single" w:sz="4" w:space="0" w:color="auto"/>
            </w:tcBorders>
          </w:tcPr>
          <w:p w:rsidR="0030123F" w:rsidRPr="00E20D95" w:rsidRDefault="00516CC2" w:rsidP="009832B9">
            <w:pPr>
              <w:pStyle w:val="EndnoteText"/>
              <w:rPr>
                <w:rFonts w:ascii="Times New Roman" w:hAnsi="Times New Roman"/>
                <w:sz w:val="20"/>
                <w:lang w:val="en-US" w:eastAsia="en-US"/>
              </w:rPr>
            </w:pPr>
            <w:r w:rsidRPr="00516CC2">
              <w:rPr>
                <w:rFonts w:ascii="Times New Roman" w:hAnsi="Times New Roman"/>
                <w:sz w:val="20"/>
                <w:lang w:val="en-US" w:eastAsia="en-US"/>
              </w:rPr>
              <w:t>Make X-Ray RDSR event level device conditional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123F" w:rsidRPr="00E20D95" w:rsidRDefault="00516CC2" w:rsidP="009832B9">
            <w:pPr>
              <w:rPr>
                <w:sz w:val="20"/>
              </w:rPr>
            </w:pPr>
            <w:r w:rsidRPr="00516CC2">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1D63E3" w:rsidRPr="001D63E3" w:rsidRDefault="001D63E3" w:rsidP="00332666">
            <w:pPr>
              <w:pStyle w:val="EndnoteText"/>
              <w:rPr>
                <w:rFonts w:ascii="Times New Roman" w:hAnsi="Times New Roman"/>
                <w:sz w:val="20"/>
                <w:lang w:val="en-US" w:eastAsia="en-US"/>
              </w:rPr>
            </w:pPr>
            <w:r w:rsidRPr="001D63E3">
              <w:rPr>
                <w:rFonts w:ascii="Times New Roman" w:hAnsi="Times New Roman"/>
                <w:sz w:val="20"/>
                <w:lang w:val="en-US" w:eastAsia="en-US"/>
              </w:rPr>
              <w:t xml:space="preserve">SEPT 2014: </w:t>
            </w:r>
            <w:r w:rsidR="00296F9F">
              <w:rPr>
                <w:rFonts w:ascii="Times New Roman" w:hAnsi="Times New Roman"/>
                <w:sz w:val="20"/>
                <w:lang w:val="en-US" w:eastAsia="en-US"/>
              </w:rPr>
              <w:t>Remove note</w:t>
            </w:r>
          </w:p>
          <w:p w:rsidR="0030123F" w:rsidRPr="00E20D95" w:rsidRDefault="00516CC2" w:rsidP="00332666">
            <w:pPr>
              <w:pStyle w:val="EndnoteText"/>
              <w:rPr>
                <w:rFonts w:ascii="Times New Roman" w:hAnsi="Times New Roman"/>
                <w:sz w:val="20"/>
                <w:lang w:val="en-US" w:eastAsia="en-US"/>
              </w:rPr>
            </w:pPr>
            <w:r w:rsidRPr="00516CC2">
              <w:rPr>
                <w:rFonts w:ascii="Times New Roman" w:hAnsi="Times New Roman"/>
                <w:sz w:val="20"/>
                <w:lang w:val="en-US" w:eastAsia="en-US"/>
              </w:rPr>
              <w:t>JUNE 2014:  reviewed approved for LB</w:t>
            </w:r>
          </w:p>
        </w:tc>
        <w:tc>
          <w:tcPr>
            <w:tcW w:w="720" w:type="dxa"/>
            <w:tcBorders>
              <w:top w:val="single" w:sz="4" w:space="0" w:color="auto"/>
              <w:left w:val="single" w:sz="4" w:space="0" w:color="auto"/>
              <w:bottom w:val="single" w:sz="4" w:space="0" w:color="auto"/>
              <w:right w:val="single" w:sz="8" w:space="0" w:color="auto"/>
            </w:tcBorders>
          </w:tcPr>
          <w:p w:rsidR="0030123F" w:rsidRPr="00245EDE" w:rsidRDefault="00296F9F" w:rsidP="0050019C">
            <w:r w:rsidRPr="00245EDE">
              <w:t>FT</w:t>
            </w:r>
          </w:p>
        </w:tc>
      </w:tr>
      <w:tr w:rsidR="0030123F"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30123F" w:rsidRPr="00E20D95" w:rsidRDefault="00516CC2" w:rsidP="009832B9">
            <w:pPr>
              <w:pStyle w:val="EndnoteText"/>
              <w:jc w:val="center"/>
              <w:rPr>
                <w:rFonts w:ascii="Times New Roman" w:hAnsi="Times New Roman"/>
                <w:sz w:val="20"/>
                <w:lang w:val="en-US" w:eastAsia="en-US"/>
              </w:rPr>
            </w:pPr>
            <w:r w:rsidRPr="00516CC2">
              <w:rPr>
                <w:rFonts w:ascii="Times New Roman" w:hAnsi="Times New Roman"/>
                <w:sz w:val="20"/>
                <w:lang w:val="en-US" w:eastAsia="en-US"/>
              </w:rPr>
              <w:t>1356</w:t>
            </w:r>
          </w:p>
        </w:tc>
        <w:tc>
          <w:tcPr>
            <w:tcW w:w="3489" w:type="dxa"/>
            <w:tcBorders>
              <w:top w:val="single" w:sz="4" w:space="0" w:color="auto"/>
              <w:left w:val="single" w:sz="4" w:space="0" w:color="auto"/>
              <w:bottom w:val="single" w:sz="4" w:space="0" w:color="auto"/>
              <w:right w:val="single" w:sz="4" w:space="0" w:color="auto"/>
            </w:tcBorders>
          </w:tcPr>
          <w:p w:rsidR="0030123F" w:rsidRPr="00E20D95" w:rsidRDefault="00516CC2" w:rsidP="009832B9">
            <w:pPr>
              <w:pStyle w:val="EndnoteText"/>
              <w:rPr>
                <w:rFonts w:ascii="Times New Roman" w:hAnsi="Times New Roman"/>
                <w:sz w:val="20"/>
                <w:lang w:val="en-US" w:eastAsia="en-US"/>
              </w:rPr>
            </w:pPr>
            <w:r w:rsidRPr="00516CC2">
              <w:rPr>
                <w:rFonts w:ascii="Times New Roman" w:hAnsi="Times New Roman"/>
                <w:sz w:val="20"/>
                <w:lang w:val="en-US" w:eastAsia="en-US"/>
              </w:rPr>
              <w:t xml:space="preserve">Add Content Qualification to all </w:t>
            </w:r>
            <w:r w:rsidR="00EA11B8" w:rsidRPr="00516CC2">
              <w:rPr>
                <w:rFonts w:ascii="Times New Roman" w:hAnsi="Times New Roman"/>
                <w:sz w:val="20"/>
                <w:lang w:val="en-US" w:eastAsia="en-US"/>
              </w:rPr>
              <w:t>composite</w:t>
            </w:r>
            <w:r w:rsidRPr="00516CC2">
              <w:rPr>
                <w:rFonts w:ascii="Times New Roman" w:hAnsi="Times New Roman"/>
                <w:sz w:val="20"/>
                <w:lang w:val="en-US" w:eastAsia="en-US"/>
              </w:rPr>
              <w:t xml:space="preserve"> IODs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123F" w:rsidRPr="00E20D95" w:rsidRDefault="0030123F" w:rsidP="009832B9">
            <w:pPr>
              <w:rPr>
                <w:sz w:val="20"/>
              </w:rPr>
            </w:pPr>
          </w:p>
        </w:tc>
        <w:tc>
          <w:tcPr>
            <w:tcW w:w="3351" w:type="dxa"/>
            <w:tcBorders>
              <w:top w:val="single" w:sz="4" w:space="0" w:color="auto"/>
              <w:left w:val="single" w:sz="4" w:space="0" w:color="auto"/>
              <w:bottom w:val="single" w:sz="4" w:space="0" w:color="auto"/>
              <w:right w:val="single" w:sz="4" w:space="0" w:color="auto"/>
            </w:tcBorders>
          </w:tcPr>
          <w:p w:rsidR="001D63E3" w:rsidRPr="001D63E3" w:rsidRDefault="001D63E3" w:rsidP="00332666">
            <w:pPr>
              <w:pStyle w:val="EndnoteText"/>
              <w:rPr>
                <w:rFonts w:ascii="Times New Roman" w:hAnsi="Times New Roman"/>
                <w:sz w:val="20"/>
                <w:lang w:val="en-US" w:eastAsia="en-US"/>
              </w:rPr>
            </w:pPr>
            <w:r w:rsidRPr="001D63E3">
              <w:rPr>
                <w:rFonts w:ascii="Times New Roman" w:hAnsi="Times New Roman"/>
                <w:sz w:val="20"/>
                <w:lang w:val="en-US" w:eastAsia="en-US"/>
              </w:rPr>
              <w:t xml:space="preserve">SEPT 2014: </w:t>
            </w:r>
            <w:r w:rsidR="00296F9F">
              <w:rPr>
                <w:rFonts w:ascii="Times New Roman" w:hAnsi="Times New Roman"/>
                <w:sz w:val="20"/>
                <w:lang w:val="en-US" w:eastAsia="en-US"/>
              </w:rPr>
              <w:t xml:space="preserve">No </w:t>
            </w:r>
            <w:r w:rsidR="00EA11B8">
              <w:rPr>
                <w:rFonts w:ascii="Times New Roman" w:hAnsi="Times New Roman"/>
                <w:sz w:val="20"/>
                <w:lang w:val="en-US" w:eastAsia="en-US"/>
              </w:rPr>
              <w:t>comments.</w:t>
            </w:r>
            <w:r w:rsidR="00296F9F">
              <w:rPr>
                <w:rFonts w:ascii="Times New Roman" w:hAnsi="Times New Roman"/>
                <w:sz w:val="20"/>
                <w:lang w:val="en-US" w:eastAsia="en-US"/>
              </w:rPr>
              <w:t xml:space="preserve">  D Clunie will add to parametric object.</w:t>
            </w:r>
          </w:p>
          <w:p w:rsidR="0030123F" w:rsidRPr="00E20D95" w:rsidRDefault="00C22442" w:rsidP="00332666">
            <w:pPr>
              <w:pStyle w:val="EndnoteText"/>
              <w:rPr>
                <w:rFonts w:ascii="Times New Roman" w:hAnsi="Times New Roman"/>
                <w:sz w:val="20"/>
                <w:lang w:val="en-US" w:eastAsia="en-US"/>
              </w:rPr>
            </w:pPr>
            <w:r w:rsidRPr="00C22442">
              <w:rPr>
                <w:rFonts w:ascii="Times New Roman" w:hAnsi="Times New Roman"/>
                <w:sz w:val="20"/>
                <w:lang w:val="en-US" w:eastAsia="en-US"/>
              </w:rPr>
              <w:t>JUNE 2014: reviewed approved for LB</w:t>
            </w:r>
          </w:p>
        </w:tc>
        <w:tc>
          <w:tcPr>
            <w:tcW w:w="720" w:type="dxa"/>
            <w:tcBorders>
              <w:top w:val="single" w:sz="4" w:space="0" w:color="auto"/>
              <w:left w:val="single" w:sz="4" w:space="0" w:color="auto"/>
              <w:bottom w:val="single" w:sz="4" w:space="0" w:color="auto"/>
              <w:right w:val="single" w:sz="8" w:space="0" w:color="auto"/>
            </w:tcBorders>
          </w:tcPr>
          <w:p w:rsidR="0030123F" w:rsidRPr="00245EDE" w:rsidRDefault="00296F9F" w:rsidP="0050019C">
            <w:r w:rsidRPr="00245EDE">
              <w:t>FT</w:t>
            </w:r>
          </w:p>
        </w:tc>
      </w:tr>
      <w:tr w:rsidR="0030123F"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30123F" w:rsidRPr="00E20D95" w:rsidRDefault="00B04996" w:rsidP="009832B9">
            <w:pPr>
              <w:pStyle w:val="EndnoteText"/>
              <w:jc w:val="center"/>
              <w:rPr>
                <w:rFonts w:ascii="Times New Roman" w:hAnsi="Times New Roman"/>
                <w:sz w:val="20"/>
                <w:lang w:val="en-US" w:eastAsia="en-US"/>
              </w:rPr>
            </w:pPr>
            <w:r w:rsidRPr="00B04996">
              <w:rPr>
                <w:rFonts w:ascii="Times New Roman" w:hAnsi="Times New Roman"/>
                <w:sz w:val="20"/>
                <w:lang w:val="en-US" w:eastAsia="en-US"/>
              </w:rPr>
              <w:t>1359</w:t>
            </w:r>
          </w:p>
        </w:tc>
        <w:tc>
          <w:tcPr>
            <w:tcW w:w="3489" w:type="dxa"/>
            <w:tcBorders>
              <w:top w:val="single" w:sz="4" w:space="0" w:color="auto"/>
              <w:left w:val="single" w:sz="4" w:space="0" w:color="auto"/>
              <w:bottom w:val="single" w:sz="4" w:space="0" w:color="auto"/>
              <w:right w:val="single" w:sz="4" w:space="0" w:color="auto"/>
            </w:tcBorders>
          </w:tcPr>
          <w:p w:rsidR="0030123F" w:rsidRPr="00E20D95" w:rsidRDefault="00B04996" w:rsidP="009832B9">
            <w:pPr>
              <w:pStyle w:val="EndnoteText"/>
              <w:rPr>
                <w:rFonts w:ascii="Times New Roman" w:hAnsi="Times New Roman"/>
                <w:sz w:val="20"/>
                <w:lang w:val="en-US" w:eastAsia="en-US"/>
              </w:rPr>
            </w:pPr>
            <w:r w:rsidRPr="00B04996">
              <w:rPr>
                <w:rFonts w:ascii="Times New Roman" w:hAnsi="Times New Roman"/>
                <w:sz w:val="20"/>
                <w:lang w:val="en-US" w:eastAsia="en-US"/>
              </w:rPr>
              <w:t xml:space="preserve">Clarify restrictions on icon images </w:t>
            </w:r>
            <w:r w:rsidRPr="00B04996">
              <w:rPr>
                <w:rFonts w:ascii="Times New Roman" w:hAnsi="Times New Roman"/>
                <w:sz w:val="20"/>
                <w:lang w:val="en-US" w:eastAsia="en-US"/>
              </w:rPr>
              <w:lastRenderedPageBreak/>
              <w:t>inside image IODs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123F" w:rsidRPr="00E20D95" w:rsidRDefault="00B04996" w:rsidP="009832B9">
            <w:pPr>
              <w:rPr>
                <w:sz w:val="20"/>
              </w:rPr>
            </w:pPr>
            <w:r w:rsidRPr="00B04996">
              <w:rPr>
                <w:sz w:val="20"/>
              </w:rPr>
              <w:lastRenderedPageBreak/>
              <w:t>B.Revet</w:t>
            </w:r>
          </w:p>
        </w:tc>
        <w:tc>
          <w:tcPr>
            <w:tcW w:w="3351" w:type="dxa"/>
            <w:tcBorders>
              <w:top w:val="single" w:sz="4" w:space="0" w:color="auto"/>
              <w:left w:val="single" w:sz="4" w:space="0" w:color="auto"/>
              <w:bottom w:val="single" w:sz="4" w:space="0" w:color="auto"/>
              <w:right w:val="single" w:sz="4" w:space="0" w:color="auto"/>
            </w:tcBorders>
          </w:tcPr>
          <w:p w:rsidR="001D63E3" w:rsidRPr="001D63E3" w:rsidRDefault="001D63E3" w:rsidP="00332666">
            <w:pPr>
              <w:pStyle w:val="EndnoteText"/>
              <w:rPr>
                <w:rFonts w:ascii="Times New Roman" w:hAnsi="Times New Roman"/>
                <w:sz w:val="20"/>
                <w:lang w:val="en-US" w:eastAsia="en-US"/>
              </w:rPr>
            </w:pPr>
            <w:r w:rsidRPr="001D63E3">
              <w:rPr>
                <w:rFonts w:ascii="Times New Roman" w:hAnsi="Times New Roman"/>
                <w:sz w:val="20"/>
                <w:lang w:val="en-US" w:eastAsia="en-US"/>
              </w:rPr>
              <w:t xml:space="preserve">SEPT 2014: </w:t>
            </w:r>
            <w:r w:rsidR="00296F9F">
              <w:rPr>
                <w:rFonts w:ascii="Times New Roman" w:hAnsi="Times New Roman"/>
                <w:sz w:val="20"/>
                <w:lang w:val="en-US" w:eastAsia="en-US"/>
              </w:rPr>
              <w:t>No comments</w:t>
            </w:r>
          </w:p>
          <w:p w:rsidR="0030123F" w:rsidRPr="00E20D95" w:rsidRDefault="00B04996" w:rsidP="00332666">
            <w:pPr>
              <w:pStyle w:val="EndnoteText"/>
              <w:rPr>
                <w:rFonts w:ascii="Times New Roman" w:hAnsi="Times New Roman"/>
                <w:sz w:val="20"/>
                <w:lang w:val="en-US" w:eastAsia="en-US"/>
              </w:rPr>
            </w:pPr>
            <w:r w:rsidRPr="00B04996">
              <w:rPr>
                <w:rFonts w:ascii="Times New Roman" w:hAnsi="Times New Roman"/>
                <w:sz w:val="20"/>
                <w:lang w:val="en-US" w:eastAsia="en-US"/>
              </w:rPr>
              <w:lastRenderedPageBreak/>
              <w:t>JUNE 2014: Purpose of CP was discussed: clean-up and organize better.  Also discussed the icon resolution 64 is too small.  Made revisions.</w:t>
            </w:r>
          </w:p>
        </w:tc>
        <w:tc>
          <w:tcPr>
            <w:tcW w:w="720" w:type="dxa"/>
            <w:tcBorders>
              <w:top w:val="single" w:sz="4" w:space="0" w:color="auto"/>
              <w:left w:val="single" w:sz="4" w:space="0" w:color="auto"/>
              <w:bottom w:val="single" w:sz="4" w:space="0" w:color="auto"/>
              <w:right w:val="single" w:sz="8" w:space="0" w:color="auto"/>
            </w:tcBorders>
          </w:tcPr>
          <w:p w:rsidR="0030123F" w:rsidRPr="00245EDE" w:rsidRDefault="00296F9F" w:rsidP="0050019C">
            <w:r w:rsidRPr="00245EDE">
              <w:lastRenderedPageBreak/>
              <w:t>FT</w:t>
            </w:r>
          </w:p>
        </w:tc>
      </w:tr>
      <w:tr w:rsidR="0030123F"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30123F" w:rsidRPr="00E20D95" w:rsidRDefault="00B04996" w:rsidP="009832B9">
            <w:pPr>
              <w:pStyle w:val="EndnoteText"/>
              <w:jc w:val="center"/>
              <w:rPr>
                <w:rFonts w:ascii="Times New Roman" w:hAnsi="Times New Roman"/>
                <w:sz w:val="20"/>
                <w:lang w:val="en-US" w:eastAsia="en-US"/>
              </w:rPr>
            </w:pPr>
            <w:r w:rsidRPr="00B04996">
              <w:rPr>
                <w:rFonts w:ascii="Times New Roman" w:hAnsi="Times New Roman"/>
                <w:sz w:val="20"/>
                <w:lang w:val="en-US" w:eastAsia="en-US"/>
              </w:rPr>
              <w:lastRenderedPageBreak/>
              <w:t>1360</w:t>
            </w:r>
          </w:p>
        </w:tc>
        <w:tc>
          <w:tcPr>
            <w:tcW w:w="3489" w:type="dxa"/>
            <w:tcBorders>
              <w:top w:val="single" w:sz="4" w:space="0" w:color="auto"/>
              <w:left w:val="single" w:sz="4" w:space="0" w:color="auto"/>
              <w:bottom w:val="single" w:sz="4" w:space="0" w:color="auto"/>
              <w:right w:val="single" w:sz="4" w:space="0" w:color="auto"/>
            </w:tcBorders>
          </w:tcPr>
          <w:p w:rsidR="0030123F" w:rsidRPr="00E20D95" w:rsidRDefault="00B04996" w:rsidP="009832B9">
            <w:pPr>
              <w:pStyle w:val="EndnoteText"/>
              <w:rPr>
                <w:rFonts w:ascii="Times New Roman" w:hAnsi="Times New Roman"/>
                <w:sz w:val="20"/>
                <w:lang w:val="en-US" w:eastAsia="en-US"/>
              </w:rPr>
            </w:pPr>
            <w:r w:rsidRPr="00B04996">
              <w:rPr>
                <w:rFonts w:ascii="Times New Roman" w:hAnsi="Times New Roman"/>
                <w:sz w:val="20"/>
                <w:lang w:val="en-US" w:eastAsia="en-US"/>
              </w:rPr>
              <w:t>Add Performed Procedure Step Comment to Module Definition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123F" w:rsidRPr="00E20D95" w:rsidRDefault="00B04996" w:rsidP="009832B9">
            <w:pPr>
              <w:rPr>
                <w:sz w:val="20"/>
              </w:rPr>
            </w:pPr>
            <w:r w:rsidRPr="00B04996">
              <w:rPr>
                <w:sz w:val="20"/>
              </w:rPr>
              <w:t>U. Busch</w:t>
            </w:r>
          </w:p>
        </w:tc>
        <w:tc>
          <w:tcPr>
            <w:tcW w:w="3351" w:type="dxa"/>
            <w:tcBorders>
              <w:top w:val="single" w:sz="4" w:space="0" w:color="auto"/>
              <w:left w:val="single" w:sz="4" w:space="0" w:color="auto"/>
              <w:bottom w:val="single" w:sz="4" w:space="0" w:color="auto"/>
              <w:right w:val="single" w:sz="4" w:space="0" w:color="auto"/>
            </w:tcBorders>
          </w:tcPr>
          <w:p w:rsidR="001D63E3" w:rsidRPr="001D63E3" w:rsidRDefault="001D63E3" w:rsidP="001D63E3">
            <w:pPr>
              <w:pStyle w:val="EndnoteText"/>
              <w:rPr>
                <w:rFonts w:ascii="Times New Roman" w:hAnsi="Times New Roman"/>
                <w:sz w:val="20"/>
                <w:lang w:val="en-US" w:eastAsia="en-US"/>
              </w:rPr>
            </w:pPr>
            <w:r w:rsidRPr="001D63E3">
              <w:rPr>
                <w:rFonts w:ascii="Times New Roman" w:hAnsi="Times New Roman"/>
                <w:sz w:val="20"/>
                <w:lang w:val="en-US" w:eastAsia="en-US"/>
              </w:rPr>
              <w:t xml:space="preserve">SEPT 2014: </w:t>
            </w:r>
            <w:r w:rsidR="00296F9F">
              <w:rPr>
                <w:rFonts w:ascii="Times New Roman" w:hAnsi="Times New Roman"/>
                <w:sz w:val="20"/>
                <w:lang w:val="en-US" w:eastAsia="en-US"/>
              </w:rPr>
              <w:t>No comments</w:t>
            </w:r>
          </w:p>
          <w:p w:rsidR="0030123F" w:rsidRPr="00E20D95" w:rsidRDefault="00B04996" w:rsidP="0050019C">
            <w:r w:rsidRPr="00B04996">
              <w:t>JUNE 2014: reviewed approved for LB</w:t>
            </w:r>
          </w:p>
        </w:tc>
        <w:tc>
          <w:tcPr>
            <w:tcW w:w="720" w:type="dxa"/>
            <w:tcBorders>
              <w:top w:val="single" w:sz="4" w:space="0" w:color="auto"/>
              <w:left w:val="single" w:sz="4" w:space="0" w:color="auto"/>
              <w:bottom w:val="single" w:sz="4" w:space="0" w:color="auto"/>
              <w:right w:val="single" w:sz="8" w:space="0" w:color="auto"/>
            </w:tcBorders>
          </w:tcPr>
          <w:p w:rsidR="0030123F" w:rsidRPr="00245EDE" w:rsidRDefault="00296F9F" w:rsidP="0050019C">
            <w:r w:rsidRPr="00245EDE">
              <w:t>FT</w:t>
            </w:r>
          </w:p>
        </w:tc>
      </w:tr>
      <w:tr w:rsidR="0030123F"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30123F"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t>1365</w:t>
            </w:r>
          </w:p>
        </w:tc>
        <w:tc>
          <w:tcPr>
            <w:tcW w:w="3489" w:type="dxa"/>
            <w:tcBorders>
              <w:top w:val="single" w:sz="4" w:space="0" w:color="auto"/>
              <w:left w:val="single" w:sz="4" w:space="0" w:color="auto"/>
              <w:bottom w:val="single" w:sz="4" w:space="0" w:color="auto"/>
              <w:right w:val="single" w:sz="4" w:space="0" w:color="auto"/>
            </w:tcBorders>
          </w:tcPr>
          <w:p w:rsidR="0030123F"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Support of more than 16 bit in point index lists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123F" w:rsidRPr="00E20D95" w:rsidRDefault="00B43B0C" w:rsidP="009832B9">
            <w:pPr>
              <w:rPr>
                <w:sz w:val="20"/>
              </w:rPr>
            </w:pPr>
            <w:r w:rsidRPr="00B43B0C">
              <w:rPr>
                <w:sz w:val="20"/>
              </w:rPr>
              <w:t>D. Clunie</w:t>
            </w:r>
          </w:p>
        </w:tc>
        <w:tc>
          <w:tcPr>
            <w:tcW w:w="3351" w:type="dxa"/>
            <w:tcBorders>
              <w:top w:val="single" w:sz="4" w:space="0" w:color="auto"/>
              <w:left w:val="single" w:sz="4" w:space="0" w:color="auto"/>
              <w:bottom w:val="single" w:sz="4" w:space="0" w:color="auto"/>
              <w:right w:val="single" w:sz="4" w:space="0" w:color="auto"/>
            </w:tcBorders>
          </w:tcPr>
          <w:p w:rsidR="001D63E3" w:rsidRPr="004557AC" w:rsidRDefault="001D63E3" w:rsidP="001D63E3">
            <w:pPr>
              <w:pStyle w:val="EndnoteText"/>
              <w:rPr>
                <w:rFonts w:ascii="Times New Roman" w:hAnsi="Times New Roman"/>
                <w:sz w:val="20"/>
                <w:lang w:val="en-US" w:eastAsia="en-US"/>
              </w:rPr>
            </w:pPr>
            <w:r w:rsidRPr="004557AC">
              <w:rPr>
                <w:rFonts w:ascii="Times New Roman" w:hAnsi="Times New Roman"/>
                <w:sz w:val="20"/>
                <w:lang w:val="en-US" w:eastAsia="en-US"/>
              </w:rPr>
              <w:t xml:space="preserve">SEPT 2014: </w:t>
            </w:r>
            <w:r w:rsidR="00296F9F" w:rsidRPr="004557AC">
              <w:rPr>
                <w:rFonts w:ascii="Times New Roman" w:hAnsi="Times New Roman"/>
                <w:sz w:val="20"/>
                <w:lang w:val="en-US" w:eastAsia="en-US"/>
              </w:rPr>
              <w:t>No comments</w:t>
            </w:r>
          </w:p>
          <w:p w:rsidR="0030123F" w:rsidRPr="00E20D95" w:rsidRDefault="00B43B0C" w:rsidP="0050019C">
            <w:r w:rsidRPr="009435A4">
              <w:rPr>
                <w:sz w:val="20"/>
              </w:rPr>
              <w:t>JUNE 2014: this is the part 2 of correcting an error in surface segmentation.  This is an important topic as MR DTI is starting.  This is strengthening and clarifying the Standard.  WG-06 noted several items (some editorial) including retiring some attributes and marking the Standards that way.  Only the long attributes will remain. D Clunie will correct those for future review.</w:t>
            </w:r>
          </w:p>
        </w:tc>
        <w:tc>
          <w:tcPr>
            <w:tcW w:w="720" w:type="dxa"/>
            <w:tcBorders>
              <w:top w:val="single" w:sz="4" w:space="0" w:color="auto"/>
              <w:left w:val="single" w:sz="4" w:space="0" w:color="auto"/>
              <w:bottom w:val="single" w:sz="4" w:space="0" w:color="auto"/>
              <w:right w:val="single" w:sz="8" w:space="0" w:color="auto"/>
            </w:tcBorders>
          </w:tcPr>
          <w:p w:rsidR="0030123F" w:rsidRPr="00245EDE" w:rsidRDefault="00296F9F" w:rsidP="0050019C">
            <w:r w:rsidRPr="00245EDE">
              <w:t>FT</w:t>
            </w:r>
          </w:p>
        </w:tc>
      </w:tr>
      <w:tr w:rsidR="0030123F" w:rsidRPr="00E20D95" w:rsidTr="00E920BF">
        <w:trPr>
          <w:jc w:val="center"/>
        </w:trPr>
        <w:tc>
          <w:tcPr>
            <w:tcW w:w="763" w:type="dxa"/>
            <w:tcBorders>
              <w:top w:val="single" w:sz="4" w:space="0" w:color="auto"/>
              <w:left w:val="single" w:sz="8" w:space="0" w:color="auto"/>
              <w:bottom w:val="single" w:sz="4" w:space="0" w:color="auto"/>
              <w:right w:val="single" w:sz="4" w:space="0" w:color="auto"/>
            </w:tcBorders>
          </w:tcPr>
          <w:p w:rsidR="0030123F" w:rsidRPr="00E20D95" w:rsidRDefault="0030123F" w:rsidP="009832B9">
            <w:pPr>
              <w:pStyle w:val="EndnoteText"/>
              <w:jc w:val="center"/>
              <w:rPr>
                <w:rFonts w:ascii="Times New Roman" w:hAnsi="Times New Roman"/>
                <w:sz w:val="20"/>
                <w:lang w:val="en-US" w:eastAsia="en-US"/>
              </w:rPr>
            </w:pPr>
          </w:p>
        </w:tc>
        <w:tc>
          <w:tcPr>
            <w:tcW w:w="3489" w:type="dxa"/>
            <w:tcBorders>
              <w:top w:val="single" w:sz="4" w:space="0" w:color="auto"/>
              <w:left w:val="single" w:sz="4" w:space="0" w:color="auto"/>
              <w:bottom w:val="single" w:sz="4" w:space="0" w:color="auto"/>
              <w:right w:val="single" w:sz="4" w:space="0" w:color="auto"/>
            </w:tcBorders>
          </w:tcPr>
          <w:p w:rsidR="0030123F" w:rsidRPr="00E20D95" w:rsidRDefault="0030123F" w:rsidP="009832B9">
            <w:pPr>
              <w:pStyle w:val="EndnoteText"/>
              <w:rPr>
                <w:rFonts w:ascii="Times New Roman" w:hAnsi="Times New Roman"/>
                <w:sz w:val="20"/>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0123F" w:rsidRPr="00E20D95" w:rsidRDefault="0030123F" w:rsidP="009832B9">
            <w:pPr>
              <w:rPr>
                <w:sz w:val="20"/>
              </w:rPr>
            </w:pPr>
          </w:p>
        </w:tc>
        <w:tc>
          <w:tcPr>
            <w:tcW w:w="3351" w:type="dxa"/>
            <w:tcBorders>
              <w:top w:val="single" w:sz="4" w:space="0" w:color="auto"/>
              <w:left w:val="single" w:sz="4" w:space="0" w:color="auto"/>
              <w:bottom w:val="single" w:sz="4" w:space="0" w:color="auto"/>
              <w:right w:val="single" w:sz="4" w:space="0" w:color="auto"/>
            </w:tcBorders>
          </w:tcPr>
          <w:p w:rsidR="0030123F" w:rsidRPr="00E20D95" w:rsidRDefault="0030123F" w:rsidP="0050019C"/>
        </w:tc>
        <w:tc>
          <w:tcPr>
            <w:tcW w:w="720" w:type="dxa"/>
            <w:tcBorders>
              <w:top w:val="single" w:sz="4" w:space="0" w:color="auto"/>
              <w:left w:val="single" w:sz="4" w:space="0" w:color="auto"/>
              <w:bottom w:val="single" w:sz="4" w:space="0" w:color="auto"/>
              <w:right w:val="single" w:sz="8" w:space="0" w:color="auto"/>
            </w:tcBorders>
          </w:tcPr>
          <w:p w:rsidR="0030123F" w:rsidRPr="00E20D95" w:rsidRDefault="0030123F" w:rsidP="0050019C"/>
        </w:tc>
      </w:tr>
    </w:tbl>
    <w:p w:rsidR="00566658" w:rsidRPr="00E20D95" w:rsidRDefault="00566658" w:rsidP="000D1C31">
      <w:pPr>
        <w:pStyle w:val="EndnoteText"/>
        <w:numPr>
          <w:ilvl w:val="12"/>
          <w:numId w:val="0"/>
        </w:numPr>
        <w:spacing w:after="120"/>
        <w:rPr>
          <w:rFonts w:ascii="Times New Roman" w:hAnsi="Times New Roman"/>
          <w:b/>
          <w:lang w:val="en-US"/>
        </w:rPr>
      </w:pPr>
    </w:p>
    <w:p w:rsidR="00BD5B27" w:rsidRPr="00E20D95" w:rsidRDefault="00BD5B27" w:rsidP="00140CAD">
      <w:pPr>
        <w:pStyle w:val="EndnoteText"/>
        <w:numPr>
          <w:ilvl w:val="12"/>
          <w:numId w:val="0"/>
        </w:numPr>
        <w:spacing w:after="120"/>
        <w:ind w:left="360"/>
        <w:rPr>
          <w:rFonts w:ascii="Times New Roman" w:hAnsi="Times New Roman"/>
          <w:szCs w:val="24"/>
        </w:rPr>
      </w:pPr>
      <w:r w:rsidRPr="00E20D95">
        <w:rPr>
          <w:rFonts w:ascii="Times New Roman" w:hAnsi="Times New Roman"/>
          <w:szCs w:val="24"/>
        </w:rPr>
        <w:t xml:space="preserve">WG-06 </w:t>
      </w:r>
      <w:r w:rsidR="00826C79" w:rsidRPr="00E20D95">
        <w:rPr>
          <w:rFonts w:ascii="Times New Roman" w:hAnsi="Times New Roman"/>
          <w:szCs w:val="24"/>
        </w:rPr>
        <w:t xml:space="preserve">decided </w:t>
      </w:r>
      <w:r w:rsidR="00F4493D" w:rsidRPr="00E20D95">
        <w:rPr>
          <w:rFonts w:ascii="Times New Roman" w:hAnsi="Times New Roman"/>
          <w:szCs w:val="24"/>
          <w:lang w:val="en-US"/>
        </w:rPr>
        <w:t xml:space="preserve">and voted </w:t>
      </w:r>
      <w:r w:rsidRPr="00E20D95">
        <w:rPr>
          <w:rFonts w:ascii="Times New Roman" w:hAnsi="Times New Roman"/>
          <w:szCs w:val="24"/>
        </w:rPr>
        <w:t xml:space="preserve">unanimously to approve, as </w:t>
      </w:r>
      <w:r w:rsidRPr="00E20D95">
        <w:rPr>
          <w:rFonts w:ascii="Times New Roman" w:hAnsi="Times New Roman"/>
          <w:b/>
          <w:szCs w:val="24"/>
        </w:rPr>
        <w:t>final text</w:t>
      </w:r>
      <w:r w:rsidRPr="00E20D95">
        <w:rPr>
          <w:rFonts w:ascii="Times New Roman" w:hAnsi="Times New Roman"/>
          <w:szCs w:val="24"/>
        </w:rPr>
        <w:t xml:space="preserve">, the CPs </w:t>
      </w:r>
      <w:r w:rsidR="001F1621" w:rsidRPr="00E20D95">
        <w:rPr>
          <w:rFonts w:ascii="Times New Roman" w:hAnsi="Times New Roman"/>
          <w:szCs w:val="24"/>
          <w:lang w:val="en-US"/>
        </w:rPr>
        <w:t xml:space="preserve">as </w:t>
      </w:r>
      <w:r w:rsidR="00247D24" w:rsidRPr="00E20D95">
        <w:rPr>
          <w:rFonts w:ascii="Times New Roman" w:hAnsi="Times New Roman"/>
          <w:szCs w:val="24"/>
          <w:lang w:val="en-US"/>
        </w:rPr>
        <w:t>listed</w:t>
      </w:r>
      <w:r w:rsidR="001F1621" w:rsidRPr="00E20D95">
        <w:rPr>
          <w:rFonts w:ascii="Times New Roman" w:hAnsi="Times New Roman"/>
          <w:szCs w:val="24"/>
          <w:lang w:val="en-US"/>
        </w:rPr>
        <w:t xml:space="preserve"> above</w:t>
      </w:r>
      <w:r w:rsidR="00267369" w:rsidRPr="00E20D95">
        <w:rPr>
          <w:rFonts w:ascii="Times New Roman" w:hAnsi="Times New Roman"/>
          <w:szCs w:val="24"/>
        </w:rPr>
        <w:t>.</w:t>
      </w:r>
    </w:p>
    <w:p w:rsidR="005A393B" w:rsidRPr="00E20D95" w:rsidRDefault="000B2C18" w:rsidP="005155A1">
      <w:pPr>
        <w:pStyle w:val="Heading1"/>
        <w:numPr>
          <w:ilvl w:val="0"/>
          <w:numId w:val="1"/>
        </w:numPr>
        <w:tabs>
          <w:tab w:val="left" w:pos="720"/>
        </w:tabs>
        <w:spacing w:before="240" w:after="120"/>
        <w:rPr>
          <w:b/>
        </w:rPr>
      </w:pPr>
      <w:r w:rsidRPr="00E20D95">
        <w:rPr>
          <w:b/>
        </w:rPr>
        <w:t xml:space="preserve">Voting Package </w:t>
      </w:r>
      <w:r w:rsidR="000B4346" w:rsidRPr="00E20D95">
        <w:rPr>
          <w:b/>
          <w:lang w:val="en-US"/>
        </w:rPr>
        <w:t xml:space="preserve">(VP) </w:t>
      </w:r>
      <w:r w:rsidR="00D57E70" w:rsidRPr="00E20D95">
        <w:rPr>
          <w:b/>
        </w:rPr>
        <w:t xml:space="preserve">for </w:t>
      </w:r>
      <w:r w:rsidR="00FF4786">
        <w:rPr>
          <w:b/>
          <w:lang w:val="en-US"/>
        </w:rPr>
        <w:t>Sept</w:t>
      </w:r>
      <w:r w:rsidR="003D2081" w:rsidRPr="00E20D95">
        <w:rPr>
          <w:b/>
          <w:lang w:val="en-US"/>
        </w:rPr>
        <w:t xml:space="preserve"> </w:t>
      </w:r>
      <w:r w:rsidR="00AB555A" w:rsidRPr="00E20D95">
        <w:rPr>
          <w:b/>
        </w:rPr>
        <w:t>201</w:t>
      </w:r>
      <w:r w:rsidR="003D2081" w:rsidRPr="00E20D95">
        <w:rPr>
          <w:b/>
          <w:lang w:val="en-US"/>
        </w:rPr>
        <w:t>4</w:t>
      </w:r>
      <w:r w:rsidR="006E4C51" w:rsidRPr="00E20D95">
        <w:rPr>
          <w:b/>
        </w:rPr>
        <w:t xml:space="preserve"> </w:t>
      </w:r>
    </w:p>
    <w:p w:rsidR="00AA59BF" w:rsidRPr="00E20D95" w:rsidRDefault="00495E7F" w:rsidP="00B368D2">
      <w:pPr>
        <w:pStyle w:val="EndnoteText"/>
        <w:numPr>
          <w:ilvl w:val="12"/>
          <w:numId w:val="0"/>
        </w:numPr>
        <w:spacing w:after="120"/>
        <w:ind w:left="360"/>
        <w:rPr>
          <w:rFonts w:ascii="Times New Roman" w:hAnsi="Times New Roman"/>
          <w:lang w:val="en-US"/>
        </w:rPr>
      </w:pPr>
      <w:r w:rsidRPr="00E20D95">
        <w:rPr>
          <w:rFonts w:ascii="Times New Roman" w:hAnsi="Times New Roman"/>
          <w:lang w:val="en-US"/>
        </w:rPr>
        <w:t xml:space="preserve">The CPs listed below </w:t>
      </w:r>
      <w:r w:rsidR="00B3389C" w:rsidRPr="00E20D95">
        <w:rPr>
          <w:rFonts w:ascii="Times New Roman" w:hAnsi="Times New Roman"/>
          <w:lang w:val="en-US"/>
        </w:rPr>
        <w:t>ha</w:t>
      </w:r>
      <w:r w:rsidR="00A42A87" w:rsidRPr="00E20D95">
        <w:rPr>
          <w:rFonts w:ascii="Times New Roman" w:hAnsi="Times New Roman"/>
          <w:lang w:val="en-US"/>
        </w:rPr>
        <w:t xml:space="preserve">ve </w:t>
      </w:r>
      <w:r w:rsidRPr="00E20D95">
        <w:rPr>
          <w:rFonts w:ascii="Times New Roman" w:hAnsi="Times New Roman"/>
          <w:lang w:val="en-US"/>
        </w:rPr>
        <w:t xml:space="preserve">either been </w:t>
      </w:r>
      <w:r w:rsidR="00473E97" w:rsidRPr="00E20D95">
        <w:rPr>
          <w:rFonts w:ascii="Times New Roman" w:hAnsi="Times New Roman"/>
          <w:lang w:val="en-US"/>
        </w:rPr>
        <w:t xml:space="preserve">approved </w:t>
      </w:r>
      <w:r w:rsidRPr="00E20D95">
        <w:rPr>
          <w:rFonts w:ascii="Times New Roman" w:hAnsi="Times New Roman"/>
          <w:lang w:val="en-US"/>
        </w:rPr>
        <w:t xml:space="preserve">for the </w:t>
      </w:r>
      <w:r w:rsidR="00FF4786">
        <w:rPr>
          <w:rFonts w:ascii="Times New Roman" w:hAnsi="Times New Roman"/>
          <w:lang w:val="en-US"/>
        </w:rPr>
        <w:t>Sept.</w:t>
      </w:r>
      <w:r w:rsidR="0048012C" w:rsidRPr="00E20D95">
        <w:rPr>
          <w:rFonts w:ascii="Times New Roman" w:hAnsi="Times New Roman"/>
          <w:lang w:val="en-US"/>
        </w:rPr>
        <w:t xml:space="preserve"> </w:t>
      </w:r>
      <w:r w:rsidRPr="00E20D95">
        <w:rPr>
          <w:rFonts w:ascii="Times New Roman" w:hAnsi="Times New Roman"/>
          <w:lang w:val="en-US"/>
        </w:rPr>
        <w:t xml:space="preserve">VP at the </w:t>
      </w:r>
      <w:r w:rsidR="00FF4786">
        <w:rPr>
          <w:rFonts w:ascii="Times New Roman" w:hAnsi="Times New Roman"/>
          <w:lang w:val="en-US"/>
        </w:rPr>
        <w:t xml:space="preserve">June </w:t>
      </w:r>
      <w:r w:rsidR="00097628" w:rsidRPr="00E20D95">
        <w:rPr>
          <w:rFonts w:ascii="Times New Roman" w:hAnsi="Times New Roman"/>
          <w:lang w:val="en-US"/>
        </w:rPr>
        <w:t xml:space="preserve">2014 </w:t>
      </w:r>
      <w:r w:rsidR="00EA11B8" w:rsidRPr="00E20D95">
        <w:rPr>
          <w:rFonts w:ascii="Times New Roman" w:hAnsi="Times New Roman"/>
          <w:lang w:val="en-US"/>
        </w:rPr>
        <w:t>meeting or</w:t>
      </w:r>
      <w:r w:rsidRPr="00E20D95">
        <w:rPr>
          <w:rFonts w:ascii="Times New Roman" w:hAnsi="Times New Roman"/>
          <w:lang w:val="en-US"/>
        </w:rPr>
        <w:t xml:space="preserve"> have been </w:t>
      </w:r>
      <w:r w:rsidR="00097628" w:rsidRPr="00E20D95">
        <w:rPr>
          <w:rFonts w:ascii="Times New Roman" w:hAnsi="Times New Roman"/>
          <w:lang w:val="en-US"/>
        </w:rPr>
        <w:t xml:space="preserve">readied for this </w:t>
      </w:r>
      <w:r w:rsidR="001F1621" w:rsidRPr="00E20D95">
        <w:rPr>
          <w:rFonts w:ascii="Times New Roman" w:hAnsi="Times New Roman"/>
          <w:lang w:val="en-US"/>
        </w:rPr>
        <w:t>V</w:t>
      </w:r>
      <w:r w:rsidR="00097628" w:rsidRPr="00E20D95">
        <w:rPr>
          <w:rFonts w:ascii="Times New Roman" w:hAnsi="Times New Roman"/>
          <w:lang w:val="en-US"/>
        </w:rPr>
        <w:t xml:space="preserve">oting </w:t>
      </w:r>
      <w:r w:rsidR="001F1621" w:rsidRPr="00E20D95">
        <w:rPr>
          <w:rFonts w:ascii="Times New Roman" w:hAnsi="Times New Roman"/>
          <w:lang w:val="en-US"/>
        </w:rPr>
        <w:t>P</w:t>
      </w:r>
      <w:r w:rsidR="00097628" w:rsidRPr="00E20D95">
        <w:rPr>
          <w:rFonts w:ascii="Times New Roman" w:hAnsi="Times New Roman"/>
          <w:lang w:val="en-US"/>
        </w:rPr>
        <w:t>ackage,</w:t>
      </w:r>
      <w:r w:rsidR="00A42A87" w:rsidRPr="00E20D95">
        <w:rPr>
          <w:rFonts w:ascii="Times New Roman" w:hAnsi="Times New Roman"/>
          <w:lang w:val="en-US"/>
        </w:rPr>
        <w:t xml:space="preserve"> </w:t>
      </w:r>
      <w:r w:rsidR="00097628" w:rsidRPr="00E20D95">
        <w:rPr>
          <w:rFonts w:ascii="Times New Roman" w:hAnsi="Times New Roman"/>
          <w:lang w:val="en-US"/>
        </w:rPr>
        <w:t xml:space="preserve">following the </w:t>
      </w:r>
      <w:r w:rsidR="00FF4786">
        <w:rPr>
          <w:rFonts w:ascii="Times New Roman" w:hAnsi="Times New Roman"/>
          <w:lang w:val="en-US"/>
        </w:rPr>
        <w:t xml:space="preserve">June </w:t>
      </w:r>
      <w:r w:rsidR="00097628" w:rsidRPr="00E20D95">
        <w:rPr>
          <w:rFonts w:ascii="Times New Roman" w:hAnsi="Times New Roman"/>
          <w:lang w:val="en-US"/>
        </w:rPr>
        <w:t>2014 meeting.</w:t>
      </w:r>
      <w:r w:rsidR="001F1621" w:rsidRPr="00E20D95">
        <w:rPr>
          <w:rFonts w:ascii="Times New Roman" w:hAnsi="Times New Roman"/>
          <w:lang w:val="en-US"/>
        </w:rPr>
        <w:t xml:space="preserve">  The CPs listed below were </w:t>
      </w:r>
      <w:r w:rsidR="002407B6" w:rsidRPr="00E20D95">
        <w:rPr>
          <w:rFonts w:ascii="Times New Roman" w:hAnsi="Times New Roman"/>
        </w:rPr>
        <w:t xml:space="preserve">reviewed </w:t>
      </w:r>
      <w:r w:rsidR="00EC5306" w:rsidRPr="00E20D95">
        <w:rPr>
          <w:rFonts w:ascii="Times New Roman" w:hAnsi="Times New Roman"/>
        </w:rPr>
        <w:t>and discussed</w:t>
      </w:r>
      <w:r w:rsidR="001F1621" w:rsidRPr="00E20D95">
        <w:rPr>
          <w:rFonts w:ascii="Times New Roman" w:hAnsi="Times New Roman"/>
          <w:lang w:val="en-US"/>
        </w:rPr>
        <w:t xml:space="preserve">.  </w:t>
      </w:r>
      <w:r w:rsidR="008F6533" w:rsidRPr="00E20D95">
        <w:rPr>
          <w:rFonts w:ascii="Times New Roman" w:hAnsi="Times New Roman"/>
        </w:rPr>
        <w:t xml:space="preserve">The CPs were </w:t>
      </w:r>
      <w:r w:rsidR="00097628" w:rsidRPr="00E20D95">
        <w:rPr>
          <w:rFonts w:ascii="Times New Roman" w:hAnsi="Times New Roman"/>
          <w:lang w:val="en-US"/>
        </w:rPr>
        <w:t xml:space="preserve">either </w:t>
      </w:r>
      <w:r w:rsidR="008F6533" w:rsidRPr="00E20D95">
        <w:rPr>
          <w:rFonts w:ascii="Times New Roman" w:hAnsi="Times New Roman"/>
        </w:rPr>
        <w:t xml:space="preserve">approved </w:t>
      </w:r>
      <w:r w:rsidR="00F4493D" w:rsidRPr="00E20D95">
        <w:rPr>
          <w:rFonts w:ascii="Times New Roman" w:hAnsi="Times New Roman"/>
          <w:lang w:val="en-US"/>
        </w:rPr>
        <w:t xml:space="preserve">by unanimous vote </w:t>
      </w:r>
      <w:r w:rsidR="008F6533" w:rsidRPr="00E20D95">
        <w:rPr>
          <w:rFonts w:ascii="Times New Roman" w:hAnsi="Times New Roman"/>
        </w:rPr>
        <w:t xml:space="preserve">for </w:t>
      </w:r>
      <w:r w:rsidR="008A61CC" w:rsidRPr="00E20D95">
        <w:rPr>
          <w:rFonts w:ascii="Times New Roman" w:hAnsi="Times New Roman"/>
          <w:lang w:val="en-US"/>
        </w:rPr>
        <w:t xml:space="preserve">inclusion in </w:t>
      </w:r>
      <w:r w:rsidR="000B4346" w:rsidRPr="00E20D95">
        <w:rPr>
          <w:rFonts w:ascii="Times New Roman" w:hAnsi="Times New Roman"/>
          <w:lang w:val="en-US"/>
        </w:rPr>
        <w:t xml:space="preserve">the next </w:t>
      </w:r>
      <w:r w:rsidR="008F6533" w:rsidRPr="00E20D95">
        <w:rPr>
          <w:rFonts w:ascii="Times New Roman" w:hAnsi="Times New Roman"/>
        </w:rPr>
        <w:t xml:space="preserve">Letter Ballot </w:t>
      </w:r>
      <w:r w:rsidR="008A61CC" w:rsidRPr="00E20D95">
        <w:rPr>
          <w:rFonts w:ascii="Times New Roman" w:hAnsi="Times New Roman"/>
          <w:lang w:val="en-US"/>
        </w:rPr>
        <w:t xml:space="preserve">(CPack </w:t>
      </w:r>
      <w:r w:rsidR="00D34475" w:rsidRPr="00E20D95">
        <w:rPr>
          <w:rFonts w:ascii="Times New Roman" w:hAnsi="Times New Roman"/>
          <w:lang w:val="en-US"/>
        </w:rPr>
        <w:t>7</w:t>
      </w:r>
      <w:r w:rsidR="00B368D2" w:rsidRPr="00E20D95">
        <w:rPr>
          <w:rFonts w:ascii="Times New Roman" w:hAnsi="Times New Roman"/>
          <w:lang w:val="en-US"/>
        </w:rPr>
        <w:t>7</w:t>
      </w:r>
      <w:r w:rsidR="008A61CC" w:rsidRPr="00E20D95">
        <w:rPr>
          <w:rFonts w:ascii="Times New Roman" w:hAnsi="Times New Roman"/>
          <w:lang w:val="en-US"/>
        </w:rPr>
        <w:t xml:space="preserve">) </w:t>
      </w:r>
      <w:r w:rsidR="008F6533" w:rsidRPr="00E20D95">
        <w:rPr>
          <w:rFonts w:ascii="Times New Roman" w:hAnsi="Times New Roman"/>
        </w:rPr>
        <w:t xml:space="preserve">or </w:t>
      </w:r>
      <w:r w:rsidR="00097628" w:rsidRPr="00E20D95">
        <w:rPr>
          <w:rFonts w:ascii="Times New Roman" w:hAnsi="Times New Roman"/>
          <w:lang w:val="en-US"/>
        </w:rPr>
        <w:t xml:space="preserve">were </w:t>
      </w:r>
      <w:r w:rsidR="008F6533" w:rsidRPr="00E20D95">
        <w:rPr>
          <w:rFonts w:ascii="Times New Roman" w:hAnsi="Times New Roman"/>
        </w:rPr>
        <w:t xml:space="preserve">directed for further work </w:t>
      </w:r>
      <w:r w:rsidR="00097628" w:rsidRPr="00E20D95">
        <w:rPr>
          <w:rFonts w:ascii="Times New Roman" w:hAnsi="Times New Roman"/>
          <w:lang w:val="en-US"/>
        </w:rPr>
        <w:t xml:space="preserve">(remained “Assigned”) </w:t>
      </w:r>
      <w:r w:rsidR="008F6533" w:rsidRPr="00E20D95">
        <w:rPr>
          <w:rFonts w:ascii="Times New Roman" w:hAnsi="Times New Roman"/>
        </w:rPr>
        <w:t>as shown below</w:t>
      </w:r>
      <w:r w:rsidR="00AA59BF" w:rsidRPr="00E20D95">
        <w:rPr>
          <w:rFonts w:ascii="Times New Roman" w:hAnsi="Times New Roman"/>
          <w:lang w:val="en-US"/>
        </w:rPr>
        <w:t>.</w:t>
      </w:r>
    </w:p>
    <w:p w:rsidR="008A5EB5" w:rsidRPr="00E20D95" w:rsidRDefault="00AA59BF" w:rsidP="00847683">
      <w:pPr>
        <w:ind w:left="720" w:hanging="360"/>
      </w:pPr>
      <w:r w:rsidRPr="00E20D95">
        <w:t>[Legend: LB=approved for next CPack, VP=for next meeting’s voting package, AS=remains assigned]</w:t>
      </w:r>
    </w:p>
    <w:p w:rsidR="00847683" w:rsidRPr="00E20D95" w:rsidRDefault="00847683" w:rsidP="00847683">
      <w:pPr>
        <w:ind w:left="720" w:hanging="360"/>
      </w:pPr>
    </w:p>
    <w:tbl>
      <w:tblPr>
        <w:tblW w:w="9922"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31"/>
        <w:gridCol w:w="3521"/>
        <w:gridCol w:w="1339"/>
        <w:gridCol w:w="3452"/>
        <w:gridCol w:w="879"/>
      </w:tblGrid>
      <w:tr w:rsidR="00FD6595" w:rsidRPr="00E20D95" w:rsidTr="00B43B0C">
        <w:trPr>
          <w:jc w:val="center"/>
        </w:trPr>
        <w:tc>
          <w:tcPr>
            <w:tcW w:w="731" w:type="dxa"/>
          </w:tcPr>
          <w:p w:rsidR="00FD6595" w:rsidRPr="00E20D95" w:rsidRDefault="00FD6595" w:rsidP="009832B9">
            <w:pPr>
              <w:pStyle w:val="EndnoteText"/>
              <w:rPr>
                <w:rFonts w:ascii="Times New Roman" w:hAnsi="Times New Roman"/>
                <w:b/>
                <w:lang w:val="en-US" w:eastAsia="en-US"/>
              </w:rPr>
            </w:pPr>
            <w:r w:rsidRPr="00E20D95">
              <w:rPr>
                <w:rFonts w:ascii="Times New Roman" w:hAnsi="Times New Roman"/>
                <w:b/>
                <w:lang w:val="en-US" w:eastAsia="en-US"/>
              </w:rPr>
              <w:t>CP#</w:t>
            </w:r>
          </w:p>
        </w:tc>
        <w:tc>
          <w:tcPr>
            <w:tcW w:w="3521" w:type="dxa"/>
          </w:tcPr>
          <w:p w:rsidR="00FD6595" w:rsidRPr="00E20D95" w:rsidRDefault="00791DD7" w:rsidP="009832B9">
            <w:pPr>
              <w:pStyle w:val="EndnoteText"/>
              <w:jc w:val="center"/>
              <w:rPr>
                <w:rFonts w:ascii="Times New Roman" w:hAnsi="Times New Roman"/>
                <w:b/>
                <w:lang w:val="en-US" w:eastAsia="en-US"/>
              </w:rPr>
            </w:pPr>
            <w:r w:rsidRPr="00E20D95">
              <w:rPr>
                <w:rFonts w:ascii="Times New Roman" w:hAnsi="Times New Roman"/>
                <w:b/>
                <w:lang w:val="en-US" w:eastAsia="en-US"/>
              </w:rPr>
              <w:t xml:space="preserve">Title </w:t>
            </w:r>
          </w:p>
        </w:tc>
        <w:tc>
          <w:tcPr>
            <w:tcW w:w="1339" w:type="dxa"/>
            <w:shd w:val="clear" w:color="auto" w:fill="auto"/>
          </w:tcPr>
          <w:p w:rsidR="00FD6595" w:rsidRPr="00E20D95" w:rsidRDefault="00FD6595" w:rsidP="009832B9">
            <w:pPr>
              <w:pStyle w:val="EndnoteText"/>
              <w:jc w:val="center"/>
              <w:rPr>
                <w:rFonts w:ascii="Times New Roman" w:hAnsi="Times New Roman"/>
                <w:b/>
                <w:lang w:val="en-US" w:eastAsia="en-US"/>
              </w:rPr>
            </w:pPr>
            <w:r w:rsidRPr="00E20D95">
              <w:rPr>
                <w:rFonts w:ascii="Times New Roman" w:hAnsi="Times New Roman"/>
                <w:b/>
                <w:lang w:val="en-US" w:eastAsia="en-US"/>
              </w:rPr>
              <w:t>Assigned to</w:t>
            </w:r>
          </w:p>
        </w:tc>
        <w:tc>
          <w:tcPr>
            <w:tcW w:w="3452" w:type="dxa"/>
          </w:tcPr>
          <w:p w:rsidR="00FD6595" w:rsidRPr="00E20D95" w:rsidRDefault="00791DD7" w:rsidP="009832B9">
            <w:pPr>
              <w:pStyle w:val="EndnoteText"/>
              <w:rPr>
                <w:rFonts w:ascii="Times New Roman" w:hAnsi="Times New Roman"/>
                <w:b/>
                <w:lang w:val="en-US" w:eastAsia="en-US"/>
              </w:rPr>
            </w:pPr>
            <w:r w:rsidRPr="00E20D95">
              <w:rPr>
                <w:rFonts w:ascii="Times New Roman" w:hAnsi="Times New Roman"/>
                <w:b/>
                <w:lang w:val="en-US" w:eastAsia="en-US"/>
              </w:rPr>
              <w:t>Discussion</w:t>
            </w:r>
          </w:p>
        </w:tc>
        <w:tc>
          <w:tcPr>
            <w:tcW w:w="879" w:type="dxa"/>
          </w:tcPr>
          <w:p w:rsidR="00FD6595" w:rsidRPr="00E20D95" w:rsidRDefault="00FD6595" w:rsidP="009832B9">
            <w:pPr>
              <w:pStyle w:val="EndnoteText"/>
              <w:rPr>
                <w:rFonts w:ascii="Times New Roman" w:hAnsi="Times New Roman"/>
                <w:b/>
                <w:lang w:val="en-US" w:eastAsia="en-US"/>
              </w:rPr>
            </w:pPr>
            <w:r w:rsidRPr="00E20D95">
              <w:rPr>
                <w:rFonts w:ascii="Times New Roman" w:hAnsi="Times New Roman"/>
                <w:b/>
                <w:lang w:val="en-US" w:eastAsia="en-US"/>
              </w:rPr>
              <w:t>Disposition</w:t>
            </w:r>
          </w:p>
        </w:tc>
      </w:tr>
      <w:tr w:rsidR="00551B21"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551B21" w:rsidRPr="00E20D95" w:rsidRDefault="00551B21" w:rsidP="007103E1">
            <w:pPr>
              <w:pStyle w:val="EndnoteText"/>
              <w:jc w:val="center"/>
              <w:rPr>
                <w:rFonts w:ascii="Times New Roman" w:hAnsi="Times New Roman"/>
                <w:sz w:val="20"/>
                <w:lang w:val="en-US" w:eastAsia="en-US"/>
              </w:rPr>
            </w:pPr>
            <w:r w:rsidRPr="00E20D95">
              <w:rPr>
                <w:rFonts w:ascii="Times New Roman" w:hAnsi="Times New Roman"/>
                <w:sz w:val="20"/>
                <w:lang w:val="en-US" w:eastAsia="en-US"/>
              </w:rPr>
              <w:t>1350</w:t>
            </w:r>
          </w:p>
        </w:tc>
        <w:tc>
          <w:tcPr>
            <w:tcW w:w="3521" w:type="dxa"/>
            <w:tcBorders>
              <w:top w:val="single" w:sz="4" w:space="0" w:color="auto"/>
              <w:left w:val="single" w:sz="4" w:space="0" w:color="auto"/>
              <w:bottom w:val="single" w:sz="4" w:space="0" w:color="auto"/>
              <w:right w:val="single" w:sz="4" w:space="0" w:color="auto"/>
            </w:tcBorders>
          </w:tcPr>
          <w:p w:rsidR="00551B21" w:rsidRPr="00E20D95" w:rsidRDefault="00551B21" w:rsidP="007103E1">
            <w:pPr>
              <w:pStyle w:val="EndnoteText"/>
              <w:rPr>
                <w:rFonts w:ascii="Times New Roman" w:hAnsi="Times New Roman"/>
                <w:sz w:val="20"/>
                <w:lang w:val="en-US" w:eastAsia="en-US"/>
              </w:rPr>
            </w:pPr>
            <w:r w:rsidRPr="00E20D95">
              <w:rPr>
                <w:rFonts w:ascii="Times New Roman" w:hAnsi="Times New Roman"/>
                <w:sz w:val="20"/>
                <w:lang w:val="en-US" w:eastAsia="en-US"/>
              </w:rPr>
              <w:t>Add WADO-RS as a retrieval mechanism for referenced Instances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551B21" w:rsidRPr="00E20D95" w:rsidRDefault="00551B21" w:rsidP="007103E1">
            <w:pPr>
              <w:pStyle w:val="EndnoteText"/>
              <w:rPr>
                <w:rFonts w:ascii="Times New Roman" w:hAnsi="Times New Roman"/>
                <w:sz w:val="20"/>
                <w:lang w:val="en-US" w:eastAsia="en-US"/>
              </w:rPr>
            </w:pPr>
            <w:r w:rsidRPr="00E20D95">
              <w:rPr>
                <w:rFonts w:ascii="Times New Roman" w:hAnsi="Times New Roman"/>
                <w:sz w:val="20"/>
                <w:lang w:val="en-US" w:eastAsia="en-US"/>
              </w:rPr>
              <w:t>J Philbin</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7103E1">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w:t>
            </w:r>
          </w:p>
          <w:p w:rsidR="00551B21" w:rsidRPr="00E20D95" w:rsidRDefault="00551B21" w:rsidP="007103E1">
            <w:pPr>
              <w:pStyle w:val="EndnoteText"/>
              <w:rPr>
                <w:rFonts w:ascii="Times New Roman" w:hAnsi="Times New Roman"/>
                <w:sz w:val="20"/>
                <w:lang w:val="en-US" w:eastAsia="en-US"/>
              </w:rPr>
            </w:pPr>
            <w:r w:rsidRPr="00E20D95">
              <w:rPr>
                <w:rFonts w:ascii="Times New Roman" w:hAnsi="Times New Roman"/>
                <w:sz w:val="20"/>
                <w:lang w:val="en-US" w:eastAsia="en-US"/>
              </w:rPr>
              <w:t>JUNE  2014: Combine w/ CP 1352</w:t>
            </w:r>
          </w:p>
          <w:p w:rsidR="00551B21" w:rsidRPr="00E20D95" w:rsidRDefault="00551B21" w:rsidP="007103E1">
            <w:pPr>
              <w:pStyle w:val="EndnoteText"/>
              <w:rPr>
                <w:rFonts w:ascii="Times New Roman" w:hAnsi="Times New Roman"/>
                <w:sz w:val="20"/>
                <w:lang w:val="en-US" w:eastAsia="en-US"/>
              </w:rPr>
            </w:pPr>
            <w:r w:rsidRPr="00E20D95">
              <w:rPr>
                <w:rFonts w:ascii="Times New Roman" w:hAnsi="Times New Roman"/>
                <w:sz w:val="20"/>
                <w:lang w:val="en-US" w:eastAsia="en-US"/>
              </w:rPr>
              <w:t xml:space="preserve">MARCH 2014: WG-06 reviewed, no comments </w:t>
            </w:r>
          </w:p>
        </w:tc>
        <w:tc>
          <w:tcPr>
            <w:tcW w:w="879" w:type="dxa"/>
            <w:tcBorders>
              <w:top w:val="single" w:sz="4" w:space="0" w:color="auto"/>
              <w:left w:val="single" w:sz="4" w:space="0" w:color="auto"/>
              <w:bottom w:val="single" w:sz="4" w:space="0" w:color="auto"/>
              <w:right w:val="single" w:sz="8" w:space="0" w:color="auto"/>
            </w:tcBorders>
          </w:tcPr>
          <w:p w:rsidR="00551B21" w:rsidRPr="00E20D95" w:rsidRDefault="008747D7" w:rsidP="007103E1">
            <w:r>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t>1366</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Correction of Relationships in Planar and Volumetric ROI Templates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B43B0C" w:rsidP="009832B9">
            <w:pPr>
              <w:rPr>
                <w:sz w:val="20"/>
              </w:rPr>
            </w:pPr>
            <w:r w:rsidRPr="00B43B0C">
              <w:rPr>
                <w:sz w:val="20"/>
              </w:rPr>
              <w:t>D Clunie</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296F9F">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FD6595" w:rsidRPr="00E20D95" w:rsidRDefault="00B43B0C" w:rsidP="0060493D">
            <w:pPr>
              <w:pStyle w:val="EndnoteText"/>
              <w:rPr>
                <w:rFonts w:ascii="Times New Roman" w:hAnsi="Times New Roman"/>
                <w:sz w:val="20"/>
                <w:lang w:val="en-US" w:eastAsia="en-US"/>
              </w:rPr>
            </w:pPr>
            <w:r w:rsidRPr="00B43B0C">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296F9F" w:rsidP="009832B9">
            <w:r>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t>1367</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Correct errors in Colon CAD SR IOD Template Figures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2D72E1" w:rsidP="009832B9">
            <w:pPr>
              <w:rPr>
                <w:sz w:val="20"/>
              </w:rPr>
            </w:pPr>
            <w:r w:rsidRPr="002D72E1">
              <w:rPr>
                <w:sz w:val="20"/>
              </w:rPr>
              <w:t>D Clunie</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296F9F">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w:t>
            </w:r>
            <w:r w:rsidR="005649AA">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FD6595" w:rsidRPr="00E20D95" w:rsidRDefault="00B43B0C" w:rsidP="00FD6595">
            <w:pPr>
              <w:pStyle w:val="EndnoteText"/>
              <w:rPr>
                <w:rFonts w:ascii="Times New Roman" w:hAnsi="Times New Roman"/>
                <w:sz w:val="20"/>
                <w:lang w:val="en-US" w:eastAsia="en-US"/>
              </w:rPr>
            </w:pPr>
            <w:r w:rsidRPr="00B43B0C">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296F9F" w:rsidP="009832B9">
            <w:r>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t>1368</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Space should be listed in DS and IS VR character repertoire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2D72E1" w:rsidP="009832B9">
            <w:pPr>
              <w:rPr>
                <w:sz w:val="20"/>
              </w:rPr>
            </w:pPr>
            <w:r w:rsidRPr="002D72E1">
              <w:rPr>
                <w:sz w:val="20"/>
              </w:rPr>
              <w:t>D Clunie</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296F9F">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w:t>
            </w:r>
            <w:r w:rsidR="005649AA">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FD6595" w:rsidRPr="00E20D95" w:rsidRDefault="00B43B0C" w:rsidP="00FD6595">
            <w:pPr>
              <w:pStyle w:val="EndnoteText"/>
              <w:rPr>
                <w:rFonts w:ascii="Times New Roman" w:hAnsi="Times New Roman"/>
                <w:sz w:val="20"/>
                <w:lang w:val="en-US" w:eastAsia="en-US"/>
              </w:rPr>
            </w:pPr>
            <w:r w:rsidRPr="00B43B0C">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296F9F" w:rsidP="009832B9">
            <w:r>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t>1369</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Relax device identifier constraint in x-ray irradiation event per CP 1065 undone by CP 1077</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2D72E1" w:rsidP="009832B9">
            <w:pPr>
              <w:rPr>
                <w:sz w:val="20"/>
              </w:rPr>
            </w:pPr>
            <w:r w:rsidRPr="002D72E1">
              <w:rPr>
                <w:sz w:val="20"/>
              </w:rPr>
              <w:t>D Clunie</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296F9F">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w:t>
            </w:r>
            <w:r w:rsidR="005649AA">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FD6595" w:rsidRPr="00E20D95" w:rsidRDefault="00B43B0C" w:rsidP="00FD6595">
            <w:pPr>
              <w:pStyle w:val="EndnoteText"/>
              <w:rPr>
                <w:rFonts w:ascii="Times New Roman" w:hAnsi="Times New Roman"/>
                <w:sz w:val="20"/>
                <w:lang w:val="en-US" w:eastAsia="en-US"/>
              </w:rPr>
            </w:pPr>
            <w:r w:rsidRPr="00B43B0C">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296F9F" w:rsidP="009832B9">
            <w:r>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t>1370</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 xml:space="preserve">Conformance Statement Example is </w:t>
            </w:r>
            <w:r w:rsidRPr="00B43B0C">
              <w:rPr>
                <w:rFonts w:ascii="Times New Roman" w:hAnsi="Times New Roman"/>
                <w:sz w:val="20"/>
                <w:lang w:val="en-US" w:eastAsia="en-US"/>
              </w:rPr>
              <w:lastRenderedPageBreak/>
              <w:t>Missing Private Creator Value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2D72E1" w:rsidP="009832B9">
            <w:pPr>
              <w:rPr>
                <w:sz w:val="20"/>
              </w:rPr>
            </w:pPr>
            <w:r w:rsidRPr="002D72E1">
              <w:rPr>
                <w:sz w:val="20"/>
              </w:rPr>
              <w:lastRenderedPageBreak/>
              <w:t>D Clunie</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296F9F">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w:t>
            </w:r>
            <w:r w:rsidR="005649AA">
              <w:rPr>
                <w:rFonts w:ascii="Times New Roman" w:hAnsi="Times New Roman"/>
                <w:sz w:val="20"/>
                <w:lang w:val="en-US" w:eastAsia="en-US"/>
              </w:rPr>
              <w:t xml:space="preserve"> DC explained rationale</w:t>
            </w:r>
          </w:p>
          <w:p w:rsidR="00FD6595" w:rsidRPr="00E20D95" w:rsidRDefault="00B43B0C" w:rsidP="00FD6595">
            <w:pPr>
              <w:pStyle w:val="EndnoteText"/>
              <w:rPr>
                <w:rFonts w:ascii="Times New Roman" w:hAnsi="Times New Roman"/>
                <w:sz w:val="20"/>
                <w:lang w:val="en-US" w:eastAsia="en-US"/>
              </w:rPr>
            </w:pPr>
            <w:r w:rsidRPr="00B43B0C">
              <w:rPr>
                <w:rFonts w:ascii="Times New Roman" w:hAnsi="Times New Roman"/>
                <w:sz w:val="20"/>
                <w:lang w:val="en-US" w:eastAsia="en-US"/>
              </w:rPr>
              <w:lastRenderedPageBreak/>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5649AA" w:rsidP="009832B9">
            <w:r>
              <w:lastRenderedPageBreak/>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lastRenderedPageBreak/>
              <w:t>1371</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Length of TM permitted is too long</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2D72E1" w:rsidP="009832B9">
            <w:pPr>
              <w:rPr>
                <w:sz w:val="20"/>
              </w:rPr>
            </w:pPr>
            <w:r w:rsidRPr="002D72E1">
              <w:rPr>
                <w:sz w:val="20"/>
              </w:rPr>
              <w:t>D Clunie</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296F9F">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w:t>
            </w:r>
            <w:r w:rsidR="005649AA">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FD6595" w:rsidRPr="00E20D95" w:rsidRDefault="00B43B0C" w:rsidP="00FD6595">
            <w:pPr>
              <w:pStyle w:val="EndnoteText"/>
              <w:rPr>
                <w:rFonts w:ascii="Times New Roman" w:hAnsi="Times New Roman"/>
                <w:sz w:val="20"/>
                <w:lang w:val="en-US" w:eastAsia="en-US"/>
              </w:rPr>
            </w:pPr>
            <w:r w:rsidRPr="00B43B0C">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5649AA" w:rsidP="009832B9">
            <w:r>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t>1372</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Add NCI Thesaurus as Coding Scheme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2D72E1" w:rsidP="009832B9">
            <w:pPr>
              <w:rPr>
                <w:sz w:val="20"/>
              </w:rPr>
            </w:pPr>
            <w:r w:rsidRPr="002D72E1">
              <w:rPr>
                <w:sz w:val="20"/>
              </w:rPr>
              <w:t>D Clunie</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296F9F">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w:t>
            </w:r>
            <w:r w:rsidR="005649AA">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FD6595" w:rsidRPr="00E20D95" w:rsidRDefault="00B43B0C" w:rsidP="00175C1F">
            <w:pPr>
              <w:pStyle w:val="EndnoteText"/>
              <w:rPr>
                <w:rFonts w:ascii="Times New Roman" w:hAnsi="Times New Roman"/>
                <w:sz w:val="20"/>
                <w:lang w:val="en-US" w:eastAsia="en-US"/>
              </w:rPr>
            </w:pPr>
            <w:r w:rsidRPr="00B43B0C">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5649AA" w:rsidP="009832B9">
            <w:r>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B43B0C" w:rsidP="009832B9">
            <w:pPr>
              <w:pStyle w:val="EndnoteText"/>
              <w:jc w:val="center"/>
              <w:rPr>
                <w:rFonts w:ascii="Times New Roman" w:hAnsi="Times New Roman"/>
                <w:sz w:val="20"/>
                <w:lang w:val="en-US" w:eastAsia="en-US"/>
              </w:rPr>
            </w:pPr>
            <w:r w:rsidRPr="00B43B0C">
              <w:rPr>
                <w:rFonts w:ascii="Times New Roman" w:hAnsi="Times New Roman"/>
                <w:sz w:val="20"/>
                <w:lang w:val="en-US" w:eastAsia="en-US"/>
              </w:rPr>
              <w:t>1373</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B43B0C" w:rsidP="009832B9">
            <w:pPr>
              <w:pStyle w:val="EndnoteText"/>
              <w:rPr>
                <w:rFonts w:ascii="Times New Roman" w:hAnsi="Times New Roman"/>
                <w:sz w:val="20"/>
                <w:lang w:val="en-US" w:eastAsia="en-US"/>
              </w:rPr>
            </w:pPr>
            <w:r w:rsidRPr="00B43B0C">
              <w:rPr>
                <w:rFonts w:ascii="Times New Roman" w:hAnsi="Times New Roman"/>
                <w:sz w:val="20"/>
                <w:lang w:val="en-US" w:eastAsia="en-US"/>
              </w:rPr>
              <w:t xml:space="preserve">Add </w:t>
            </w:r>
            <w:r w:rsidR="00EA11B8" w:rsidRPr="00B43B0C">
              <w:rPr>
                <w:rFonts w:ascii="Times New Roman" w:hAnsi="Times New Roman"/>
                <w:sz w:val="20"/>
                <w:lang w:val="en-US" w:eastAsia="en-US"/>
              </w:rPr>
              <w:t>Alzheimer’s</w:t>
            </w:r>
            <w:r w:rsidRPr="00B43B0C">
              <w:rPr>
                <w:rFonts w:ascii="Times New Roman" w:hAnsi="Times New Roman"/>
                <w:sz w:val="20"/>
                <w:lang w:val="en-US" w:eastAsia="en-US"/>
              </w:rPr>
              <w:t xml:space="preserve"> Disease PET Radiotracers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296F9F" w:rsidRDefault="00296F9F" w:rsidP="00296F9F">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w:t>
            </w:r>
            <w:r w:rsidR="005649AA">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FD6595" w:rsidRPr="00E20D95" w:rsidRDefault="00B43B0C" w:rsidP="0060493D">
            <w:pPr>
              <w:pStyle w:val="EndnoteText"/>
              <w:rPr>
                <w:rFonts w:ascii="Times New Roman" w:hAnsi="Times New Roman"/>
                <w:sz w:val="20"/>
                <w:lang w:val="en-US" w:eastAsia="en-US"/>
              </w:rPr>
            </w:pPr>
            <w:r w:rsidRPr="00B43B0C">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5649AA" w:rsidP="009832B9">
            <w:r>
              <w:t>LB</w:t>
            </w:r>
          </w:p>
        </w:tc>
      </w:tr>
      <w:tr w:rsidR="00FD6595"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FD6595" w:rsidRPr="00E20D95" w:rsidRDefault="002D72E1" w:rsidP="009832B9">
            <w:pPr>
              <w:pStyle w:val="EndnoteText"/>
              <w:jc w:val="center"/>
              <w:rPr>
                <w:rFonts w:ascii="Times New Roman" w:hAnsi="Times New Roman"/>
                <w:sz w:val="20"/>
                <w:lang w:val="en-US" w:eastAsia="en-US"/>
              </w:rPr>
            </w:pPr>
            <w:r w:rsidRPr="002D72E1">
              <w:rPr>
                <w:rFonts w:ascii="Times New Roman" w:hAnsi="Times New Roman"/>
                <w:sz w:val="20"/>
                <w:lang w:val="en-US" w:eastAsia="en-US"/>
              </w:rPr>
              <w:t>1374</w:t>
            </w:r>
          </w:p>
        </w:tc>
        <w:tc>
          <w:tcPr>
            <w:tcW w:w="3521" w:type="dxa"/>
            <w:tcBorders>
              <w:top w:val="single" w:sz="4" w:space="0" w:color="auto"/>
              <w:left w:val="single" w:sz="4" w:space="0" w:color="auto"/>
              <w:bottom w:val="single" w:sz="4" w:space="0" w:color="auto"/>
              <w:right w:val="single" w:sz="4" w:space="0" w:color="auto"/>
            </w:tcBorders>
          </w:tcPr>
          <w:p w:rsidR="00FD6595" w:rsidRPr="00E20D95"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Add Zr 89 Monocolonal Antibody PET Radiotracers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FD6595" w:rsidRPr="00E20D95"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Discussed coding authority.  SNOMED is hard to deal with nowadays</w:t>
            </w:r>
          </w:p>
          <w:p w:rsidR="00FD6595" w:rsidRPr="00E20D95" w:rsidRDefault="00B43B0C" w:rsidP="00FD6595">
            <w:pPr>
              <w:pStyle w:val="EndnoteText"/>
              <w:rPr>
                <w:rFonts w:ascii="Times New Roman" w:hAnsi="Times New Roman"/>
                <w:sz w:val="20"/>
                <w:lang w:val="en-US" w:eastAsia="en-US"/>
              </w:rPr>
            </w:pPr>
            <w:r w:rsidRPr="00B43B0C">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FD6595" w:rsidRPr="00E20D95" w:rsidRDefault="005649AA" w:rsidP="009832B9">
            <w:r>
              <w:t>LB</w:t>
            </w:r>
          </w:p>
        </w:tc>
      </w:tr>
      <w:tr w:rsidR="002D72E1"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2D72E1" w:rsidRPr="002D72E1" w:rsidRDefault="002D72E1" w:rsidP="009832B9">
            <w:pPr>
              <w:pStyle w:val="EndnoteText"/>
              <w:jc w:val="center"/>
              <w:rPr>
                <w:rFonts w:ascii="Times New Roman" w:hAnsi="Times New Roman"/>
                <w:sz w:val="20"/>
                <w:lang w:val="en-US" w:eastAsia="en-US"/>
              </w:rPr>
            </w:pPr>
            <w:r w:rsidRPr="002D72E1">
              <w:rPr>
                <w:rFonts w:ascii="Times New Roman" w:hAnsi="Times New Roman"/>
                <w:sz w:val="20"/>
                <w:lang w:val="en-US" w:eastAsia="en-US"/>
              </w:rPr>
              <w:t>1375</w:t>
            </w:r>
          </w:p>
        </w:tc>
        <w:tc>
          <w:tcPr>
            <w:tcW w:w="3521" w:type="dxa"/>
            <w:tcBorders>
              <w:top w:val="single" w:sz="4" w:space="0" w:color="auto"/>
              <w:left w:val="single" w:sz="4" w:space="0" w:color="auto"/>
              <w:bottom w:val="single" w:sz="4" w:space="0" w:color="auto"/>
              <w:right w:val="single" w:sz="4" w:space="0" w:color="auto"/>
            </w:tcBorders>
          </w:tcPr>
          <w:p w:rsidR="002D72E1" w:rsidRPr="002D72E1"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Add Various PET Radionuclides and Radiotracers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D72E1" w:rsidRPr="00E20D95"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2D72E1" w:rsidRPr="00B43B0C" w:rsidRDefault="002D72E1" w:rsidP="00FD6595">
            <w:pPr>
              <w:pStyle w:val="EndnoteText"/>
              <w:rPr>
                <w:rFonts w:ascii="Times New Roman" w:hAnsi="Times New Roman"/>
                <w:sz w:val="20"/>
                <w:lang w:val="en-US" w:eastAsia="en-US"/>
              </w:rPr>
            </w:pPr>
            <w:r w:rsidRPr="002D72E1">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2D72E1" w:rsidRPr="005649AA" w:rsidRDefault="005649AA" w:rsidP="005649AA">
            <w:pPr>
              <w:jc w:val="both"/>
            </w:pPr>
            <w:r w:rsidRPr="005649AA">
              <w:t>LB</w:t>
            </w:r>
          </w:p>
        </w:tc>
      </w:tr>
      <w:tr w:rsidR="002D72E1"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2D72E1" w:rsidRPr="002D72E1" w:rsidRDefault="002D72E1" w:rsidP="009832B9">
            <w:pPr>
              <w:pStyle w:val="EndnoteText"/>
              <w:jc w:val="center"/>
              <w:rPr>
                <w:rFonts w:ascii="Times New Roman" w:hAnsi="Times New Roman"/>
                <w:sz w:val="20"/>
                <w:lang w:val="en-US" w:eastAsia="en-US"/>
              </w:rPr>
            </w:pPr>
            <w:r w:rsidRPr="002D72E1">
              <w:rPr>
                <w:rFonts w:ascii="Times New Roman" w:hAnsi="Times New Roman"/>
                <w:sz w:val="20"/>
                <w:lang w:val="en-US" w:eastAsia="en-US"/>
              </w:rPr>
              <w:t>1376</w:t>
            </w:r>
          </w:p>
        </w:tc>
        <w:tc>
          <w:tcPr>
            <w:tcW w:w="3521" w:type="dxa"/>
            <w:tcBorders>
              <w:top w:val="single" w:sz="4" w:space="0" w:color="auto"/>
              <w:left w:val="single" w:sz="4" w:space="0" w:color="auto"/>
              <w:bottom w:val="single" w:sz="4" w:space="0" w:color="auto"/>
              <w:right w:val="single" w:sz="4" w:space="0" w:color="auto"/>
            </w:tcBorders>
          </w:tcPr>
          <w:p w:rsidR="002D72E1" w:rsidRPr="002D72E1"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Add Individual Long Bone Concepts to Anatomic Region and Body Part</w:t>
            </w:r>
            <w:r>
              <w:t xml:space="preserve"> </w:t>
            </w:r>
            <w:r w:rsidRPr="002D72E1">
              <w:rPr>
                <w:rFonts w:ascii="Times New Roman" w:hAnsi="Times New Roman"/>
                <w:sz w:val="20"/>
                <w:lang w:val="en-US" w:eastAsia="en-US"/>
              </w:rPr>
              <w:t>Examined</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D72E1" w:rsidRPr="00E20D95"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2D72E1" w:rsidRPr="002D72E1" w:rsidRDefault="002D72E1" w:rsidP="00FD6595">
            <w:pPr>
              <w:pStyle w:val="EndnoteText"/>
              <w:rPr>
                <w:rFonts w:ascii="Times New Roman" w:hAnsi="Times New Roman"/>
                <w:sz w:val="20"/>
                <w:lang w:val="en-US" w:eastAsia="en-US"/>
              </w:rPr>
            </w:pPr>
            <w:r w:rsidRPr="002D72E1">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2D72E1" w:rsidRDefault="005649AA" w:rsidP="009832B9">
            <w:r>
              <w:t>LB</w:t>
            </w:r>
          </w:p>
        </w:tc>
      </w:tr>
      <w:tr w:rsidR="002D72E1"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2D72E1" w:rsidRPr="002D72E1" w:rsidRDefault="002D72E1" w:rsidP="009832B9">
            <w:pPr>
              <w:pStyle w:val="EndnoteText"/>
              <w:jc w:val="center"/>
              <w:rPr>
                <w:rFonts w:ascii="Times New Roman" w:hAnsi="Times New Roman"/>
                <w:sz w:val="20"/>
                <w:lang w:val="en-US" w:eastAsia="en-US"/>
              </w:rPr>
            </w:pPr>
            <w:r w:rsidRPr="002D72E1">
              <w:rPr>
                <w:rFonts w:ascii="Times New Roman" w:hAnsi="Times New Roman"/>
                <w:sz w:val="20"/>
                <w:lang w:val="en-US" w:eastAsia="en-US"/>
              </w:rPr>
              <w:t>1377</w:t>
            </w:r>
          </w:p>
        </w:tc>
        <w:tc>
          <w:tcPr>
            <w:tcW w:w="3521" w:type="dxa"/>
            <w:tcBorders>
              <w:top w:val="single" w:sz="4" w:space="0" w:color="auto"/>
              <w:left w:val="single" w:sz="4" w:space="0" w:color="auto"/>
              <w:bottom w:val="single" w:sz="4" w:space="0" w:color="auto"/>
              <w:right w:val="single" w:sz="4" w:space="0" w:color="auto"/>
            </w:tcBorders>
          </w:tcPr>
          <w:p w:rsidR="002D72E1" w:rsidRPr="002D72E1"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Use SNOMED Code for Radiopharmaceutical</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D72E1" w:rsidRPr="002D72E1"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2D72E1" w:rsidRPr="002D72E1" w:rsidRDefault="005649AA" w:rsidP="00FD6595">
            <w:pPr>
              <w:pStyle w:val="EndnoteText"/>
              <w:rPr>
                <w:rFonts w:ascii="Times New Roman" w:hAnsi="Times New Roman"/>
                <w:sz w:val="20"/>
                <w:lang w:val="en-US" w:eastAsia="en-US"/>
              </w:rPr>
            </w:pPr>
            <w:r w:rsidRPr="002D72E1">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2D72E1" w:rsidRDefault="005649AA" w:rsidP="009832B9">
            <w:r>
              <w:t>LB</w:t>
            </w:r>
          </w:p>
        </w:tc>
      </w:tr>
      <w:tr w:rsidR="002D72E1"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2D72E1" w:rsidRPr="002D72E1" w:rsidRDefault="002D72E1" w:rsidP="009832B9">
            <w:pPr>
              <w:pStyle w:val="EndnoteText"/>
              <w:jc w:val="center"/>
              <w:rPr>
                <w:rFonts w:ascii="Times New Roman" w:hAnsi="Times New Roman"/>
                <w:sz w:val="20"/>
                <w:lang w:val="en-US" w:eastAsia="en-US"/>
              </w:rPr>
            </w:pPr>
            <w:r w:rsidRPr="002D72E1">
              <w:rPr>
                <w:rFonts w:ascii="Times New Roman" w:hAnsi="Times New Roman"/>
                <w:sz w:val="20"/>
                <w:lang w:val="en-US" w:eastAsia="en-US"/>
              </w:rPr>
              <w:t>1378</w:t>
            </w:r>
          </w:p>
        </w:tc>
        <w:tc>
          <w:tcPr>
            <w:tcW w:w="3521" w:type="dxa"/>
            <w:tcBorders>
              <w:top w:val="single" w:sz="4" w:space="0" w:color="auto"/>
              <w:left w:val="single" w:sz="4" w:space="0" w:color="auto"/>
              <w:bottom w:val="single" w:sz="4" w:space="0" w:color="auto"/>
              <w:right w:val="single" w:sz="4" w:space="0" w:color="auto"/>
            </w:tcBorders>
          </w:tcPr>
          <w:p w:rsidR="002D72E1" w:rsidRPr="002D72E1"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Add Anatomic Codes for Fetal Biometry and Pelvic Ultrasound</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2D72E1" w:rsidRPr="002D72E1" w:rsidRDefault="002D72E1" w:rsidP="009832B9">
            <w:pPr>
              <w:pStyle w:val="EndnoteText"/>
              <w:rPr>
                <w:rFonts w:ascii="Times New Roman" w:hAnsi="Times New Roman"/>
                <w:sz w:val="20"/>
                <w:lang w:val="en-US" w:eastAsia="en-US"/>
              </w:rPr>
            </w:pPr>
            <w:r w:rsidRPr="002D72E1">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Discussed DTID 300</w:t>
            </w:r>
          </w:p>
          <w:p w:rsidR="002D72E1" w:rsidRPr="002D72E1" w:rsidRDefault="00DE79A2" w:rsidP="00FD6595">
            <w:pPr>
              <w:pStyle w:val="EndnoteText"/>
              <w:rPr>
                <w:rFonts w:ascii="Times New Roman" w:hAnsi="Times New Roman"/>
                <w:sz w:val="20"/>
                <w:lang w:val="en-US" w:eastAsia="en-US"/>
              </w:rPr>
            </w:pPr>
            <w:r w:rsidRPr="00DE79A2">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2D72E1" w:rsidRPr="002D72E1" w:rsidRDefault="005649AA"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2D72E1" w:rsidRDefault="00DE79A2" w:rsidP="009832B9">
            <w:pPr>
              <w:pStyle w:val="EndnoteText"/>
              <w:jc w:val="center"/>
              <w:rPr>
                <w:rFonts w:ascii="Times New Roman" w:hAnsi="Times New Roman"/>
                <w:sz w:val="20"/>
                <w:lang w:val="en-US" w:eastAsia="en-US"/>
              </w:rPr>
            </w:pPr>
            <w:r w:rsidRPr="00DE79A2">
              <w:rPr>
                <w:rFonts w:ascii="Times New Roman" w:hAnsi="Times New Roman"/>
                <w:sz w:val="20"/>
                <w:lang w:val="en-US" w:eastAsia="en-US"/>
              </w:rPr>
              <w:t>1379</w:t>
            </w:r>
          </w:p>
        </w:tc>
        <w:tc>
          <w:tcPr>
            <w:tcW w:w="3521" w:type="dxa"/>
            <w:tcBorders>
              <w:top w:val="single" w:sz="4" w:space="0" w:color="auto"/>
              <w:left w:val="single" w:sz="4" w:space="0" w:color="auto"/>
              <w:bottom w:val="single" w:sz="4" w:space="0" w:color="auto"/>
              <w:right w:val="single" w:sz="4" w:space="0" w:color="auto"/>
            </w:tcBorders>
          </w:tcPr>
          <w:p w:rsidR="00DE79A2" w:rsidRPr="002D72E1" w:rsidRDefault="00DE79A2" w:rsidP="009832B9">
            <w:pPr>
              <w:pStyle w:val="EndnoteText"/>
              <w:rPr>
                <w:rFonts w:ascii="Times New Roman" w:hAnsi="Times New Roman"/>
                <w:sz w:val="20"/>
                <w:lang w:val="en-US" w:eastAsia="en-US"/>
              </w:rPr>
            </w:pPr>
            <w:r w:rsidRPr="00DE79A2">
              <w:rPr>
                <w:rFonts w:ascii="Times New Roman" w:hAnsi="Times New Roman"/>
                <w:sz w:val="20"/>
                <w:lang w:val="en-US" w:eastAsia="en-US"/>
              </w:rPr>
              <w:t>Add Definitions for all DCM Controlled Terms or Replace with Terms from External Lexicon</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2D72E1" w:rsidRDefault="00DE79A2" w:rsidP="009832B9">
            <w:pPr>
              <w:pStyle w:val="EndnoteText"/>
              <w:rPr>
                <w:rFonts w:ascii="Times New Roman" w:hAnsi="Times New Roman"/>
                <w:sz w:val="20"/>
                <w:lang w:val="en-US" w:eastAsia="en-US"/>
              </w:rPr>
            </w:pPr>
            <w:r w:rsidRPr="00DE79A2">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172913"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DE79A2" w:rsidP="009832B9">
            <w:pPr>
              <w:pStyle w:val="EndnoteText"/>
              <w:jc w:val="center"/>
              <w:rPr>
                <w:rFonts w:ascii="Times New Roman" w:hAnsi="Times New Roman"/>
                <w:sz w:val="20"/>
                <w:lang w:val="en-US" w:eastAsia="en-US"/>
              </w:rPr>
            </w:pPr>
            <w:r w:rsidRPr="00DE79A2">
              <w:rPr>
                <w:rFonts w:ascii="Times New Roman" w:hAnsi="Times New Roman"/>
                <w:sz w:val="20"/>
                <w:lang w:val="en-US" w:eastAsia="en-US"/>
              </w:rPr>
              <w:t>1380</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DE79A2" w:rsidP="009832B9">
            <w:pPr>
              <w:pStyle w:val="EndnoteText"/>
              <w:rPr>
                <w:rFonts w:ascii="Times New Roman" w:hAnsi="Times New Roman"/>
                <w:sz w:val="20"/>
                <w:lang w:val="en-US" w:eastAsia="en-US"/>
              </w:rPr>
            </w:pPr>
            <w:r w:rsidRPr="00DE79A2">
              <w:rPr>
                <w:rFonts w:ascii="Times New Roman" w:hAnsi="Times New Roman"/>
                <w:sz w:val="20"/>
                <w:lang w:val="en-US" w:eastAsia="en-US"/>
              </w:rPr>
              <w:t>Various NM Radionuclides are not list in CID 18. Add them, using DCM codes if necessary for those not in SNOMED or UMLS.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2D72E1" w:rsidRDefault="00DE79A2" w:rsidP="009832B9">
            <w:pPr>
              <w:pStyle w:val="EndnoteText"/>
              <w:rPr>
                <w:rFonts w:ascii="Times New Roman" w:hAnsi="Times New Roman"/>
                <w:sz w:val="20"/>
                <w:lang w:val="en-US" w:eastAsia="en-US"/>
              </w:rPr>
            </w:pPr>
            <w:r w:rsidRPr="00DE79A2">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172913"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DE79A2" w:rsidP="009832B9">
            <w:pPr>
              <w:pStyle w:val="EndnoteText"/>
              <w:jc w:val="center"/>
              <w:rPr>
                <w:rFonts w:ascii="Times New Roman" w:hAnsi="Times New Roman"/>
                <w:sz w:val="20"/>
                <w:lang w:val="en-US" w:eastAsia="en-US"/>
              </w:rPr>
            </w:pPr>
            <w:r w:rsidRPr="00DE79A2">
              <w:rPr>
                <w:rFonts w:ascii="Times New Roman" w:hAnsi="Times New Roman"/>
                <w:sz w:val="20"/>
                <w:lang w:val="en-US" w:eastAsia="en-US"/>
              </w:rPr>
              <w:t>1381</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DE79A2" w:rsidP="009832B9">
            <w:pPr>
              <w:pStyle w:val="EndnoteText"/>
              <w:rPr>
                <w:rFonts w:ascii="Times New Roman" w:hAnsi="Times New Roman"/>
                <w:sz w:val="20"/>
                <w:lang w:val="en-US" w:eastAsia="en-US"/>
              </w:rPr>
            </w:pPr>
            <w:r w:rsidRPr="00DE79A2">
              <w:rPr>
                <w:rFonts w:ascii="Times New Roman" w:hAnsi="Times New Roman"/>
                <w:sz w:val="20"/>
                <w:lang w:val="en-US" w:eastAsia="en-US"/>
              </w:rPr>
              <w:t>Add term "Flat Filter" for Filter Types</w:t>
            </w:r>
            <w:r w:rsidRPr="00E20D95">
              <w:rPr>
                <w:rFonts w:ascii="Times New Roman" w:hAnsi="Times New Roman"/>
                <w:sz w:val="20"/>
                <w:lang w:val="en-US" w:eastAsia="en-US"/>
              </w:rPr>
              <w:t xml:space="preserve"> used in Proj. X-Ray</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2D72E1" w:rsidRDefault="00DE79A2" w:rsidP="009832B9">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172913"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DE79A2" w:rsidP="009832B9">
            <w:pPr>
              <w:pStyle w:val="EndnoteText"/>
              <w:jc w:val="center"/>
              <w:rPr>
                <w:rFonts w:ascii="Times New Roman" w:hAnsi="Times New Roman"/>
                <w:sz w:val="20"/>
                <w:lang w:val="en-US" w:eastAsia="en-US"/>
              </w:rPr>
            </w:pPr>
            <w:r w:rsidRPr="00DE79A2">
              <w:rPr>
                <w:rFonts w:ascii="Times New Roman" w:hAnsi="Times New Roman"/>
                <w:sz w:val="20"/>
                <w:lang w:val="en-US" w:eastAsia="en-US"/>
              </w:rPr>
              <w:t>1382</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DE79A2" w:rsidP="009832B9">
            <w:pPr>
              <w:pStyle w:val="EndnoteText"/>
              <w:rPr>
                <w:rFonts w:ascii="Times New Roman" w:hAnsi="Times New Roman"/>
                <w:sz w:val="20"/>
                <w:lang w:val="en-US" w:eastAsia="en-US"/>
              </w:rPr>
            </w:pPr>
            <w:r w:rsidRPr="00DE79A2">
              <w:rPr>
                <w:rFonts w:ascii="Times New Roman" w:hAnsi="Times New Roman"/>
                <w:sz w:val="20"/>
                <w:lang w:val="en-US" w:eastAsia="en-US"/>
              </w:rPr>
              <w:t>Correct element number in reference to SOP Instance UID</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2D72E1" w:rsidRDefault="00DE79A2" w:rsidP="009832B9">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172913"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3F4F49" w:rsidP="009832B9">
            <w:pPr>
              <w:pStyle w:val="EndnoteText"/>
              <w:jc w:val="center"/>
              <w:rPr>
                <w:rFonts w:ascii="Times New Roman" w:hAnsi="Times New Roman"/>
                <w:sz w:val="20"/>
                <w:lang w:val="en-US" w:eastAsia="en-US"/>
              </w:rPr>
            </w:pPr>
            <w:r w:rsidRPr="003F4F49">
              <w:rPr>
                <w:rFonts w:ascii="Times New Roman" w:hAnsi="Times New Roman"/>
                <w:sz w:val="20"/>
                <w:lang w:val="en-US" w:eastAsia="en-US"/>
              </w:rPr>
              <w:t>1383</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Add external resource URI to MWL</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DE79A2"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 Leontiev</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172913">
              <w:rPr>
                <w:rFonts w:ascii="Times New Roman" w:hAnsi="Times New Roman"/>
                <w:sz w:val="20"/>
                <w:lang w:val="en-US" w:eastAsia="en-US"/>
              </w:rPr>
              <w:t>R Horn noted that this will be extensively abused.  He noted related use of FHIR resources. Also, DC withdrew objection.</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172913"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3F4F49" w:rsidP="009832B9">
            <w:pPr>
              <w:pStyle w:val="EndnoteText"/>
              <w:jc w:val="center"/>
              <w:rPr>
                <w:rFonts w:ascii="Times New Roman" w:hAnsi="Times New Roman"/>
                <w:sz w:val="20"/>
                <w:lang w:val="en-US" w:eastAsia="en-US"/>
              </w:rPr>
            </w:pPr>
            <w:r>
              <w:rPr>
                <w:rFonts w:ascii="Times New Roman" w:hAnsi="Times New Roman"/>
                <w:sz w:val="20"/>
                <w:lang w:val="en-US" w:eastAsia="en-US"/>
              </w:rPr>
              <w:t>1384</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Update values in CID 3722</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DE79A2"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 Leontiev</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172913"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1385</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Add ‘Measurement Laterality’ to General Ophthalmic Refractive Measurements Module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DE79A2" w:rsidRDefault="00465749" w:rsidP="009832B9">
            <w:pPr>
              <w:pStyle w:val="EndnoteText"/>
              <w:rPr>
                <w:rFonts w:ascii="Times New Roman" w:hAnsi="Times New Roman"/>
                <w:sz w:val="20"/>
                <w:lang w:val="en-US" w:eastAsia="en-US"/>
              </w:rPr>
            </w:pPr>
            <w:r>
              <w:rPr>
                <w:rFonts w:ascii="Times New Roman" w:hAnsi="Times New Roman"/>
                <w:sz w:val="20"/>
                <w:lang w:val="en-US" w:eastAsia="en-US"/>
              </w:rPr>
              <w:t xml:space="preserve">R Horn </w:t>
            </w:r>
          </w:p>
        </w:tc>
        <w:tc>
          <w:tcPr>
            <w:tcW w:w="3452" w:type="dxa"/>
            <w:tcBorders>
              <w:top w:val="single" w:sz="4" w:space="0" w:color="auto"/>
              <w:left w:val="single" w:sz="4" w:space="0" w:color="auto"/>
              <w:bottom w:val="single" w:sz="4" w:space="0" w:color="auto"/>
              <w:right w:val="single" w:sz="4" w:space="0" w:color="auto"/>
            </w:tcBorders>
          </w:tcPr>
          <w:p w:rsidR="005649AA" w:rsidRDefault="005649AA" w:rsidP="005649AA">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172913"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1386</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Addition of Measurement Report Root Template for Planar and Volumetric ROIs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DE79A2" w:rsidRDefault="00465749" w:rsidP="009832B9">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3452" w:type="dxa"/>
            <w:tcBorders>
              <w:top w:val="single" w:sz="4" w:space="0" w:color="auto"/>
              <w:left w:val="single" w:sz="4" w:space="0" w:color="auto"/>
              <w:bottom w:val="single" w:sz="4" w:space="0" w:color="auto"/>
              <w:right w:val="single" w:sz="4" w:space="0" w:color="auto"/>
            </w:tcBorders>
          </w:tcPr>
          <w:p w:rsidR="0075069E" w:rsidRDefault="00172913" w:rsidP="0075069E">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75069E">
              <w:rPr>
                <w:rFonts w:ascii="Times New Roman" w:hAnsi="Times New Roman"/>
                <w:sz w:val="20"/>
                <w:lang w:val="en-US" w:eastAsia="en-US"/>
              </w:rPr>
              <w:t>Add missing code to CID cc1c2</w:t>
            </w:r>
            <w:r w:rsidR="001A3D9F">
              <w:rPr>
                <w:rFonts w:ascii="Times New Roman" w:hAnsi="Times New Roman"/>
                <w:sz w:val="20"/>
                <w:lang w:val="en-US" w:eastAsia="en-US"/>
              </w:rPr>
              <w:t>.  The Group reviewed the CP in detail.</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75069E"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1387</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Addition of Quantity Descriptors to Real World Value Maps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172913" w:rsidRDefault="00172913" w:rsidP="00172913">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1A3D9F">
              <w:rPr>
                <w:rFonts w:ascii="Times New Roman" w:hAnsi="Times New Roman"/>
                <w:sz w:val="20"/>
                <w:lang w:val="en-US" w:eastAsia="en-US"/>
              </w:rPr>
              <w:t>pertains to Sup 172</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1A3D9F" w:rsidP="009832B9">
            <w:r>
              <w:t>LB</w:t>
            </w:r>
          </w:p>
        </w:tc>
      </w:tr>
      <w:tr w:rsidR="00DE79A2"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DE79A2"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1388</w:t>
            </w:r>
          </w:p>
        </w:tc>
        <w:tc>
          <w:tcPr>
            <w:tcW w:w="3521" w:type="dxa"/>
            <w:tcBorders>
              <w:top w:val="single" w:sz="4" w:space="0" w:color="auto"/>
              <w:left w:val="single" w:sz="4" w:space="0" w:color="auto"/>
              <w:bottom w:val="single" w:sz="4" w:space="0" w:color="auto"/>
              <w:right w:val="single" w:sz="4" w:space="0" w:color="auto"/>
            </w:tcBorders>
          </w:tcPr>
          <w:p w:rsidR="00DE79A2" w:rsidRPr="00DE79A2"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Add Real World Value Map Reference to Measurements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E79A2"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172913" w:rsidRDefault="00172913" w:rsidP="00172913">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DE79A2"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DE79A2" w:rsidRPr="00DE79A2" w:rsidRDefault="005370C0"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1389</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Factor Common Descriptions Out of Image Library Entries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172913" w:rsidRDefault="00172913" w:rsidP="00172913">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3F4F49"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5370C0"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1390</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Generalize Concepts in Abstract Multi-</w:t>
            </w:r>
            <w:r w:rsidRPr="003F4F49">
              <w:rPr>
                <w:rFonts w:ascii="Times New Roman" w:hAnsi="Times New Roman"/>
                <w:sz w:val="20"/>
                <w:lang w:val="en-US" w:eastAsia="en-US"/>
              </w:rPr>
              <w:lastRenderedPageBreak/>
              <w:t>dimensional Image Model Component Semantics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lastRenderedPageBreak/>
              <w:t>D Clunie</w:t>
            </w:r>
          </w:p>
        </w:tc>
        <w:tc>
          <w:tcPr>
            <w:tcW w:w="3452" w:type="dxa"/>
            <w:tcBorders>
              <w:top w:val="single" w:sz="4" w:space="0" w:color="auto"/>
              <w:left w:val="single" w:sz="4" w:space="0" w:color="auto"/>
              <w:bottom w:val="single" w:sz="4" w:space="0" w:color="auto"/>
              <w:right w:val="single" w:sz="4" w:space="0" w:color="auto"/>
            </w:tcBorders>
          </w:tcPr>
          <w:p w:rsidR="00172913" w:rsidRDefault="00172913" w:rsidP="00172913">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5370C0">
              <w:rPr>
                <w:rFonts w:ascii="Times New Roman" w:hAnsi="Times New Roman"/>
                <w:sz w:val="20"/>
                <w:lang w:val="en-US" w:eastAsia="en-US"/>
              </w:rPr>
              <w:t xml:space="preserve">CP stems from Use Cases </w:t>
            </w:r>
            <w:r w:rsidR="005370C0">
              <w:rPr>
                <w:rFonts w:ascii="Times New Roman" w:hAnsi="Times New Roman"/>
                <w:sz w:val="20"/>
                <w:lang w:val="en-US" w:eastAsia="en-US"/>
              </w:rPr>
              <w:lastRenderedPageBreak/>
              <w:t>in WG-30 related project</w:t>
            </w:r>
          </w:p>
          <w:p w:rsidR="003F4F49"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5370C0" w:rsidP="009832B9">
            <w:r>
              <w:lastRenderedPageBreak/>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1391</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Addition of Quantity Descriptors for Perfusion and Tracer Kinetic Modelling</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172913" w:rsidRDefault="00172913" w:rsidP="00172913">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0F2E5D">
              <w:rPr>
                <w:rFonts w:ascii="Times New Roman" w:hAnsi="Times New Roman"/>
                <w:sz w:val="20"/>
                <w:lang w:val="en-US" w:eastAsia="en-US"/>
              </w:rPr>
              <w:t xml:space="preserve">Some definitions need to be changed. </w:t>
            </w:r>
          </w:p>
          <w:p w:rsidR="003F4F49" w:rsidRPr="00DE79A2" w:rsidRDefault="00465749" w:rsidP="00FD6595">
            <w:pPr>
              <w:pStyle w:val="EndnoteText"/>
              <w:rPr>
                <w:rFonts w:ascii="Times New Roman" w:hAnsi="Times New Roman"/>
                <w:sz w:val="20"/>
                <w:lang w:val="en-US" w:eastAsia="en-US"/>
              </w:rPr>
            </w:pPr>
            <w:r w:rsidRPr="00465749">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0F2E5D"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1392</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Addition of Quantity Descriptors and Measurements for PET</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0F2E5D" w:rsidP="009832B9">
            <w:pPr>
              <w:pStyle w:val="EndnoteText"/>
              <w:rPr>
                <w:rFonts w:ascii="Times New Roman" w:hAnsi="Times New Roman"/>
                <w:sz w:val="20"/>
                <w:lang w:val="en-US" w:eastAsia="en-US"/>
              </w:rPr>
            </w:pPr>
            <w:r w:rsidRPr="00465749">
              <w:rPr>
                <w:rFonts w:ascii="Times New Roman" w:hAnsi="Times New Roman"/>
                <w:sz w:val="20"/>
                <w:lang w:val="en-US" w:eastAsia="en-US"/>
              </w:rPr>
              <w:t>D Clunie</w:t>
            </w:r>
          </w:p>
        </w:tc>
        <w:tc>
          <w:tcPr>
            <w:tcW w:w="3452" w:type="dxa"/>
            <w:tcBorders>
              <w:top w:val="single" w:sz="4" w:space="0" w:color="auto"/>
              <w:left w:val="single" w:sz="4" w:space="0" w:color="auto"/>
              <w:bottom w:val="single" w:sz="4" w:space="0" w:color="auto"/>
              <w:right w:val="single" w:sz="4" w:space="0" w:color="auto"/>
            </w:tcBorders>
          </w:tcPr>
          <w:p w:rsidR="00172913" w:rsidRDefault="00172913" w:rsidP="00172913">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0F2E5D">
              <w:rPr>
                <w:rFonts w:ascii="Times New Roman" w:hAnsi="Times New Roman"/>
                <w:sz w:val="20"/>
                <w:lang w:val="en-US" w:eastAsia="en-US"/>
              </w:rPr>
              <w:t>Reviewed, discussed</w:t>
            </w:r>
          </w:p>
          <w:p w:rsidR="003F4F49" w:rsidRPr="00DE79A2" w:rsidRDefault="00465749" w:rsidP="00FD6595">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0F2E5D"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1393</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Correct Tag Numbers For BLD Adjusted Positions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Pr>
                <w:rFonts w:ascii="Times New Roman" w:hAnsi="Times New Roman"/>
                <w:sz w:val="20"/>
                <w:lang w:val="en-US" w:eastAsia="en-US"/>
              </w:rPr>
              <w:t>U Bush</w:t>
            </w:r>
          </w:p>
        </w:tc>
        <w:tc>
          <w:tcPr>
            <w:tcW w:w="3452" w:type="dxa"/>
            <w:tcBorders>
              <w:top w:val="single" w:sz="4" w:space="0" w:color="auto"/>
              <w:left w:val="single" w:sz="4" w:space="0" w:color="auto"/>
              <w:bottom w:val="single" w:sz="4" w:space="0" w:color="auto"/>
              <w:right w:val="single" w:sz="4" w:space="0" w:color="auto"/>
            </w:tcBorders>
          </w:tcPr>
          <w:p w:rsidR="00172913" w:rsidRDefault="00172913" w:rsidP="00172913">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3F4F49" w:rsidRPr="00DE79A2" w:rsidRDefault="00465749" w:rsidP="00FD6595">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0F2E5D"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1394</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Add Radioactive Source Model ID to RT Brachy Application Setups Module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Pr>
                <w:rFonts w:ascii="Times New Roman" w:hAnsi="Times New Roman"/>
                <w:sz w:val="20"/>
                <w:lang w:val="en-US" w:eastAsia="en-US"/>
              </w:rPr>
              <w:t>U Bush</w:t>
            </w:r>
          </w:p>
        </w:tc>
        <w:tc>
          <w:tcPr>
            <w:tcW w:w="3452" w:type="dxa"/>
            <w:tcBorders>
              <w:top w:val="single" w:sz="4" w:space="0" w:color="auto"/>
              <w:left w:val="single" w:sz="4" w:space="0" w:color="auto"/>
              <w:bottom w:val="single" w:sz="4" w:space="0" w:color="auto"/>
              <w:right w:val="single" w:sz="4" w:space="0" w:color="auto"/>
            </w:tcBorders>
          </w:tcPr>
          <w:p w:rsidR="000F2E5D" w:rsidRDefault="00172913" w:rsidP="000F2E5D">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0F2E5D">
              <w:rPr>
                <w:rFonts w:ascii="Times New Roman" w:hAnsi="Times New Roman"/>
                <w:sz w:val="20"/>
                <w:lang w:val="en-US" w:eastAsia="en-US"/>
              </w:rPr>
              <w:t>Minor revisions made</w:t>
            </w:r>
          </w:p>
          <w:p w:rsidR="003F4F49" w:rsidRPr="00DE79A2" w:rsidRDefault="00465749" w:rsidP="000F2E5D">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0F2E5D"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1395</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Extend RT Structure Set ROI Color</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Pr>
                <w:rFonts w:ascii="Times New Roman" w:hAnsi="Times New Roman"/>
                <w:sz w:val="20"/>
                <w:lang w:val="en-US" w:eastAsia="en-US"/>
              </w:rPr>
              <w:t>U Bush</w:t>
            </w:r>
          </w:p>
        </w:tc>
        <w:tc>
          <w:tcPr>
            <w:tcW w:w="3452" w:type="dxa"/>
            <w:tcBorders>
              <w:top w:val="single" w:sz="4" w:space="0" w:color="auto"/>
              <w:left w:val="single" w:sz="4" w:space="0" w:color="auto"/>
              <w:bottom w:val="single" w:sz="4" w:space="0" w:color="auto"/>
              <w:right w:val="single" w:sz="4" w:space="0" w:color="auto"/>
            </w:tcBorders>
          </w:tcPr>
          <w:p w:rsidR="00172913" w:rsidRDefault="00172913" w:rsidP="00172913">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3F4F49" w:rsidRPr="00DE79A2" w:rsidRDefault="00465749" w:rsidP="00FD6595">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0F2E5D"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1396</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Clarify Dose Value units for DVH in RT Dose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U Bush</w:t>
            </w:r>
          </w:p>
        </w:tc>
        <w:tc>
          <w:tcPr>
            <w:tcW w:w="3452" w:type="dxa"/>
            <w:tcBorders>
              <w:top w:val="single" w:sz="4" w:space="0" w:color="auto"/>
              <w:left w:val="single" w:sz="4" w:space="0" w:color="auto"/>
              <w:bottom w:val="single" w:sz="4" w:space="0" w:color="auto"/>
              <w:right w:val="single" w:sz="4" w:space="0" w:color="auto"/>
            </w:tcBorders>
          </w:tcPr>
          <w:p w:rsidR="0075069E" w:rsidRDefault="0075069E" w:rsidP="0075069E">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3F4F49" w:rsidRPr="00DE79A2" w:rsidRDefault="00465749" w:rsidP="00FD6595">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0F2E5D"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1397</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3F4F49" w:rsidP="009832B9">
            <w:pPr>
              <w:pStyle w:val="EndnoteText"/>
              <w:rPr>
                <w:rFonts w:ascii="Times New Roman" w:hAnsi="Times New Roman"/>
                <w:sz w:val="20"/>
                <w:lang w:val="en-US" w:eastAsia="en-US"/>
              </w:rPr>
            </w:pPr>
            <w:r w:rsidRPr="003F4F49">
              <w:rPr>
                <w:rFonts w:ascii="Times New Roman" w:hAnsi="Times New Roman"/>
                <w:sz w:val="20"/>
                <w:lang w:val="en-US" w:eastAsia="en-US"/>
              </w:rPr>
              <w:t>Multiplicity Structure Classification Code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U Bush</w:t>
            </w:r>
          </w:p>
        </w:tc>
        <w:tc>
          <w:tcPr>
            <w:tcW w:w="3452" w:type="dxa"/>
            <w:tcBorders>
              <w:top w:val="single" w:sz="4" w:space="0" w:color="auto"/>
              <w:left w:val="single" w:sz="4" w:space="0" w:color="auto"/>
              <w:bottom w:val="single" w:sz="4" w:space="0" w:color="auto"/>
              <w:right w:val="single" w:sz="4" w:space="0" w:color="auto"/>
            </w:tcBorders>
          </w:tcPr>
          <w:p w:rsidR="0075069E" w:rsidRDefault="0075069E" w:rsidP="0075069E">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3F4F49" w:rsidRPr="00DE79A2" w:rsidRDefault="00465749" w:rsidP="00FD6595">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0F2E5D"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1398</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Add FOR Module to RTSS IOD</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U Bush</w:t>
            </w:r>
          </w:p>
        </w:tc>
        <w:tc>
          <w:tcPr>
            <w:tcW w:w="3452" w:type="dxa"/>
            <w:tcBorders>
              <w:top w:val="single" w:sz="4" w:space="0" w:color="auto"/>
              <w:left w:val="single" w:sz="4" w:space="0" w:color="auto"/>
              <w:bottom w:val="single" w:sz="4" w:space="0" w:color="auto"/>
              <w:right w:val="single" w:sz="4" w:space="0" w:color="auto"/>
            </w:tcBorders>
          </w:tcPr>
          <w:p w:rsidR="00874347" w:rsidRDefault="0075069E" w:rsidP="00874347">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874347">
              <w:rPr>
                <w:rFonts w:ascii="Times New Roman" w:hAnsi="Times New Roman"/>
                <w:sz w:val="20"/>
                <w:lang w:val="en-US" w:eastAsia="en-US"/>
              </w:rPr>
              <w:t>Change shall to will in Note 2, other editorial  in Note 2</w:t>
            </w:r>
          </w:p>
          <w:p w:rsidR="003F4F49" w:rsidRPr="00DE79A2" w:rsidRDefault="00465749" w:rsidP="00874347">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874347"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1399</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Add Effective Wedge Angle</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U Bush</w:t>
            </w:r>
          </w:p>
        </w:tc>
        <w:tc>
          <w:tcPr>
            <w:tcW w:w="3452" w:type="dxa"/>
            <w:tcBorders>
              <w:top w:val="single" w:sz="4" w:space="0" w:color="auto"/>
              <w:left w:val="single" w:sz="4" w:space="0" w:color="auto"/>
              <w:bottom w:val="single" w:sz="4" w:space="0" w:color="auto"/>
              <w:right w:val="single" w:sz="4" w:space="0" w:color="auto"/>
            </w:tcBorders>
          </w:tcPr>
          <w:p w:rsidR="0075069E" w:rsidRDefault="0075069E" w:rsidP="0075069E">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3F4F49" w:rsidRPr="00DE79A2" w:rsidRDefault="00465749" w:rsidP="00FD6595">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874347" w:rsidP="009832B9">
            <w:r>
              <w:t>LB</w:t>
            </w:r>
          </w:p>
        </w:tc>
      </w:tr>
      <w:tr w:rsidR="003F4F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3F4F49" w:rsidRPr="00DE79A2" w:rsidRDefault="00465749" w:rsidP="00551B21">
            <w:pPr>
              <w:pStyle w:val="EndnoteText"/>
              <w:jc w:val="center"/>
              <w:rPr>
                <w:rFonts w:ascii="Times New Roman" w:hAnsi="Times New Roman"/>
                <w:sz w:val="20"/>
                <w:lang w:val="en-US" w:eastAsia="en-US"/>
              </w:rPr>
            </w:pPr>
            <w:r>
              <w:rPr>
                <w:rFonts w:ascii="Times New Roman" w:hAnsi="Times New Roman"/>
                <w:sz w:val="20"/>
                <w:lang w:val="en-US" w:eastAsia="en-US"/>
              </w:rPr>
              <w:t>1</w:t>
            </w:r>
            <w:r w:rsidR="00551B21">
              <w:rPr>
                <w:rFonts w:ascii="Times New Roman" w:hAnsi="Times New Roman"/>
                <w:sz w:val="20"/>
                <w:lang w:val="en-US" w:eastAsia="en-US"/>
              </w:rPr>
              <w:t>400</w:t>
            </w:r>
          </w:p>
        </w:tc>
        <w:tc>
          <w:tcPr>
            <w:tcW w:w="3521" w:type="dxa"/>
            <w:tcBorders>
              <w:top w:val="single" w:sz="4" w:space="0" w:color="auto"/>
              <w:left w:val="single" w:sz="4" w:space="0" w:color="auto"/>
              <w:bottom w:val="single" w:sz="4" w:space="0" w:color="auto"/>
              <w:right w:val="single" w:sz="4" w:space="0" w:color="auto"/>
            </w:tcBorders>
          </w:tcPr>
          <w:p w:rsidR="003F4F49" w:rsidRPr="003F4F49"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Assign WADO-WS namespace and schema</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3F4F49" w:rsidRPr="00DE79A2"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J Philbin</w:t>
            </w:r>
          </w:p>
        </w:tc>
        <w:tc>
          <w:tcPr>
            <w:tcW w:w="3452" w:type="dxa"/>
            <w:tcBorders>
              <w:top w:val="single" w:sz="4" w:space="0" w:color="auto"/>
              <w:left w:val="single" w:sz="4" w:space="0" w:color="auto"/>
              <w:bottom w:val="single" w:sz="4" w:space="0" w:color="auto"/>
              <w:right w:val="single" w:sz="4" w:space="0" w:color="auto"/>
            </w:tcBorders>
          </w:tcPr>
          <w:p w:rsidR="0075069E" w:rsidRDefault="0075069E" w:rsidP="0075069E">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874347">
              <w:rPr>
                <w:rFonts w:ascii="Times New Roman" w:hAnsi="Times New Roman"/>
                <w:sz w:val="20"/>
                <w:lang w:val="en-US" w:eastAsia="en-US"/>
              </w:rPr>
              <w:t>R Horn mentioned that DICOM has not yet registered the URN asked WG-27 to make registration</w:t>
            </w:r>
          </w:p>
          <w:p w:rsidR="003F4F49" w:rsidRPr="00DE79A2" w:rsidRDefault="00465749" w:rsidP="00FD6595">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3F4F49" w:rsidRPr="00DE79A2" w:rsidRDefault="00874347" w:rsidP="009832B9">
            <w:r>
              <w:t>LB</w:t>
            </w:r>
          </w:p>
        </w:tc>
      </w:tr>
      <w:tr w:rsidR="00465749" w:rsidRPr="00E20D95" w:rsidTr="00B43B0C">
        <w:trPr>
          <w:jc w:val="center"/>
        </w:trPr>
        <w:tc>
          <w:tcPr>
            <w:tcW w:w="731" w:type="dxa"/>
            <w:tcBorders>
              <w:top w:val="single" w:sz="4" w:space="0" w:color="auto"/>
              <w:left w:val="single" w:sz="8" w:space="0" w:color="auto"/>
              <w:bottom w:val="single" w:sz="4" w:space="0" w:color="auto"/>
              <w:right w:val="single" w:sz="4" w:space="0" w:color="auto"/>
            </w:tcBorders>
          </w:tcPr>
          <w:p w:rsidR="00465749" w:rsidRPr="00DE79A2" w:rsidRDefault="00465749" w:rsidP="009832B9">
            <w:pPr>
              <w:pStyle w:val="EndnoteText"/>
              <w:jc w:val="center"/>
              <w:rPr>
                <w:rFonts w:ascii="Times New Roman" w:hAnsi="Times New Roman"/>
                <w:sz w:val="20"/>
                <w:lang w:val="en-US" w:eastAsia="en-US"/>
              </w:rPr>
            </w:pPr>
            <w:r>
              <w:rPr>
                <w:rFonts w:ascii="Times New Roman" w:hAnsi="Times New Roman"/>
                <w:sz w:val="20"/>
                <w:lang w:val="en-US" w:eastAsia="en-US"/>
              </w:rPr>
              <w:t>1401</w:t>
            </w:r>
          </w:p>
        </w:tc>
        <w:tc>
          <w:tcPr>
            <w:tcW w:w="3521" w:type="dxa"/>
            <w:tcBorders>
              <w:top w:val="single" w:sz="4" w:space="0" w:color="auto"/>
              <w:left w:val="single" w:sz="4" w:space="0" w:color="auto"/>
              <w:bottom w:val="single" w:sz="4" w:space="0" w:color="auto"/>
              <w:right w:val="single" w:sz="4" w:space="0" w:color="auto"/>
            </w:tcBorders>
          </w:tcPr>
          <w:p w:rsidR="00465749" w:rsidRPr="00465749" w:rsidRDefault="00465749" w:rsidP="009832B9">
            <w:pPr>
              <w:pStyle w:val="EndnoteText"/>
              <w:rPr>
                <w:rFonts w:ascii="Times New Roman" w:hAnsi="Times New Roman"/>
                <w:sz w:val="20"/>
                <w:lang w:val="en-US" w:eastAsia="en-US"/>
              </w:rPr>
            </w:pPr>
            <w:r w:rsidRPr="00465749">
              <w:rPr>
                <w:rFonts w:ascii="Times New Roman" w:hAnsi="Times New Roman"/>
                <w:sz w:val="20"/>
                <w:lang w:val="en-US" w:eastAsia="en-US"/>
              </w:rPr>
              <w:t>Clarify meaning of PARTIAL in X-Ray RDSR</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465749" w:rsidRPr="00DE79A2" w:rsidRDefault="00465749" w:rsidP="009832B9">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3452" w:type="dxa"/>
            <w:tcBorders>
              <w:top w:val="single" w:sz="4" w:space="0" w:color="auto"/>
              <w:left w:val="single" w:sz="4" w:space="0" w:color="auto"/>
              <w:bottom w:val="single" w:sz="4" w:space="0" w:color="auto"/>
              <w:right w:val="single" w:sz="4" w:space="0" w:color="auto"/>
            </w:tcBorders>
          </w:tcPr>
          <w:p w:rsidR="0075069E" w:rsidRDefault="0075069E" w:rsidP="0075069E">
            <w:pPr>
              <w:pStyle w:val="EndnoteText"/>
              <w:rPr>
                <w:rFonts w:ascii="Times New Roman" w:hAnsi="Times New Roman"/>
                <w:sz w:val="20"/>
                <w:lang w:val="en-US" w:eastAsia="en-US"/>
              </w:rPr>
            </w:pPr>
            <w:r w:rsidRPr="001D63E3">
              <w:rPr>
                <w:rFonts w:ascii="Times New Roman" w:hAnsi="Times New Roman"/>
                <w:sz w:val="20"/>
                <w:lang w:val="en-US" w:eastAsia="en-US"/>
              </w:rPr>
              <w:t>SEPT 2014</w:t>
            </w:r>
            <w:r>
              <w:rPr>
                <w:rFonts w:ascii="Times New Roman" w:hAnsi="Times New Roman"/>
                <w:sz w:val="20"/>
                <w:lang w:val="en-US" w:eastAsia="en-US"/>
              </w:rPr>
              <w:t xml:space="preserve">: </w:t>
            </w:r>
            <w:r w:rsidR="00CA41E7">
              <w:rPr>
                <w:rFonts w:ascii="Times New Roman" w:hAnsi="Times New Roman"/>
                <w:sz w:val="20"/>
                <w:lang w:val="en-US" w:eastAsia="en-US"/>
              </w:rPr>
              <w:t>Approved for LB</w:t>
            </w:r>
          </w:p>
          <w:p w:rsidR="00465749" w:rsidRPr="00DE79A2" w:rsidRDefault="00465749" w:rsidP="00FD6595">
            <w:pPr>
              <w:pStyle w:val="EndnoteText"/>
              <w:rPr>
                <w:rFonts w:ascii="Times New Roman" w:hAnsi="Times New Roman"/>
                <w:sz w:val="20"/>
                <w:lang w:val="en-US" w:eastAsia="en-US"/>
              </w:rPr>
            </w:pPr>
            <w:r w:rsidRPr="00E20D95">
              <w:rPr>
                <w:rFonts w:ascii="Times New Roman" w:hAnsi="Times New Roman"/>
                <w:sz w:val="20"/>
                <w:lang w:val="en-US" w:eastAsia="en-US"/>
              </w:rPr>
              <w:t>JUNE 2014: Approved for VP</w:t>
            </w:r>
          </w:p>
        </w:tc>
        <w:tc>
          <w:tcPr>
            <w:tcW w:w="879" w:type="dxa"/>
            <w:tcBorders>
              <w:top w:val="single" w:sz="4" w:space="0" w:color="auto"/>
              <w:left w:val="single" w:sz="4" w:space="0" w:color="auto"/>
              <w:bottom w:val="single" w:sz="4" w:space="0" w:color="auto"/>
              <w:right w:val="single" w:sz="8" w:space="0" w:color="auto"/>
            </w:tcBorders>
          </w:tcPr>
          <w:p w:rsidR="00465749" w:rsidRPr="00DE79A2" w:rsidRDefault="00874347" w:rsidP="009832B9">
            <w:r>
              <w:t>LB</w:t>
            </w:r>
          </w:p>
        </w:tc>
      </w:tr>
    </w:tbl>
    <w:p w:rsidR="000B2C18" w:rsidRPr="00E20D95" w:rsidRDefault="000B2C18" w:rsidP="00140CAD">
      <w:pPr>
        <w:pStyle w:val="EndnoteText"/>
        <w:numPr>
          <w:ilvl w:val="12"/>
          <w:numId w:val="0"/>
        </w:numPr>
        <w:spacing w:after="120"/>
        <w:ind w:left="360"/>
        <w:rPr>
          <w:rFonts w:ascii="Times New Roman" w:hAnsi="Times New Roman"/>
          <w:lang w:val="en-US"/>
        </w:rPr>
      </w:pPr>
    </w:p>
    <w:p w:rsidR="00791DD7" w:rsidRPr="00E20D95" w:rsidRDefault="00791DD7" w:rsidP="00140CAD">
      <w:pPr>
        <w:pStyle w:val="EndnoteText"/>
        <w:numPr>
          <w:ilvl w:val="12"/>
          <w:numId w:val="0"/>
        </w:numPr>
        <w:spacing w:after="120"/>
        <w:ind w:left="360"/>
        <w:rPr>
          <w:rFonts w:ascii="Times New Roman" w:hAnsi="Times New Roman"/>
          <w:lang w:val="en-US"/>
        </w:rPr>
      </w:pPr>
    </w:p>
    <w:p w:rsidR="007833E5" w:rsidRPr="00E20D95" w:rsidRDefault="007833E5" w:rsidP="005155A1">
      <w:pPr>
        <w:pStyle w:val="Heading1"/>
        <w:numPr>
          <w:ilvl w:val="0"/>
          <w:numId w:val="1"/>
        </w:numPr>
        <w:tabs>
          <w:tab w:val="left" w:pos="720"/>
        </w:tabs>
        <w:spacing w:before="240" w:after="120"/>
        <w:rPr>
          <w:b/>
        </w:rPr>
      </w:pPr>
      <w:r w:rsidRPr="00E20D95">
        <w:rPr>
          <w:b/>
        </w:rPr>
        <w:t>Letter Ballot CPack-</w:t>
      </w:r>
      <w:r w:rsidR="00506DD7" w:rsidRPr="00E20D95">
        <w:rPr>
          <w:b/>
        </w:rPr>
        <w:t>7</w:t>
      </w:r>
      <w:r w:rsidR="001A3D9F">
        <w:rPr>
          <w:b/>
          <w:lang w:val="en-US"/>
        </w:rPr>
        <w:t>8</w:t>
      </w:r>
    </w:p>
    <w:p w:rsidR="007833E5" w:rsidRPr="00E20D95" w:rsidRDefault="00826C79" w:rsidP="00140CAD">
      <w:pPr>
        <w:pStyle w:val="EndnoteText"/>
        <w:spacing w:after="120"/>
        <w:ind w:left="360"/>
        <w:rPr>
          <w:rFonts w:ascii="Times New Roman" w:hAnsi="Times New Roman"/>
          <w:lang w:val="en-US"/>
        </w:rPr>
      </w:pPr>
      <w:r w:rsidRPr="00E20D95">
        <w:rPr>
          <w:rFonts w:ascii="Times New Roman" w:hAnsi="Times New Roman"/>
        </w:rPr>
        <w:t xml:space="preserve">WG-06 decided unanimously to submit for legal review and thereafter circulate in a </w:t>
      </w:r>
      <w:r w:rsidRPr="00E20D95">
        <w:rPr>
          <w:rFonts w:ascii="Times New Roman" w:hAnsi="Times New Roman"/>
          <w:b/>
        </w:rPr>
        <w:t>Letter Ballot</w:t>
      </w:r>
      <w:r w:rsidR="00D627C0" w:rsidRPr="00E20D95">
        <w:rPr>
          <w:rFonts w:ascii="Times New Roman" w:hAnsi="Times New Roman"/>
          <w:b/>
          <w:lang w:val="en-US"/>
        </w:rPr>
        <w:t>,</w:t>
      </w:r>
      <w:r w:rsidRPr="00E20D95">
        <w:rPr>
          <w:rFonts w:ascii="Times New Roman" w:hAnsi="Times New Roman"/>
        </w:rPr>
        <w:t xml:space="preserve"> for vote by the DICOM Standards Committee, the Correction Proposals (CPs) listed below:</w:t>
      </w:r>
    </w:p>
    <w:p w:rsidR="00216D0E" w:rsidRPr="00E20D95" w:rsidRDefault="00216D0E" w:rsidP="00140CAD">
      <w:pPr>
        <w:pStyle w:val="EndnoteText"/>
        <w:spacing w:after="120"/>
        <w:ind w:left="360"/>
        <w:rPr>
          <w:rFonts w:ascii="Times New Roman" w:hAnsi="Times New Roman"/>
          <w:lang w:val="en-US"/>
        </w:rPr>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1343"/>
        <w:gridCol w:w="2707"/>
        <w:gridCol w:w="720"/>
      </w:tblGrid>
      <w:tr w:rsidR="00C54A1C" w:rsidRPr="00E20D95" w:rsidTr="006225A0">
        <w:trPr>
          <w:jc w:val="center"/>
        </w:trPr>
        <w:tc>
          <w:tcPr>
            <w:tcW w:w="768" w:type="dxa"/>
          </w:tcPr>
          <w:p w:rsidR="00C54A1C" w:rsidRPr="00E20D95" w:rsidRDefault="00C54A1C" w:rsidP="00C54A1C">
            <w:pPr>
              <w:pStyle w:val="EndnoteText"/>
              <w:rPr>
                <w:rFonts w:ascii="Times New Roman" w:hAnsi="Times New Roman"/>
                <w:lang w:val="en-US" w:eastAsia="en-US"/>
              </w:rPr>
            </w:pPr>
            <w:r w:rsidRPr="00E20D95">
              <w:rPr>
                <w:rFonts w:ascii="Times New Roman" w:hAnsi="Times New Roman"/>
                <w:b/>
                <w:lang w:val="en-US" w:eastAsia="en-US"/>
              </w:rPr>
              <w:t>CP#</w:t>
            </w:r>
          </w:p>
        </w:tc>
        <w:tc>
          <w:tcPr>
            <w:tcW w:w="4278" w:type="dxa"/>
          </w:tcPr>
          <w:p w:rsidR="00C54A1C" w:rsidRPr="00E20D95" w:rsidRDefault="00C54A1C" w:rsidP="0030123F">
            <w:pPr>
              <w:pStyle w:val="EndnoteText"/>
              <w:jc w:val="center"/>
              <w:rPr>
                <w:rFonts w:ascii="Times New Roman" w:hAnsi="Times New Roman"/>
                <w:lang w:val="en-US" w:eastAsia="en-US"/>
              </w:rPr>
            </w:pPr>
            <w:r w:rsidRPr="00E20D95">
              <w:rPr>
                <w:rFonts w:ascii="Times New Roman" w:hAnsi="Times New Roman"/>
                <w:b/>
                <w:lang w:val="en-US" w:eastAsia="en-US"/>
              </w:rPr>
              <w:t>Letter Ballot to Be Issued CPack-</w:t>
            </w:r>
            <w:r w:rsidR="00506DD7" w:rsidRPr="00E20D95">
              <w:rPr>
                <w:rFonts w:ascii="Times New Roman" w:hAnsi="Times New Roman"/>
                <w:b/>
                <w:lang w:val="en-US" w:eastAsia="en-US"/>
              </w:rPr>
              <w:t>7</w:t>
            </w:r>
            <w:r w:rsidR="0030123F" w:rsidRPr="00E20D95">
              <w:rPr>
                <w:rFonts w:ascii="Times New Roman" w:hAnsi="Times New Roman"/>
                <w:b/>
                <w:lang w:val="en-US" w:eastAsia="en-US"/>
              </w:rPr>
              <w:t>7</w:t>
            </w:r>
            <w:r w:rsidRPr="00E20D95">
              <w:rPr>
                <w:rFonts w:ascii="Times New Roman" w:hAnsi="Times New Roman"/>
                <w:b/>
                <w:lang w:val="en-US" w:eastAsia="en-US"/>
              </w:rPr>
              <w:t xml:space="preserve"> Title</w:t>
            </w:r>
          </w:p>
        </w:tc>
        <w:tc>
          <w:tcPr>
            <w:tcW w:w="1343" w:type="dxa"/>
            <w:shd w:val="clear" w:color="auto" w:fill="auto"/>
          </w:tcPr>
          <w:p w:rsidR="00C54A1C" w:rsidRPr="00E20D95" w:rsidRDefault="00F6668F" w:rsidP="006225A0">
            <w:pPr>
              <w:pStyle w:val="EndnoteText"/>
              <w:jc w:val="center"/>
              <w:rPr>
                <w:rFonts w:ascii="Times New Roman" w:hAnsi="Times New Roman"/>
                <w:b/>
                <w:lang w:val="en-US" w:eastAsia="en-US"/>
              </w:rPr>
            </w:pPr>
            <w:r w:rsidRPr="00E20D95">
              <w:rPr>
                <w:rFonts w:ascii="Times New Roman" w:hAnsi="Times New Roman"/>
                <w:b/>
                <w:lang w:val="en-US" w:eastAsia="en-US"/>
              </w:rPr>
              <w:t>Assigned to</w:t>
            </w:r>
          </w:p>
        </w:tc>
        <w:tc>
          <w:tcPr>
            <w:tcW w:w="2707" w:type="dxa"/>
          </w:tcPr>
          <w:p w:rsidR="00C54A1C" w:rsidRPr="00E20D95" w:rsidRDefault="00C54A1C" w:rsidP="007B611D">
            <w:pPr>
              <w:pStyle w:val="EndnoteText"/>
              <w:jc w:val="center"/>
              <w:rPr>
                <w:rFonts w:ascii="Times New Roman" w:hAnsi="Times New Roman"/>
                <w:b/>
                <w:lang w:val="en-US" w:eastAsia="en-US"/>
              </w:rPr>
            </w:pPr>
          </w:p>
        </w:tc>
        <w:tc>
          <w:tcPr>
            <w:tcW w:w="720" w:type="dxa"/>
          </w:tcPr>
          <w:p w:rsidR="00C54A1C" w:rsidRPr="00E20D95" w:rsidRDefault="00C54A1C" w:rsidP="007B611D">
            <w:pPr>
              <w:pStyle w:val="EndnoteText"/>
              <w:jc w:val="center"/>
              <w:rPr>
                <w:rFonts w:ascii="Times New Roman" w:hAnsi="Times New Roman"/>
                <w:b/>
                <w:lang w:val="en-US" w:eastAsia="en-US"/>
              </w:rPr>
            </w:pPr>
          </w:p>
        </w:tc>
      </w:tr>
      <w:tr w:rsidR="00D3365E" w:rsidRPr="00E20D95" w:rsidTr="006225A0">
        <w:trPr>
          <w:jc w:val="center"/>
        </w:trPr>
        <w:tc>
          <w:tcPr>
            <w:tcW w:w="768" w:type="dxa"/>
          </w:tcPr>
          <w:p w:rsidR="00D3365E" w:rsidRPr="00E20D95" w:rsidRDefault="00D3365E" w:rsidP="0050019C">
            <w:pPr>
              <w:pStyle w:val="EndnoteText"/>
              <w:jc w:val="center"/>
              <w:rPr>
                <w:rFonts w:ascii="Times New Roman" w:hAnsi="Times New Roman"/>
                <w:sz w:val="20"/>
                <w:lang w:val="en-US" w:eastAsia="en-US"/>
              </w:rPr>
            </w:pPr>
          </w:p>
        </w:tc>
        <w:tc>
          <w:tcPr>
            <w:tcW w:w="4278" w:type="dxa"/>
          </w:tcPr>
          <w:p w:rsidR="00D3365E" w:rsidRPr="00FF251B" w:rsidRDefault="00B428E5" w:rsidP="00B428E5">
            <w:pPr>
              <w:pStyle w:val="EndnoteText"/>
              <w:rPr>
                <w:rFonts w:ascii="Times New Roman" w:hAnsi="Times New Roman"/>
                <w:sz w:val="32"/>
                <w:szCs w:val="32"/>
                <w:lang w:val="en-US" w:eastAsia="en-US"/>
              </w:rPr>
            </w:pPr>
            <w:r w:rsidRPr="00FF251B">
              <w:rPr>
                <w:rFonts w:ascii="Times New Roman" w:hAnsi="Times New Roman"/>
                <w:sz w:val="32"/>
                <w:szCs w:val="32"/>
                <w:lang w:val="en-US" w:eastAsia="en-US"/>
              </w:rPr>
              <w:t>Same as CPs listed in Item 4 above</w:t>
            </w:r>
          </w:p>
        </w:tc>
        <w:tc>
          <w:tcPr>
            <w:tcW w:w="1343" w:type="dxa"/>
            <w:shd w:val="clear" w:color="auto" w:fill="auto"/>
          </w:tcPr>
          <w:p w:rsidR="00D3365E" w:rsidRPr="00E20D95" w:rsidRDefault="00D3365E" w:rsidP="0050019C">
            <w:pPr>
              <w:pStyle w:val="EndnoteText"/>
              <w:rPr>
                <w:rFonts w:ascii="Times New Roman" w:hAnsi="Times New Roman"/>
                <w:sz w:val="20"/>
                <w:lang w:val="en-US" w:eastAsia="en-US"/>
              </w:rPr>
            </w:pPr>
          </w:p>
        </w:tc>
        <w:tc>
          <w:tcPr>
            <w:tcW w:w="2707" w:type="dxa"/>
          </w:tcPr>
          <w:p w:rsidR="00D3365E" w:rsidRPr="00E20D95" w:rsidRDefault="00D3365E" w:rsidP="0050019C">
            <w:pPr>
              <w:pStyle w:val="EndnoteText"/>
              <w:rPr>
                <w:rFonts w:ascii="Times New Roman" w:hAnsi="Times New Roman"/>
                <w:sz w:val="20"/>
                <w:lang w:val="en-US" w:eastAsia="en-US"/>
              </w:rPr>
            </w:pPr>
          </w:p>
        </w:tc>
        <w:tc>
          <w:tcPr>
            <w:tcW w:w="720" w:type="dxa"/>
          </w:tcPr>
          <w:p w:rsidR="00D3365E" w:rsidRPr="00E20D95" w:rsidRDefault="00D3365E" w:rsidP="0050019C"/>
        </w:tc>
      </w:tr>
      <w:tr w:rsidR="001A3D9F" w:rsidRPr="00E20D95" w:rsidTr="006225A0">
        <w:trPr>
          <w:jc w:val="center"/>
        </w:trPr>
        <w:tc>
          <w:tcPr>
            <w:tcW w:w="768" w:type="dxa"/>
          </w:tcPr>
          <w:p w:rsidR="001A3D9F" w:rsidRPr="00E20D95" w:rsidRDefault="001A3D9F" w:rsidP="0050019C">
            <w:pPr>
              <w:pStyle w:val="EndnoteText"/>
              <w:jc w:val="center"/>
              <w:rPr>
                <w:rFonts w:ascii="Times New Roman" w:hAnsi="Times New Roman"/>
                <w:sz w:val="20"/>
                <w:lang w:val="en-US" w:eastAsia="en-US"/>
              </w:rPr>
            </w:pPr>
          </w:p>
        </w:tc>
        <w:tc>
          <w:tcPr>
            <w:tcW w:w="4278" w:type="dxa"/>
          </w:tcPr>
          <w:p w:rsidR="001A3D9F" w:rsidRPr="00E20D95" w:rsidRDefault="001A3D9F" w:rsidP="0050019C">
            <w:pPr>
              <w:pStyle w:val="EndnoteText"/>
              <w:rPr>
                <w:rFonts w:ascii="Times New Roman" w:hAnsi="Times New Roman"/>
                <w:sz w:val="20"/>
                <w:lang w:val="en-US" w:eastAsia="en-US"/>
              </w:rPr>
            </w:pPr>
          </w:p>
        </w:tc>
        <w:tc>
          <w:tcPr>
            <w:tcW w:w="1343" w:type="dxa"/>
            <w:shd w:val="clear" w:color="auto" w:fill="auto"/>
          </w:tcPr>
          <w:p w:rsidR="001A3D9F" w:rsidRPr="00E20D95" w:rsidRDefault="001A3D9F" w:rsidP="0050019C">
            <w:pPr>
              <w:rPr>
                <w:sz w:val="20"/>
              </w:rPr>
            </w:pPr>
          </w:p>
        </w:tc>
        <w:tc>
          <w:tcPr>
            <w:tcW w:w="2707" w:type="dxa"/>
          </w:tcPr>
          <w:p w:rsidR="001A3D9F" w:rsidRPr="00E20D95" w:rsidRDefault="001A3D9F" w:rsidP="0050019C">
            <w:pPr>
              <w:pStyle w:val="EndnoteText"/>
              <w:rPr>
                <w:rFonts w:ascii="Times New Roman" w:hAnsi="Times New Roman"/>
                <w:sz w:val="20"/>
                <w:lang w:val="en-US" w:eastAsia="en-US"/>
              </w:rPr>
            </w:pPr>
          </w:p>
        </w:tc>
        <w:tc>
          <w:tcPr>
            <w:tcW w:w="720" w:type="dxa"/>
          </w:tcPr>
          <w:p w:rsidR="001A3D9F" w:rsidRPr="00E20D95" w:rsidRDefault="001A3D9F" w:rsidP="0050019C"/>
        </w:tc>
      </w:tr>
    </w:tbl>
    <w:p w:rsidR="00C54A1C" w:rsidRPr="00E20D95" w:rsidRDefault="00C54A1C" w:rsidP="00140CAD">
      <w:pPr>
        <w:pStyle w:val="EndnoteText"/>
        <w:spacing w:after="120"/>
        <w:ind w:left="360"/>
        <w:rPr>
          <w:rFonts w:ascii="Times New Roman" w:hAnsi="Times New Roman"/>
          <w:lang w:val="en-US"/>
        </w:rPr>
      </w:pPr>
    </w:p>
    <w:p w:rsidR="00D3365E" w:rsidRPr="00E20D95" w:rsidRDefault="00D3365E" w:rsidP="005155A1">
      <w:pPr>
        <w:pStyle w:val="Heading1"/>
        <w:numPr>
          <w:ilvl w:val="0"/>
          <w:numId w:val="1"/>
        </w:numPr>
        <w:tabs>
          <w:tab w:val="left" w:pos="720"/>
        </w:tabs>
        <w:spacing w:before="240" w:after="120"/>
        <w:rPr>
          <w:b/>
        </w:rPr>
      </w:pPr>
      <w:r w:rsidRPr="00E20D95">
        <w:rPr>
          <w:b/>
          <w:lang w:val="en-US"/>
        </w:rPr>
        <w:lastRenderedPageBreak/>
        <w:t>A</w:t>
      </w:r>
      <w:r w:rsidR="00531657" w:rsidRPr="00E20D95">
        <w:rPr>
          <w:b/>
        </w:rPr>
        <w:t xml:space="preserve">ssigned CPs </w:t>
      </w:r>
    </w:p>
    <w:p w:rsidR="00E76489" w:rsidRPr="00E20D95" w:rsidRDefault="00D3365E" w:rsidP="00D3365E">
      <w:pPr>
        <w:pStyle w:val="Heading1"/>
        <w:tabs>
          <w:tab w:val="left" w:pos="720"/>
        </w:tabs>
        <w:spacing w:before="240" w:after="120"/>
        <w:ind w:left="1440" w:hanging="720"/>
        <w:rPr>
          <w:b/>
        </w:rPr>
      </w:pPr>
      <w:r w:rsidRPr="00E20D95">
        <w:rPr>
          <w:b/>
          <w:lang w:val="en-US"/>
        </w:rPr>
        <w:tab/>
      </w:r>
      <w:r w:rsidR="00531657" w:rsidRPr="00E20D95">
        <w:rPr>
          <w:b/>
        </w:rPr>
        <w:t>(</w:t>
      </w:r>
      <w:r w:rsidR="001F0D3D" w:rsidRPr="00E20D95">
        <w:rPr>
          <w:b/>
        </w:rPr>
        <w:t>CPs in the “Assigned” meeting folder and other p</w:t>
      </w:r>
      <w:r w:rsidR="00531657" w:rsidRPr="00E20D95">
        <w:rPr>
          <w:b/>
        </w:rPr>
        <w:t xml:space="preserve">reviously </w:t>
      </w:r>
      <w:r w:rsidR="001F0D3D" w:rsidRPr="00E20D95">
        <w:rPr>
          <w:b/>
        </w:rPr>
        <w:t>a</w:t>
      </w:r>
      <w:r w:rsidR="00531657" w:rsidRPr="00E20D95">
        <w:rPr>
          <w:b/>
        </w:rPr>
        <w:t>ssigned CPs</w:t>
      </w:r>
      <w:r w:rsidR="00A42A87" w:rsidRPr="00E20D95">
        <w:rPr>
          <w:b/>
          <w:lang w:val="en-US"/>
        </w:rPr>
        <w:t xml:space="preserve"> that were introduced for consideration for the next Voting Package.</w:t>
      </w:r>
      <w:r w:rsidR="00531657" w:rsidRPr="00E20D95">
        <w:rPr>
          <w:b/>
        </w:rPr>
        <w:t xml:space="preserve">) </w:t>
      </w:r>
      <w:r w:rsidR="00FA19E6" w:rsidRPr="00E20D95">
        <w:rPr>
          <w:b/>
        </w:rPr>
        <w:t xml:space="preserve">       </w:t>
      </w:r>
    </w:p>
    <w:p w:rsidR="00AA59BF" w:rsidRPr="00E20D95" w:rsidRDefault="00AA59BF" w:rsidP="00140CAD">
      <w:pPr>
        <w:ind w:left="1080"/>
      </w:pPr>
    </w:p>
    <w:p w:rsidR="00AA59BF" w:rsidRPr="00E20D95" w:rsidRDefault="00AA59BF" w:rsidP="00AA59BF">
      <w:pPr>
        <w:ind w:left="720" w:hanging="360"/>
      </w:pPr>
      <w:r w:rsidRPr="00E20D95">
        <w:t>[Legend: LB=approved for next CPack, VP=for next meeting’s voting package, AS=remains assigned]</w:t>
      </w:r>
    </w:p>
    <w:p w:rsidR="00F4493D" w:rsidRPr="00E20D95" w:rsidRDefault="00F4493D" w:rsidP="00140CAD">
      <w:pPr>
        <w:ind w:left="1080"/>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3600"/>
        <w:gridCol w:w="1260"/>
        <w:gridCol w:w="3468"/>
        <w:gridCol w:w="720"/>
      </w:tblGrid>
      <w:tr w:rsidR="00DC3377" w:rsidRPr="00E20D95" w:rsidTr="00450640">
        <w:trPr>
          <w:jc w:val="center"/>
        </w:trPr>
        <w:tc>
          <w:tcPr>
            <w:tcW w:w="768" w:type="dxa"/>
            <w:tcBorders>
              <w:top w:val="single" w:sz="8" w:space="0" w:color="auto"/>
              <w:left w:val="single" w:sz="8" w:space="0" w:color="auto"/>
              <w:bottom w:val="single" w:sz="4" w:space="0" w:color="auto"/>
              <w:right w:val="single" w:sz="4" w:space="0" w:color="auto"/>
            </w:tcBorders>
          </w:tcPr>
          <w:p w:rsidR="00DC3377" w:rsidRPr="00E20D95" w:rsidRDefault="003319EF" w:rsidP="00DC3377">
            <w:pPr>
              <w:jc w:val="center"/>
              <w:rPr>
                <w:b/>
              </w:rPr>
            </w:pPr>
            <w:r w:rsidRPr="00E20D95">
              <w:rPr>
                <w:b/>
              </w:rPr>
              <w:t>CP#</w:t>
            </w:r>
          </w:p>
        </w:tc>
        <w:tc>
          <w:tcPr>
            <w:tcW w:w="3600" w:type="dxa"/>
            <w:tcBorders>
              <w:top w:val="single" w:sz="8" w:space="0" w:color="auto"/>
              <w:left w:val="single" w:sz="4" w:space="0" w:color="auto"/>
              <w:bottom w:val="single" w:sz="4" w:space="0" w:color="auto"/>
              <w:right w:val="single" w:sz="4" w:space="0" w:color="auto"/>
            </w:tcBorders>
          </w:tcPr>
          <w:p w:rsidR="00DC3377" w:rsidRPr="00E20D95" w:rsidRDefault="00DC3377" w:rsidP="00DC3377">
            <w:pPr>
              <w:jc w:val="center"/>
              <w:rPr>
                <w:b/>
              </w:rPr>
            </w:pPr>
            <w:r w:rsidRPr="00E20D95">
              <w:rPr>
                <w:b/>
              </w:rPr>
              <w:t>Title</w:t>
            </w:r>
          </w:p>
        </w:tc>
        <w:tc>
          <w:tcPr>
            <w:tcW w:w="1260" w:type="dxa"/>
            <w:tcBorders>
              <w:top w:val="single" w:sz="8" w:space="0" w:color="auto"/>
              <w:left w:val="single" w:sz="4" w:space="0" w:color="auto"/>
              <w:bottom w:val="single" w:sz="4" w:space="0" w:color="auto"/>
              <w:right w:val="single" w:sz="4" w:space="0" w:color="auto"/>
            </w:tcBorders>
            <w:shd w:val="clear" w:color="auto" w:fill="auto"/>
          </w:tcPr>
          <w:p w:rsidR="00DC3377" w:rsidRPr="00E20D95" w:rsidRDefault="00DC3377" w:rsidP="00DC3377">
            <w:pPr>
              <w:jc w:val="center"/>
              <w:rPr>
                <w:b/>
              </w:rPr>
            </w:pPr>
            <w:r w:rsidRPr="00E20D95">
              <w:rPr>
                <w:b/>
              </w:rPr>
              <w:t>Assigned to</w:t>
            </w:r>
          </w:p>
        </w:tc>
        <w:tc>
          <w:tcPr>
            <w:tcW w:w="3468" w:type="dxa"/>
            <w:tcBorders>
              <w:top w:val="single" w:sz="8" w:space="0" w:color="auto"/>
              <w:left w:val="single" w:sz="4" w:space="0" w:color="auto"/>
              <w:bottom w:val="single" w:sz="4" w:space="0" w:color="auto"/>
              <w:right w:val="single" w:sz="4" w:space="0" w:color="auto"/>
            </w:tcBorders>
          </w:tcPr>
          <w:p w:rsidR="00DC3377" w:rsidRPr="00E20D95" w:rsidRDefault="00DC3377" w:rsidP="00DC3377">
            <w:pPr>
              <w:jc w:val="center"/>
              <w:rPr>
                <w:b/>
              </w:rPr>
            </w:pPr>
            <w:r w:rsidRPr="00E20D95">
              <w:rPr>
                <w:b/>
              </w:rPr>
              <w:t>Discussion</w:t>
            </w:r>
          </w:p>
        </w:tc>
        <w:tc>
          <w:tcPr>
            <w:tcW w:w="720" w:type="dxa"/>
            <w:tcBorders>
              <w:top w:val="single" w:sz="8" w:space="0" w:color="auto"/>
              <w:left w:val="single" w:sz="4" w:space="0" w:color="auto"/>
              <w:bottom w:val="single" w:sz="4" w:space="0" w:color="auto"/>
              <w:right w:val="single" w:sz="8" w:space="0" w:color="auto"/>
            </w:tcBorders>
          </w:tcPr>
          <w:p w:rsidR="00DC3377" w:rsidRPr="00E20D95" w:rsidRDefault="00DC3377" w:rsidP="00DC3377">
            <w:pPr>
              <w:jc w:val="center"/>
              <w:rPr>
                <w:b/>
              </w:rPr>
            </w:pPr>
            <w:r w:rsidRPr="00E20D95">
              <w:rPr>
                <w:b/>
              </w:rPr>
              <w:t>Dis-position</w:t>
            </w:r>
          </w:p>
        </w:tc>
      </w:tr>
      <w:tr w:rsidR="00BD44DC" w:rsidRPr="00E20D95" w:rsidTr="00450640">
        <w:trPr>
          <w:trHeight w:val="4256"/>
          <w:jc w:val="center"/>
        </w:trPr>
        <w:tc>
          <w:tcPr>
            <w:tcW w:w="768" w:type="dxa"/>
          </w:tcPr>
          <w:p w:rsidR="00BD44DC" w:rsidRPr="00E20D95" w:rsidRDefault="00BD44DC" w:rsidP="00BD44DC">
            <w:pPr>
              <w:jc w:val="center"/>
              <w:rPr>
                <w:sz w:val="20"/>
              </w:rPr>
            </w:pPr>
            <w:r w:rsidRPr="00E20D95">
              <w:rPr>
                <w:sz w:val="20"/>
              </w:rPr>
              <w:t>1031</w:t>
            </w:r>
          </w:p>
        </w:tc>
        <w:tc>
          <w:tcPr>
            <w:tcW w:w="3600" w:type="dxa"/>
          </w:tcPr>
          <w:p w:rsidR="00BD44DC" w:rsidRPr="00E20D95" w:rsidRDefault="00BD44DC" w:rsidP="00BD44DC">
            <w:pPr>
              <w:rPr>
                <w:sz w:val="20"/>
              </w:rPr>
            </w:pPr>
            <w:r w:rsidRPr="00E20D95">
              <w:rPr>
                <w:sz w:val="20"/>
              </w:rPr>
              <w:t>Use of OIDs and Non-ASCI Characters in Codes</w:t>
            </w:r>
          </w:p>
        </w:tc>
        <w:tc>
          <w:tcPr>
            <w:tcW w:w="1260" w:type="dxa"/>
            <w:shd w:val="clear" w:color="auto" w:fill="auto"/>
          </w:tcPr>
          <w:p w:rsidR="00BD44DC" w:rsidRPr="00E20D95" w:rsidRDefault="00BD44DC" w:rsidP="00BD44DC">
            <w:pPr>
              <w:rPr>
                <w:sz w:val="20"/>
              </w:rPr>
            </w:pPr>
            <w:r w:rsidRPr="00E20D95">
              <w:rPr>
                <w:sz w:val="20"/>
              </w:rPr>
              <w:t>R. Horn</w:t>
            </w:r>
          </w:p>
        </w:tc>
        <w:tc>
          <w:tcPr>
            <w:tcW w:w="3468" w:type="dxa"/>
          </w:tcPr>
          <w:p w:rsidR="00BD44DC" w:rsidRDefault="00BD44DC" w:rsidP="00BD44DC">
            <w:pPr>
              <w:rPr>
                <w:sz w:val="20"/>
              </w:rPr>
            </w:pPr>
            <w:r>
              <w:rPr>
                <w:sz w:val="20"/>
              </w:rPr>
              <w:t xml:space="preserve">SEPT 2014:  </w:t>
            </w:r>
            <w:r w:rsidR="00643CC7">
              <w:rPr>
                <w:sz w:val="20"/>
              </w:rPr>
              <w:t>Lengthy discussion and revision of CP.  Version 05 was approved for LB</w:t>
            </w:r>
            <w:r w:rsidR="00450640">
              <w:rPr>
                <w:sz w:val="20"/>
              </w:rPr>
              <w:t>.  more below the table</w:t>
            </w:r>
          </w:p>
          <w:p w:rsidR="00BD44DC" w:rsidRPr="00E20D95" w:rsidRDefault="00BD44DC" w:rsidP="00BD44DC">
            <w:pPr>
              <w:rPr>
                <w:sz w:val="20"/>
              </w:rPr>
            </w:pPr>
            <w:r w:rsidRPr="00E20D95">
              <w:rPr>
                <w:sz w:val="20"/>
              </w:rPr>
              <w:t xml:space="preserve">JUNE 2014: Will use DICOS tags, will rename code value.  consider the tag </w:t>
            </w:r>
          </w:p>
          <w:p w:rsidR="00BD44DC" w:rsidRPr="00E20D95" w:rsidRDefault="00BD44DC" w:rsidP="00BD44DC">
            <w:pPr>
              <w:rPr>
                <w:sz w:val="20"/>
              </w:rPr>
            </w:pPr>
            <w:r w:rsidRPr="00E20D95">
              <w:rPr>
                <w:sz w:val="20"/>
              </w:rPr>
              <w:t>Why are we introducing UC? Why 10</w:t>
            </w:r>
            <w:r w:rsidRPr="00E20D95">
              <w:rPr>
                <w:sz w:val="20"/>
                <w:vertAlign w:val="superscript"/>
              </w:rPr>
              <w:t>23</w:t>
            </w:r>
            <w:r w:rsidRPr="00E20D95">
              <w:rPr>
                <w:sz w:val="20"/>
              </w:rPr>
              <w:t xml:space="preserve"> code values.</w:t>
            </w:r>
          </w:p>
          <w:p w:rsidR="00BD44DC" w:rsidRPr="00E20D95" w:rsidRDefault="00BD44DC" w:rsidP="00BD44DC">
            <w:pPr>
              <w:rPr>
                <w:sz w:val="20"/>
              </w:rPr>
            </w:pPr>
            <w:r w:rsidRPr="00E20D95">
              <w:rPr>
                <w:sz w:val="20"/>
              </w:rPr>
              <w:t xml:space="preserve">On Hold: Discuss when R. Horn is present. </w:t>
            </w:r>
          </w:p>
          <w:p w:rsidR="00BD44DC" w:rsidRPr="00E20D95" w:rsidRDefault="00BD44DC" w:rsidP="00BD44DC">
            <w:pPr>
              <w:rPr>
                <w:sz w:val="20"/>
              </w:rPr>
            </w:pPr>
          </w:p>
          <w:p w:rsidR="00BD44DC" w:rsidRPr="00E20D95" w:rsidRDefault="00BD44DC" w:rsidP="00BD44DC">
            <w:pPr>
              <w:rPr>
                <w:sz w:val="20"/>
              </w:rPr>
            </w:pPr>
            <w:r w:rsidRPr="00E20D95">
              <w:rPr>
                <w:sz w:val="20"/>
              </w:rPr>
              <w:t>MARCH 2014:  SNOMED-larger character limit.  16 character limit is a problem: discussed the failure modes resulting from this.  KOD noted that it would be helpful to receive feedback from implementers.  D Clunie expressed concerns about this direction.  It was noted that so far codes are alphanumeric</w:t>
            </w:r>
          </w:p>
        </w:tc>
        <w:tc>
          <w:tcPr>
            <w:tcW w:w="720" w:type="dxa"/>
          </w:tcPr>
          <w:p w:rsidR="00BD44DC" w:rsidRPr="00E20D95" w:rsidRDefault="00272CD7" w:rsidP="00BD44DC">
            <w:r>
              <w:t>VP</w:t>
            </w:r>
          </w:p>
        </w:tc>
      </w:tr>
      <w:tr w:rsidR="00643CC7" w:rsidRPr="00E20D95" w:rsidTr="00450640">
        <w:trPr>
          <w:trHeight w:val="1241"/>
          <w:jc w:val="center"/>
        </w:trPr>
        <w:tc>
          <w:tcPr>
            <w:tcW w:w="768" w:type="dxa"/>
          </w:tcPr>
          <w:p w:rsidR="00643CC7" w:rsidRPr="00E20D95" w:rsidRDefault="00643CC7" w:rsidP="00EB6CA2">
            <w:pPr>
              <w:pStyle w:val="EndnoteText"/>
              <w:jc w:val="center"/>
              <w:rPr>
                <w:rFonts w:ascii="Times New Roman" w:hAnsi="Times New Roman"/>
                <w:sz w:val="20"/>
                <w:lang w:val="en-US" w:eastAsia="en-US"/>
              </w:rPr>
            </w:pPr>
            <w:r w:rsidRPr="00E20D95">
              <w:rPr>
                <w:rFonts w:ascii="Times New Roman" w:hAnsi="Times New Roman"/>
                <w:sz w:val="20"/>
                <w:lang w:val="en-US" w:eastAsia="en-US"/>
              </w:rPr>
              <w:t>1288</w:t>
            </w:r>
          </w:p>
        </w:tc>
        <w:tc>
          <w:tcPr>
            <w:tcW w:w="3600" w:type="dxa"/>
          </w:tcPr>
          <w:p w:rsidR="00643CC7" w:rsidRPr="00E20D95" w:rsidRDefault="00643CC7" w:rsidP="00EB6CA2">
            <w:pPr>
              <w:pStyle w:val="EndnoteText"/>
              <w:rPr>
                <w:rFonts w:ascii="Times New Roman" w:hAnsi="Times New Roman"/>
                <w:sz w:val="20"/>
                <w:lang w:val="en-US" w:eastAsia="en-US"/>
              </w:rPr>
            </w:pPr>
            <w:r w:rsidRPr="00E20D95">
              <w:rPr>
                <w:rFonts w:ascii="Times New Roman" w:hAnsi="Times New Roman"/>
                <w:sz w:val="20"/>
                <w:lang w:val="en-US" w:eastAsia="en-US"/>
              </w:rPr>
              <w:t>Add templates and code definitions for QAPV support</w:t>
            </w:r>
          </w:p>
        </w:tc>
        <w:tc>
          <w:tcPr>
            <w:tcW w:w="1260" w:type="dxa"/>
            <w:shd w:val="clear" w:color="auto" w:fill="auto"/>
          </w:tcPr>
          <w:p w:rsidR="00643CC7" w:rsidRPr="00E20D95" w:rsidRDefault="00643CC7" w:rsidP="00EB6CA2">
            <w:pPr>
              <w:rPr>
                <w:sz w:val="20"/>
              </w:rPr>
            </w:pPr>
            <w:r w:rsidRPr="00E20D95">
              <w:rPr>
                <w:sz w:val="20"/>
              </w:rPr>
              <w:t>U Busch</w:t>
            </w:r>
          </w:p>
        </w:tc>
        <w:tc>
          <w:tcPr>
            <w:tcW w:w="3468" w:type="dxa"/>
          </w:tcPr>
          <w:p w:rsidR="00643CC7" w:rsidRPr="00E20D95" w:rsidRDefault="00643CC7" w:rsidP="00B50E7C">
            <w:pPr>
              <w:pStyle w:val="EndnoteText"/>
              <w:rPr>
                <w:rFonts w:ascii="Times New Roman" w:hAnsi="Times New Roman"/>
                <w:sz w:val="20"/>
                <w:lang w:val="en-US" w:eastAsia="en-US"/>
              </w:rPr>
            </w:pPr>
            <w:r>
              <w:rPr>
                <w:rFonts w:ascii="Times New Roman" w:hAnsi="Times New Roman"/>
                <w:sz w:val="20"/>
                <w:lang w:val="en-US" w:eastAsia="en-US"/>
              </w:rPr>
              <w:t xml:space="preserve">SEPT 2015: </w:t>
            </w:r>
            <w:r w:rsidR="00B50E7C">
              <w:rPr>
                <w:rFonts w:ascii="Times New Roman" w:hAnsi="Times New Roman"/>
                <w:sz w:val="20"/>
                <w:lang w:val="en-US" w:eastAsia="en-US"/>
              </w:rPr>
              <w:t xml:space="preserve">This would be the only RT SR; it is more practical to make </w:t>
            </w:r>
            <w:r w:rsidR="00EA11B8">
              <w:rPr>
                <w:rFonts w:ascii="Times New Roman" w:hAnsi="Times New Roman"/>
                <w:sz w:val="20"/>
                <w:lang w:val="en-US" w:eastAsia="en-US"/>
              </w:rPr>
              <w:t>it new</w:t>
            </w:r>
            <w:r w:rsidR="00B50E7C">
              <w:rPr>
                <w:rFonts w:ascii="Times New Roman" w:hAnsi="Times New Roman"/>
                <w:sz w:val="20"/>
                <w:lang w:val="en-US" w:eastAsia="en-US"/>
              </w:rPr>
              <w:t xml:space="preserve"> IOD.  Decided to cancel CP and </w:t>
            </w:r>
            <w:r w:rsidR="00AC14DB">
              <w:rPr>
                <w:rFonts w:ascii="Times New Roman" w:hAnsi="Times New Roman"/>
                <w:sz w:val="20"/>
                <w:lang w:val="en-US" w:eastAsia="en-US"/>
              </w:rPr>
              <w:t>r</w:t>
            </w:r>
            <w:r w:rsidR="00B50E7C">
              <w:rPr>
                <w:rFonts w:ascii="Times New Roman" w:hAnsi="Times New Roman"/>
                <w:sz w:val="20"/>
                <w:lang w:val="en-US" w:eastAsia="en-US"/>
              </w:rPr>
              <w:t>e-</w:t>
            </w:r>
            <w:r w:rsidR="00AC14DB">
              <w:rPr>
                <w:rFonts w:ascii="Times New Roman" w:hAnsi="Times New Roman"/>
                <w:sz w:val="20"/>
                <w:lang w:val="en-US" w:eastAsia="en-US"/>
              </w:rPr>
              <w:t>submit as Supplement</w:t>
            </w:r>
            <w:r w:rsidR="00B50E7C">
              <w:rPr>
                <w:rFonts w:ascii="Times New Roman" w:hAnsi="Times New Roman"/>
                <w:sz w:val="20"/>
                <w:lang w:val="en-US" w:eastAsia="en-US"/>
              </w:rPr>
              <w:t>.  Make it 1</w:t>
            </w:r>
            <w:r w:rsidR="00B50E7C" w:rsidRPr="00B50E7C">
              <w:rPr>
                <w:rFonts w:ascii="Times New Roman" w:hAnsi="Times New Roman"/>
                <w:sz w:val="20"/>
                <w:vertAlign w:val="superscript"/>
                <w:lang w:val="en-US" w:eastAsia="en-US"/>
              </w:rPr>
              <w:t>st</w:t>
            </w:r>
            <w:r w:rsidR="00B50E7C">
              <w:rPr>
                <w:rFonts w:ascii="Times New Roman" w:hAnsi="Times New Roman"/>
                <w:sz w:val="20"/>
                <w:lang w:val="en-US" w:eastAsia="en-US"/>
              </w:rPr>
              <w:t xml:space="preserve"> read in Nov. Mtg.</w:t>
            </w:r>
          </w:p>
        </w:tc>
        <w:tc>
          <w:tcPr>
            <w:tcW w:w="720" w:type="dxa"/>
          </w:tcPr>
          <w:p w:rsidR="00643CC7" w:rsidRPr="00E20D95" w:rsidRDefault="00AC14DB" w:rsidP="00EB6CA2">
            <w:pPr>
              <w:pStyle w:val="EndnoteText"/>
              <w:rPr>
                <w:rFonts w:ascii="Times New Roman" w:hAnsi="Times New Roman"/>
                <w:sz w:val="20"/>
                <w:lang w:val="en-US" w:eastAsia="en-US"/>
              </w:rPr>
            </w:pPr>
            <w:r>
              <w:rPr>
                <w:rFonts w:ascii="Times New Roman" w:hAnsi="Times New Roman"/>
                <w:sz w:val="20"/>
                <w:lang w:val="en-US" w:eastAsia="en-US"/>
              </w:rPr>
              <w:t>Cancel</w:t>
            </w:r>
          </w:p>
        </w:tc>
      </w:tr>
      <w:tr w:rsidR="00450640" w:rsidRPr="00E20D95" w:rsidTr="00450640">
        <w:trPr>
          <w:jc w:val="center"/>
        </w:trPr>
        <w:tc>
          <w:tcPr>
            <w:tcW w:w="768" w:type="dxa"/>
          </w:tcPr>
          <w:p w:rsidR="00450640" w:rsidRPr="00E20D95" w:rsidRDefault="00450640" w:rsidP="00EB6CA2">
            <w:pPr>
              <w:pStyle w:val="EndnoteText"/>
              <w:jc w:val="center"/>
              <w:rPr>
                <w:rFonts w:ascii="Times New Roman" w:hAnsi="Times New Roman"/>
                <w:sz w:val="20"/>
                <w:lang w:val="en-US" w:eastAsia="en-US"/>
              </w:rPr>
            </w:pPr>
            <w:r w:rsidRPr="00E20D95">
              <w:rPr>
                <w:rFonts w:ascii="Times New Roman" w:hAnsi="Times New Roman"/>
                <w:sz w:val="20"/>
                <w:lang w:val="en-US" w:eastAsia="en-US"/>
              </w:rPr>
              <w:t>1319</w:t>
            </w:r>
          </w:p>
        </w:tc>
        <w:tc>
          <w:tcPr>
            <w:tcW w:w="3600" w:type="dxa"/>
          </w:tcPr>
          <w:p w:rsidR="00450640" w:rsidRPr="00E20D95" w:rsidRDefault="00450640" w:rsidP="00EB6CA2">
            <w:pPr>
              <w:pStyle w:val="EndnoteText"/>
              <w:rPr>
                <w:rFonts w:ascii="Times New Roman" w:hAnsi="Times New Roman"/>
                <w:sz w:val="20"/>
                <w:lang w:val="en-US" w:eastAsia="en-US"/>
              </w:rPr>
            </w:pPr>
            <w:r w:rsidRPr="00E20D95">
              <w:rPr>
                <w:rFonts w:ascii="Times New Roman" w:hAnsi="Times New Roman"/>
                <w:sz w:val="20"/>
                <w:lang w:val="en-US" w:eastAsia="en-US"/>
              </w:rPr>
              <w:fldChar w:fldCharType="begin"/>
            </w:r>
            <w:r w:rsidRPr="00E20D95">
              <w:rPr>
                <w:rFonts w:ascii="Times New Roman" w:hAnsi="Times New Roman"/>
                <w:sz w:val="20"/>
                <w:lang w:val="en-US" w:eastAsia="en-US"/>
              </w:rPr>
              <w:instrText xml:space="preserve"> TITLE  "Frame Of Reference Reliability"  \* MERGEFORMAT </w:instrText>
            </w:r>
            <w:r w:rsidRPr="00E20D95">
              <w:rPr>
                <w:rFonts w:ascii="Times New Roman" w:hAnsi="Times New Roman"/>
                <w:sz w:val="20"/>
                <w:lang w:val="en-US" w:eastAsia="en-US"/>
              </w:rPr>
              <w:fldChar w:fldCharType="separate"/>
            </w:r>
            <w:r w:rsidRPr="00E20D95">
              <w:rPr>
                <w:rFonts w:ascii="Times New Roman" w:hAnsi="Times New Roman"/>
                <w:sz w:val="20"/>
                <w:lang w:val="en-US" w:eastAsia="en-US"/>
              </w:rPr>
              <w:t>Frame Of Reference Reliability</w:t>
            </w:r>
            <w:r w:rsidRPr="00E20D95">
              <w:rPr>
                <w:rFonts w:ascii="Times New Roman" w:hAnsi="Times New Roman"/>
                <w:sz w:val="20"/>
                <w:lang w:val="en-US" w:eastAsia="en-US"/>
              </w:rPr>
              <w:fldChar w:fldCharType="end"/>
            </w:r>
          </w:p>
        </w:tc>
        <w:tc>
          <w:tcPr>
            <w:tcW w:w="1260" w:type="dxa"/>
            <w:shd w:val="clear" w:color="auto" w:fill="auto"/>
          </w:tcPr>
          <w:p w:rsidR="00450640" w:rsidRPr="00E20D95" w:rsidRDefault="00450640" w:rsidP="00EB6CA2">
            <w:pPr>
              <w:rPr>
                <w:sz w:val="20"/>
              </w:rPr>
            </w:pPr>
            <w:r w:rsidRPr="00E20D95">
              <w:rPr>
                <w:sz w:val="20"/>
              </w:rPr>
              <w:t>U Busch</w:t>
            </w:r>
          </w:p>
        </w:tc>
        <w:tc>
          <w:tcPr>
            <w:tcW w:w="3468" w:type="dxa"/>
          </w:tcPr>
          <w:p w:rsidR="00450640" w:rsidRDefault="00450640" w:rsidP="00EB6CA2">
            <w:pPr>
              <w:pStyle w:val="EndnoteText"/>
              <w:rPr>
                <w:rFonts w:ascii="Times New Roman" w:hAnsi="Times New Roman"/>
                <w:sz w:val="20"/>
                <w:lang w:val="en-US" w:eastAsia="en-US"/>
              </w:rPr>
            </w:pPr>
            <w:r>
              <w:rPr>
                <w:rFonts w:ascii="Times New Roman" w:hAnsi="Times New Roman"/>
                <w:sz w:val="20"/>
                <w:lang w:val="en-US" w:eastAsia="en-US"/>
              </w:rPr>
              <w:t>SEPT 2015: after long discussion it was decided to keep it assigned</w:t>
            </w:r>
          </w:p>
          <w:p w:rsidR="00450640" w:rsidRDefault="00450640" w:rsidP="00EB6CA2">
            <w:pPr>
              <w:pStyle w:val="EndnoteText"/>
              <w:rPr>
                <w:rFonts w:ascii="Times New Roman" w:hAnsi="Times New Roman"/>
                <w:sz w:val="20"/>
                <w:lang w:val="en-US" w:eastAsia="en-US"/>
              </w:rPr>
            </w:pPr>
          </w:p>
          <w:p w:rsidR="00450640" w:rsidRPr="00E20D95" w:rsidRDefault="00450640" w:rsidP="00EB6CA2">
            <w:pPr>
              <w:pStyle w:val="EndnoteText"/>
              <w:rPr>
                <w:rFonts w:ascii="Times New Roman" w:hAnsi="Times New Roman"/>
                <w:sz w:val="20"/>
                <w:lang w:val="en-US" w:eastAsia="en-US"/>
              </w:rPr>
            </w:pPr>
            <w:r w:rsidRPr="00E20D95">
              <w:rPr>
                <w:rFonts w:ascii="Times New Roman" w:hAnsi="Times New Roman"/>
                <w:sz w:val="20"/>
                <w:lang w:val="en-US" w:eastAsia="en-US"/>
              </w:rPr>
              <w:t>MARCH 2014</w:t>
            </w:r>
            <w:r w:rsidR="00EA11B8" w:rsidRPr="00E20D95">
              <w:rPr>
                <w:rFonts w:ascii="Times New Roman" w:hAnsi="Times New Roman"/>
                <w:sz w:val="20"/>
                <w:lang w:val="en-US" w:eastAsia="en-US"/>
              </w:rPr>
              <w:t>: The</w:t>
            </w:r>
            <w:r w:rsidRPr="00E20D95">
              <w:rPr>
                <w:rFonts w:ascii="Times New Roman" w:hAnsi="Times New Roman"/>
                <w:sz w:val="20"/>
                <w:lang w:val="en-US" w:eastAsia="en-US"/>
              </w:rPr>
              <w:t xml:space="preserve"> related White Paper was posted. Reviewed the CP </w:t>
            </w:r>
            <w:r w:rsidR="00EA11B8" w:rsidRPr="00E20D95">
              <w:rPr>
                <w:rFonts w:ascii="Times New Roman" w:hAnsi="Times New Roman"/>
                <w:sz w:val="20"/>
                <w:lang w:val="en-US" w:eastAsia="en-US"/>
              </w:rPr>
              <w:t>(version</w:t>
            </w:r>
            <w:r w:rsidRPr="00E20D95">
              <w:rPr>
                <w:rFonts w:ascii="Times New Roman" w:hAnsi="Times New Roman"/>
                <w:sz w:val="20"/>
                <w:lang w:val="en-US" w:eastAsia="en-US"/>
              </w:rPr>
              <w:t xml:space="preserve"> 07) and conducted extensive discussion, which will continue. Concluded that there is a need for analyzing and solving specific use cases. Reviewed the attributes.  Noted that these </w:t>
            </w:r>
            <w:r w:rsidR="00EA11B8" w:rsidRPr="00E20D95">
              <w:rPr>
                <w:rFonts w:ascii="Times New Roman" w:hAnsi="Times New Roman"/>
                <w:sz w:val="20"/>
                <w:lang w:val="en-US" w:eastAsia="en-US"/>
              </w:rPr>
              <w:t>types</w:t>
            </w:r>
            <w:r w:rsidRPr="00E20D95">
              <w:rPr>
                <w:rFonts w:ascii="Times New Roman" w:hAnsi="Times New Roman"/>
                <w:sz w:val="20"/>
                <w:lang w:val="en-US" w:eastAsia="en-US"/>
              </w:rPr>
              <w:t xml:space="preserve"> of changes, as a matter of policy, are not being added to existing objects.</w:t>
            </w:r>
          </w:p>
          <w:p w:rsidR="00450640" w:rsidRPr="00E20D95" w:rsidRDefault="00450640" w:rsidP="00EB6CA2">
            <w:pPr>
              <w:pStyle w:val="EndnoteText"/>
              <w:rPr>
                <w:rFonts w:ascii="Times New Roman" w:hAnsi="Times New Roman"/>
                <w:sz w:val="20"/>
                <w:lang w:val="en-US" w:eastAsia="en-US"/>
              </w:rPr>
            </w:pPr>
            <w:r w:rsidRPr="00E20D95">
              <w:rPr>
                <w:rFonts w:ascii="Times New Roman" w:hAnsi="Times New Roman"/>
                <w:sz w:val="20"/>
                <w:lang w:val="en-US" w:eastAsia="en-US"/>
              </w:rPr>
              <w:t>Jan 2014: discussed the Frame of Reference White paper</w:t>
            </w:r>
          </w:p>
          <w:p w:rsidR="00450640" w:rsidRPr="00E20D95" w:rsidRDefault="00450640" w:rsidP="00EB6CA2">
            <w:pPr>
              <w:pStyle w:val="EndnoteText"/>
              <w:rPr>
                <w:rFonts w:ascii="Times New Roman" w:hAnsi="Times New Roman"/>
                <w:sz w:val="20"/>
                <w:lang w:val="en-US" w:eastAsia="en-US"/>
              </w:rPr>
            </w:pPr>
            <w:r w:rsidRPr="00E20D95">
              <w:rPr>
                <w:rFonts w:ascii="Times New Roman" w:hAnsi="Times New Roman"/>
                <w:sz w:val="20"/>
                <w:lang w:val="en-US" w:eastAsia="en-US"/>
              </w:rPr>
              <w:t xml:space="preserve">OCT 2013:  v03 reviewed.  WG-02&amp;27 </w:t>
            </w:r>
            <w:r w:rsidRPr="00E20D95">
              <w:rPr>
                <w:rFonts w:ascii="Times New Roman" w:hAnsi="Times New Roman"/>
                <w:sz w:val="20"/>
                <w:lang w:val="en-US" w:eastAsia="en-US"/>
              </w:rPr>
              <w:lastRenderedPageBreak/>
              <w:t>White Paper to be reviewed</w:t>
            </w:r>
          </w:p>
          <w:p w:rsidR="00450640" w:rsidRPr="00E20D95" w:rsidRDefault="00450640" w:rsidP="00EB6CA2">
            <w:pPr>
              <w:pStyle w:val="EndnoteText"/>
              <w:rPr>
                <w:rFonts w:ascii="Times New Roman" w:hAnsi="Times New Roman"/>
                <w:sz w:val="20"/>
                <w:lang w:val="en-US" w:eastAsia="en-US"/>
              </w:rPr>
            </w:pPr>
          </w:p>
          <w:p w:rsidR="00450640" w:rsidRPr="00E20D95" w:rsidRDefault="00450640" w:rsidP="00EB6CA2">
            <w:pPr>
              <w:pStyle w:val="EndnoteText"/>
              <w:rPr>
                <w:rFonts w:ascii="Times New Roman" w:hAnsi="Times New Roman"/>
                <w:sz w:val="20"/>
                <w:lang w:val="en-US" w:eastAsia="en-US"/>
              </w:rPr>
            </w:pPr>
            <w:r w:rsidRPr="00E20D95">
              <w:rPr>
                <w:rFonts w:ascii="Times New Roman" w:hAnsi="Times New Roman"/>
                <w:sz w:val="20"/>
                <w:lang w:val="en-US" w:eastAsia="en-US"/>
              </w:rPr>
              <w:t>August 2013: How to record whether FOR is correct.  KOD noted that all changes should be a different FOP with mapping</w:t>
            </w:r>
          </w:p>
        </w:tc>
        <w:tc>
          <w:tcPr>
            <w:tcW w:w="720" w:type="dxa"/>
          </w:tcPr>
          <w:p w:rsidR="00450640" w:rsidRPr="00E20D95" w:rsidRDefault="00450640" w:rsidP="00EB6CA2">
            <w:pPr>
              <w:rPr>
                <w:sz w:val="20"/>
              </w:rPr>
            </w:pPr>
            <w:r w:rsidRPr="00E20D95">
              <w:rPr>
                <w:sz w:val="20"/>
              </w:rPr>
              <w:lastRenderedPageBreak/>
              <w:t>AS</w:t>
            </w:r>
          </w:p>
        </w:tc>
      </w:tr>
      <w:tr w:rsidR="00D0638D" w:rsidRPr="00E20D95" w:rsidTr="00450640">
        <w:trPr>
          <w:jc w:val="center"/>
        </w:trPr>
        <w:tc>
          <w:tcPr>
            <w:tcW w:w="768" w:type="dxa"/>
          </w:tcPr>
          <w:p w:rsidR="00D0638D" w:rsidRPr="005637BE" w:rsidRDefault="00D0638D" w:rsidP="00C42896">
            <w:pPr>
              <w:pStyle w:val="EndnoteText"/>
              <w:jc w:val="center"/>
              <w:rPr>
                <w:rFonts w:ascii="Times New Roman" w:hAnsi="Times New Roman"/>
                <w:sz w:val="20"/>
                <w:lang w:val="en-US" w:eastAsia="en-US"/>
              </w:rPr>
            </w:pPr>
            <w:r w:rsidRPr="005637BE">
              <w:rPr>
                <w:rFonts w:ascii="Times New Roman" w:hAnsi="Times New Roman"/>
                <w:sz w:val="20"/>
                <w:lang w:val="en-US" w:eastAsia="en-US"/>
              </w:rPr>
              <w:lastRenderedPageBreak/>
              <w:t>1345</w:t>
            </w:r>
          </w:p>
        </w:tc>
        <w:tc>
          <w:tcPr>
            <w:tcW w:w="3600" w:type="dxa"/>
          </w:tcPr>
          <w:p w:rsidR="00D0638D" w:rsidRPr="005637BE" w:rsidRDefault="00D0638D" w:rsidP="00C42896">
            <w:pPr>
              <w:pStyle w:val="EndnoteText"/>
              <w:rPr>
                <w:rFonts w:ascii="Times New Roman" w:hAnsi="Times New Roman"/>
                <w:sz w:val="20"/>
                <w:lang w:val="en-US" w:eastAsia="en-US"/>
              </w:rPr>
            </w:pPr>
            <w:r w:rsidRPr="005637BE">
              <w:rPr>
                <w:rFonts w:ascii="Times New Roman" w:hAnsi="Times New Roman"/>
                <w:sz w:val="20"/>
                <w:lang w:val="en-US" w:eastAsia="en-US"/>
              </w:rPr>
              <w:t>Add Related UPS Sequence</w:t>
            </w:r>
          </w:p>
        </w:tc>
        <w:tc>
          <w:tcPr>
            <w:tcW w:w="1260" w:type="dxa"/>
            <w:shd w:val="clear" w:color="auto" w:fill="auto"/>
          </w:tcPr>
          <w:p w:rsidR="00D0638D" w:rsidRPr="005637BE" w:rsidRDefault="00D0638D" w:rsidP="00C42896">
            <w:pPr>
              <w:pStyle w:val="EndnoteText"/>
              <w:rPr>
                <w:rFonts w:ascii="Times New Roman" w:hAnsi="Times New Roman"/>
                <w:sz w:val="20"/>
                <w:lang w:val="en-US" w:eastAsia="en-US"/>
              </w:rPr>
            </w:pPr>
            <w:r w:rsidRPr="005637BE">
              <w:rPr>
                <w:rFonts w:ascii="Times New Roman" w:hAnsi="Times New Roman"/>
                <w:sz w:val="20"/>
                <w:lang w:val="en-US" w:eastAsia="en-US"/>
              </w:rPr>
              <w:t>K O’Donnell</w:t>
            </w:r>
          </w:p>
        </w:tc>
        <w:tc>
          <w:tcPr>
            <w:tcW w:w="3468" w:type="dxa"/>
          </w:tcPr>
          <w:p w:rsidR="00D55614" w:rsidRPr="005637BE" w:rsidRDefault="00D55614" w:rsidP="00C42896">
            <w:pPr>
              <w:pStyle w:val="EndnoteText"/>
              <w:rPr>
                <w:rFonts w:ascii="Times New Roman" w:hAnsi="Times New Roman"/>
                <w:sz w:val="20"/>
                <w:lang w:val="en-US" w:eastAsia="en-US"/>
              </w:rPr>
            </w:pPr>
            <w:r w:rsidRPr="005637BE">
              <w:rPr>
                <w:rFonts w:ascii="Times New Roman" w:hAnsi="Times New Roman"/>
                <w:sz w:val="20"/>
                <w:lang w:val="en-US" w:eastAsia="en-US"/>
              </w:rPr>
              <w:t xml:space="preserve">SEPT: 2014: </w:t>
            </w:r>
            <w:r w:rsidR="00EA11B8" w:rsidRPr="005637BE">
              <w:rPr>
                <w:rFonts w:ascii="Times New Roman" w:hAnsi="Times New Roman"/>
                <w:sz w:val="20"/>
                <w:lang w:val="en-US" w:eastAsia="en-US"/>
              </w:rPr>
              <w:t>K.O’Donnell</w:t>
            </w:r>
            <w:r w:rsidRPr="005637BE">
              <w:rPr>
                <w:rFonts w:ascii="Times New Roman" w:hAnsi="Times New Roman"/>
                <w:sz w:val="20"/>
                <w:lang w:val="en-US" w:eastAsia="en-US"/>
              </w:rPr>
              <w:t xml:space="preserve"> reviewed history. Supporting file</w:t>
            </w:r>
            <w:r w:rsidR="007077D8" w:rsidRPr="005637BE">
              <w:rPr>
                <w:rFonts w:ascii="Times New Roman" w:hAnsi="Times New Roman"/>
                <w:sz w:val="20"/>
                <w:lang w:val="en-US" w:eastAsia="en-US"/>
              </w:rPr>
              <w:t xml:space="preserve"> (by WG-07- RT) was referred to by David, which explains the use case. </w:t>
            </w:r>
            <w:r w:rsidR="00643CC7" w:rsidRPr="005637BE">
              <w:rPr>
                <w:rFonts w:ascii="Times New Roman" w:hAnsi="Times New Roman"/>
                <w:sz w:val="20"/>
                <w:lang w:val="en-US" w:eastAsia="en-US"/>
              </w:rPr>
              <w:t xml:space="preserve"> Remains Assigned</w:t>
            </w:r>
          </w:p>
          <w:p w:rsidR="00D55614" w:rsidRPr="005637BE" w:rsidRDefault="00D55614" w:rsidP="00C42896">
            <w:pPr>
              <w:pStyle w:val="EndnoteText"/>
              <w:rPr>
                <w:rFonts w:ascii="Times New Roman" w:hAnsi="Times New Roman"/>
                <w:sz w:val="20"/>
                <w:lang w:val="en-US" w:eastAsia="en-US"/>
              </w:rPr>
            </w:pPr>
          </w:p>
          <w:p w:rsidR="00D0638D" w:rsidRPr="005637BE" w:rsidRDefault="00D0638D" w:rsidP="00C42896">
            <w:pPr>
              <w:pStyle w:val="EndnoteText"/>
              <w:rPr>
                <w:rFonts w:ascii="Times New Roman" w:hAnsi="Times New Roman"/>
                <w:sz w:val="20"/>
                <w:lang w:val="en-US" w:eastAsia="en-US"/>
              </w:rPr>
            </w:pPr>
            <w:r w:rsidRPr="005637BE">
              <w:rPr>
                <w:rFonts w:ascii="Times New Roman" w:hAnsi="Times New Roman"/>
                <w:sz w:val="20"/>
                <w:lang w:val="en-US" w:eastAsia="en-US"/>
              </w:rPr>
              <w:t>JAN 2014: Lengthy discussion.  This CP may be the solution to existing problems.</w:t>
            </w:r>
          </w:p>
        </w:tc>
        <w:tc>
          <w:tcPr>
            <w:tcW w:w="720" w:type="dxa"/>
          </w:tcPr>
          <w:p w:rsidR="00FF251B" w:rsidRPr="005637BE" w:rsidRDefault="00D0638D" w:rsidP="00C42896">
            <w:pPr>
              <w:rPr>
                <w:sz w:val="20"/>
              </w:rPr>
            </w:pPr>
            <w:r w:rsidRPr="005637BE">
              <w:rPr>
                <w:sz w:val="20"/>
              </w:rPr>
              <w:t>AS</w:t>
            </w:r>
            <w:r w:rsidR="007077D8" w:rsidRPr="005637BE">
              <w:rPr>
                <w:sz w:val="20"/>
              </w:rPr>
              <w:t xml:space="preserve"> </w:t>
            </w:r>
          </w:p>
          <w:p w:rsidR="00D0638D" w:rsidRPr="005637BE" w:rsidRDefault="00D0638D" w:rsidP="00C42896">
            <w:pPr>
              <w:rPr>
                <w:sz w:val="20"/>
              </w:rPr>
            </w:pPr>
          </w:p>
        </w:tc>
      </w:tr>
      <w:tr w:rsidR="00D0638D" w:rsidRPr="00E20D95" w:rsidTr="00450640">
        <w:trPr>
          <w:jc w:val="center"/>
        </w:trPr>
        <w:tc>
          <w:tcPr>
            <w:tcW w:w="768" w:type="dxa"/>
          </w:tcPr>
          <w:p w:rsidR="00D0638D" w:rsidRPr="00E20D95" w:rsidRDefault="00D0638D" w:rsidP="00C42896">
            <w:pPr>
              <w:pStyle w:val="EndnoteText"/>
              <w:rPr>
                <w:rFonts w:ascii="Times New Roman" w:hAnsi="Times New Roman"/>
                <w:sz w:val="20"/>
                <w:lang w:val="en-US" w:eastAsia="en-US"/>
              </w:rPr>
            </w:pPr>
            <w:r w:rsidRPr="00E20D95">
              <w:rPr>
                <w:rFonts w:ascii="Times New Roman" w:hAnsi="Times New Roman"/>
                <w:sz w:val="20"/>
                <w:lang w:val="en-US" w:eastAsia="en-US"/>
              </w:rPr>
              <w:t>1403</w:t>
            </w:r>
          </w:p>
        </w:tc>
        <w:tc>
          <w:tcPr>
            <w:tcW w:w="3600" w:type="dxa"/>
          </w:tcPr>
          <w:p w:rsidR="00D0638D" w:rsidRPr="00E20D95" w:rsidRDefault="00D0638D" w:rsidP="00C42896">
            <w:pPr>
              <w:pStyle w:val="EndnoteText"/>
              <w:rPr>
                <w:rFonts w:ascii="Times New Roman" w:hAnsi="Times New Roman"/>
                <w:sz w:val="20"/>
                <w:lang w:val="en-US" w:eastAsia="en-US"/>
              </w:rPr>
            </w:pPr>
            <w:r w:rsidRPr="00E20D95">
              <w:rPr>
                <w:rFonts w:ascii="Times New Roman" w:hAnsi="Times New Roman"/>
                <w:sz w:val="20"/>
                <w:lang w:val="en-US" w:eastAsia="en-US"/>
              </w:rPr>
              <w:t>Clarify use of DIMSE service Status codes</w:t>
            </w:r>
          </w:p>
        </w:tc>
        <w:tc>
          <w:tcPr>
            <w:tcW w:w="1260" w:type="dxa"/>
            <w:shd w:val="clear" w:color="auto" w:fill="auto"/>
          </w:tcPr>
          <w:p w:rsidR="00D0638D" w:rsidRPr="00E20D95" w:rsidRDefault="00D0638D" w:rsidP="00C42896">
            <w:pPr>
              <w:rPr>
                <w:sz w:val="20"/>
              </w:rPr>
            </w:pPr>
            <w:r w:rsidRPr="00E20D95">
              <w:rPr>
                <w:sz w:val="20"/>
              </w:rPr>
              <w:t>A Leontiev</w:t>
            </w:r>
          </w:p>
        </w:tc>
        <w:tc>
          <w:tcPr>
            <w:tcW w:w="3468" w:type="dxa"/>
          </w:tcPr>
          <w:p w:rsidR="00D55614" w:rsidRDefault="00D55614" w:rsidP="00C42896">
            <w:pPr>
              <w:pStyle w:val="EndnoteText"/>
              <w:rPr>
                <w:rFonts w:ascii="Times New Roman" w:hAnsi="Times New Roman"/>
                <w:sz w:val="20"/>
                <w:lang w:val="en-US" w:eastAsia="en-US"/>
              </w:rPr>
            </w:pPr>
            <w:r>
              <w:rPr>
                <w:rFonts w:ascii="Times New Roman" w:hAnsi="Times New Roman"/>
                <w:sz w:val="20"/>
                <w:lang w:val="en-US" w:eastAsia="en-US"/>
              </w:rPr>
              <w:t>SEPT 2014: Approved for Nov. VP</w:t>
            </w:r>
          </w:p>
          <w:p w:rsidR="00D0638D" w:rsidRPr="00E20D95" w:rsidRDefault="00D0638D" w:rsidP="00C42896">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20" w:type="dxa"/>
          </w:tcPr>
          <w:p w:rsidR="00D0638D" w:rsidRPr="00E20D95" w:rsidRDefault="00D0638D" w:rsidP="00C42896">
            <w:r>
              <w:t>VP</w:t>
            </w:r>
          </w:p>
        </w:tc>
      </w:tr>
      <w:tr w:rsidR="00D0638D" w:rsidRPr="00E20D95" w:rsidTr="00450640">
        <w:trPr>
          <w:jc w:val="center"/>
        </w:trPr>
        <w:tc>
          <w:tcPr>
            <w:tcW w:w="768" w:type="dxa"/>
          </w:tcPr>
          <w:p w:rsidR="00D0638D" w:rsidRPr="00E20D95" w:rsidRDefault="00D0638D" w:rsidP="0050019C">
            <w:pPr>
              <w:pStyle w:val="EndnoteText"/>
              <w:jc w:val="center"/>
              <w:rPr>
                <w:rFonts w:ascii="Times New Roman" w:hAnsi="Times New Roman"/>
                <w:sz w:val="20"/>
                <w:lang w:val="en-US" w:eastAsia="en-US"/>
              </w:rPr>
            </w:pPr>
            <w:r>
              <w:rPr>
                <w:rFonts w:ascii="Times New Roman" w:hAnsi="Times New Roman"/>
                <w:sz w:val="20"/>
                <w:lang w:val="en-US" w:eastAsia="en-US"/>
              </w:rPr>
              <w:t>1404</w:t>
            </w:r>
          </w:p>
        </w:tc>
        <w:tc>
          <w:tcPr>
            <w:tcW w:w="3600" w:type="dxa"/>
          </w:tcPr>
          <w:p w:rsidR="00D0638D" w:rsidRPr="00E20D95" w:rsidRDefault="00D0638D" w:rsidP="0050019C">
            <w:pPr>
              <w:pStyle w:val="EndnoteText"/>
              <w:rPr>
                <w:rFonts w:ascii="Times New Roman" w:hAnsi="Times New Roman"/>
                <w:sz w:val="20"/>
                <w:lang w:val="en-US" w:eastAsia="en-US"/>
              </w:rPr>
            </w:pPr>
            <w:r w:rsidRPr="00692C3E">
              <w:rPr>
                <w:rFonts w:ascii="Times New Roman" w:hAnsi="Times New Roman"/>
                <w:sz w:val="20"/>
                <w:lang w:val="en-US" w:eastAsia="en-US"/>
              </w:rPr>
              <w:t>Correct Condition on Exposure in Projection X-Ray RDSR</w:t>
            </w:r>
          </w:p>
        </w:tc>
        <w:tc>
          <w:tcPr>
            <w:tcW w:w="1260" w:type="dxa"/>
            <w:shd w:val="clear" w:color="auto" w:fill="auto"/>
          </w:tcPr>
          <w:p w:rsidR="00D0638D" w:rsidRPr="00E20D95" w:rsidRDefault="00D0638D" w:rsidP="0050019C">
            <w:pPr>
              <w:rPr>
                <w:sz w:val="20"/>
              </w:rPr>
            </w:pPr>
            <w:r>
              <w:rPr>
                <w:sz w:val="20"/>
              </w:rPr>
              <w:t xml:space="preserve">D Clunie </w:t>
            </w:r>
          </w:p>
        </w:tc>
        <w:tc>
          <w:tcPr>
            <w:tcW w:w="3468" w:type="dxa"/>
          </w:tcPr>
          <w:p w:rsidR="00450640" w:rsidRDefault="00D0638D" w:rsidP="00450640">
            <w:pPr>
              <w:pStyle w:val="EndnoteText"/>
              <w:rPr>
                <w:rFonts w:ascii="Times New Roman" w:hAnsi="Times New Roman"/>
                <w:sz w:val="20"/>
                <w:lang w:val="en-US" w:eastAsia="en-US"/>
              </w:rPr>
            </w:pPr>
            <w:r>
              <w:rPr>
                <w:rFonts w:ascii="Times New Roman" w:hAnsi="Times New Roman"/>
                <w:sz w:val="20"/>
                <w:lang w:val="en-US" w:eastAsia="en-US"/>
              </w:rPr>
              <w:t>SEPT 2014:</w:t>
            </w:r>
            <w:r w:rsidR="00450640">
              <w:rPr>
                <w:rFonts w:ascii="Times New Roman" w:hAnsi="Times New Roman"/>
                <w:sz w:val="20"/>
                <w:lang w:val="en-US" w:eastAsia="en-US"/>
              </w:rPr>
              <w:t xml:space="preserve"> Approved for Nov. VP</w:t>
            </w:r>
          </w:p>
          <w:p w:rsidR="00D0638D" w:rsidRPr="00E20D95" w:rsidRDefault="00D0638D" w:rsidP="0050019C">
            <w:pPr>
              <w:pStyle w:val="EndnoteText"/>
              <w:rPr>
                <w:rFonts w:ascii="Times New Roman" w:hAnsi="Times New Roman"/>
                <w:sz w:val="20"/>
                <w:lang w:val="en-US" w:eastAsia="en-US"/>
              </w:rPr>
            </w:pPr>
          </w:p>
        </w:tc>
        <w:tc>
          <w:tcPr>
            <w:tcW w:w="720" w:type="dxa"/>
          </w:tcPr>
          <w:p w:rsidR="00D0638D" w:rsidRPr="00E20D95" w:rsidRDefault="007077D8"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1405</w:t>
            </w:r>
          </w:p>
        </w:tc>
        <w:tc>
          <w:tcPr>
            <w:tcW w:w="3600" w:type="dxa"/>
          </w:tcPr>
          <w:p w:rsidR="00450640" w:rsidRPr="006D2A7B" w:rsidRDefault="00450640" w:rsidP="0050019C">
            <w:pPr>
              <w:pStyle w:val="EndnoteText"/>
              <w:rPr>
                <w:rFonts w:ascii="Times New Roman" w:hAnsi="Times New Roman"/>
                <w:sz w:val="20"/>
                <w:lang w:val="en-US" w:eastAsia="en-US"/>
              </w:rPr>
            </w:pPr>
            <w:r w:rsidRPr="006D2A7B">
              <w:rPr>
                <w:rFonts w:ascii="Times New Roman" w:hAnsi="Times New Roman"/>
                <w:sz w:val="20"/>
                <w:lang w:val="en-US" w:eastAsia="en-US"/>
              </w:rPr>
              <w:t>Replace BI-RADs codes that have SNOMED equivalents</w:t>
            </w:r>
          </w:p>
        </w:tc>
        <w:tc>
          <w:tcPr>
            <w:tcW w:w="1260" w:type="dxa"/>
            <w:shd w:val="clear" w:color="auto" w:fill="auto"/>
          </w:tcPr>
          <w:p w:rsidR="00450640" w:rsidRPr="006D2A7B" w:rsidRDefault="00450640" w:rsidP="0050019C">
            <w:pPr>
              <w:rPr>
                <w:sz w:val="20"/>
              </w:rPr>
            </w:pPr>
            <w:r w:rsidRPr="006D2A7B">
              <w:rPr>
                <w:sz w:val="20"/>
              </w:rPr>
              <w:t xml:space="preserve">D Clunie </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1406</w:t>
            </w:r>
          </w:p>
        </w:tc>
        <w:tc>
          <w:tcPr>
            <w:tcW w:w="3600" w:type="dxa"/>
          </w:tcPr>
          <w:p w:rsidR="00450640" w:rsidRPr="00E20D95" w:rsidRDefault="00450640" w:rsidP="0050019C">
            <w:pPr>
              <w:pStyle w:val="EndnoteText"/>
              <w:rPr>
                <w:rFonts w:ascii="Times New Roman" w:hAnsi="Times New Roman"/>
                <w:sz w:val="20"/>
                <w:lang w:val="en-US" w:eastAsia="en-US"/>
              </w:rPr>
            </w:pPr>
            <w:r w:rsidRPr="006D2A7B">
              <w:rPr>
                <w:rFonts w:ascii="Times New Roman" w:hAnsi="Times New Roman"/>
                <w:sz w:val="20"/>
                <w:lang w:val="en-US" w:eastAsia="en-US"/>
              </w:rPr>
              <w:t>Add codes for tumor sites</w:t>
            </w:r>
          </w:p>
        </w:tc>
        <w:tc>
          <w:tcPr>
            <w:tcW w:w="1260" w:type="dxa"/>
            <w:shd w:val="clear" w:color="auto" w:fill="auto"/>
          </w:tcPr>
          <w:p w:rsidR="00450640" w:rsidRPr="006D2A7B" w:rsidRDefault="00450640" w:rsidP="0050019C">
            <w:pPr>
              <w:rPr>
                <w:sz w:val="20"/>
              </w:rPr>
            </w:pPr>
            <w:r w:rsidRPr="006D2A7B">
              <w:rPr>
                <w:sz w:val="20"/>
              </w:rPr>
              <w:t>D Clunie</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1407</w:t>
            </w:r>
          </w:p>
        </w:tc>
        <w:tc>
          <w:tcPr>
            <w:tcW w:w="3600" w:type="dxa"/>
          </w:tcPr>
          <w:p w:rsidR="00450640" w:rsidRPr="00E20D95" w:rsidRDefault="00450640" w:rsidP="0050019C">
            <w:pPr>
              <w:pStyle w:val="EndnoteText"/>
              <w:rPr>
                <w:rFonts w:ascii="Times New Roman" w:hAnsi="Times New Roman"/>
                <w:sz w:val="20"/>
                <w:lang w:val="en-US" w:eastAsia="en-US"/>
              </w:rPr>
            </w:pPr>
            <w:r w:rsidRPr="006D2A7B">
              <w:rPr>
                <w:rFonts w:ascii="Times New Roman" w:hAnsi="Times New Roman"/>
                <w:sz w:val="20"/>
                <w:lang w:val="en-US" w:eastAsia="en-US"/>
              </w:rPr>
              <w:t>Add diffusion tractography related sites</w:t>
            </w:r>
          </w:p>
        </w:tc>
        <w:tc>
          <w:tcPr>
            <w:tcW w:w="1260" w:type="dxa"/>
            <w:shd w:val="clear" w:color="auto" w:fill="auto"/>
          </w:tcPr>
          <w:p w:rsidR="00450640" w:rsidRPr="006D2A7B" w:rsidRDefault="00450640" w:rsidP="0050019C">
            <w:pPr>
              <w:rPr>
                <w:sz w:val="20"/>
              </w:rPr>
            </w:pPr>
            <w:r>
              <w:rPr>
                <w:sz w:val="20"/>
              </w:rPr>
              <w:t xml:space="preserve">D Clunie </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1408</w:t>
            </w:r>
          </w:p>
        </w:tc>
        <w:tc>
          <w:tcPr>
            <w:tcW w:w="3600" w:type="dxa"/>
          </w:tcPr>
          <w:p w:rsidR="00450640" w:rsidRPr="00E20D95" w:rsidRDefault="00450640" w:rsidP="0050019C">
            <w:pPr>
              <w:pStyle w:val="EndnoteText"/>
              <w:rPr>
                <w:rFonts w:ascii="Times New Roman" w:hAnsi="Times New Roman"/>
                <w:sz w:val="20"/>
                <w:lang w:val="en-US" w:eastAsia="en-US"/>
              </w:rPr>
            </w:pPr>
            <w:r w:rsidRPr="006D2A7B">
              <w:rPr>
                <w:rFonts w:ascii="Times New Roman" w:hAnsi="Times New Roman"/>
                <w:sz w:val="20"/>
                <w:lang w:val="en-US" w:eastAsia="en-US"/>
              </w:rPr>
              <w:t>Add NeuroNames as Coding Scheme</w:t>
            </w:r>
          </w:p>
        </w:tc>
        <w:tc>
          <w:tcPr>
            <w:tcW w:w="1260" w:type="dxa"/>
            <w:shd w:val="clear" w:color="auto" w:fill="auto"/>
          </w:tcPr>
          <w:p w:rsidR="00450640" w:rsidRPr="006D2A7B" w:rsidRDefault="00450640" w:rsidP="0050019C">
            <w:pPr>
              <w:rPr>
                <w:sz w:val="20"/>
              </w:rPr>
            </w:pPr>
            <w:r>
              <w:rPr>
                <w:sz w:val="20"/>
              </w:rPr>
              <w:t xml:space="preserve">D Clunie </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1409</w:t>
            </w:r>
          </w:p>
        </w:tc>
        <w:tc>
          <w:tcPr>
            <w:tcW w:w="3600" w:type="dxa"/>
          </w:tcPr>
          <w:p w:rsidR="00450640" w:rsidRPr="00E20D95" w:rsidRDefault="00450640" w:rsidP="0050019C">
            <w:pPr>
              <w:pStyle w:val="EndnoteText"/>
              <w:rPr>
                <w:rFonts w:ascii="Times New Roman" w:hAnsi="Times New Roman"/>
                <w:sz w:val="20"/>
                <w:lang w:val="en-US" w:eastAsia="en-US"/>
              </w:rPr>
            </w:pPr>
            <w:r w:rsidRPr="006D2A7B">
              <w:rPr>
                <w:rFonts w:ascii="Times New Roman" w:hAnsi="Times New Roman"/>
                <w:sz w:val="20"/>
                <w:lang w:val="en-US" w:eastAsia="en-US"/>
              </w:rPr>
              <w:t>Add Conformance Storage Media Categories</w:t>
            </w:r>
          </w:p>
        </w:tc>
        <w:tc>
          <w:tcPr>
            <w:tcW w:w="1260" w:type="dxa"/>
            <w:shd w:val="clear" w:color="auto" w:fill="auto"/>
          </w:tcPr>
          <w:p w:rsidR="00450640" w:rsidRPr="00E20D95" w:rsidRDefault="00450640" w:rsidP="0050019C">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1410</w:t>
            </w:r>
          </w:p>
        </w:tc>
        <w:tc>
          <w:tcPr>
            <w:tcW w:w="3600" w:type="dxa"/>
          </w:tcPr>
          <w:p w:rsidR="00450640" w:rsidRPr="00E20D95" w:rsidRDefault="00450640" w:rsidP="0050019C">
            <w:pPr>
              <w:pStyle w:val="EndnoteText"/>
              <w:rPr>
                <w:rFonts w:ascii="Times New Roman" w:hAnsi="Times New Roman"/>
                <w:sz w:val="20"/>
                <w:lang w:val="en-US" w:eastAsia="en-US"/>
              </w:rPr>
            </w:pPr>
            <w:r w:rsidRPr="00424B61">
              <w:rPr>
                <w:rFonts w:ascii="Times New Roman" w:hAnsi="Times New Roman"/>
                <w:sz w:val="20"/>
                <w:lang w:val="en-US" w:eastAsia="en-US"/>
              </w:rPr>
              <w:t>Clarify Lossy Image Compression Ratio</w:t>
            </w:r>
          </w:p>
        </w:tc>
        <w:tc>
          <w:tcPr>
            <w:tcW w:w="1260" w:type="dxa"/>
            <w:shd w:val="clear" w:color="auto" w:fill="auto"/>
          </w:tcPr>
          <w:p w:rsidR="00450640" w:rsidRPr="00E20D95" w:rsidRDefault="00450640" w:rsidP="0050019C">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1411</w:t>
            </w:r>
          </w:p>
        </w:tc>
        <w:tc>
          <w:tcPr>
            <w:tcW w:w="3600" w:type="dxa"/>
          </w:tcPr>
          <w:p w:rsidR="00450640" w:rsidRPr="00E20D95" w:rsidRDefault="00450640" w:rsidP="0050019C">
            <w:pPr>
              <w:pStyle w:val="EndnoteText"/>
              <w:rPr>
                <w:rFonts w:ascii="Times New Roman" w:hAnsi="Times New Roman"/>
                <w:sz w:val="20"/>
                <w:lang w:val="en-US" w:eastAsia="en-US"/>
              </w:rPr>
            </w:pPr>
            <w:r w:rsidRPr="00424B61">
              <w:rPr>
                <w:rFonts w:ascii="Times New Roman" w:hAnsi="Times New Roman"/>
                <w:sz w:val="20"/>
                <w:lang w:val="en-US" w:eastAsia="en-US"/>
              </w:rPr>
              <w:t>Reserved Group for Known Safe Private Elements</w:t>
            </w:r>
          </w:p>
        </w:tc>
        <w:tc>
          <w:tcPr>
            <w:tcW w:w="1260" w:type="dxa"/>
            <w:shd w:val="clear" w:color="auto" w:fill="auto"/>
          </w:tcPr>
          <w:p w:rsidR="00450640" w:rsidRPr="00E20D95" w:rsidRDefault="00450640" w:rsidP="0050019C">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1412</w:t>
            </w:r>
          </w:p>
        </w:tc>
        <w:tc>
          <w:tcPr>
            <w:tcW w:w="3600" w:type="dxa"/>
          </w:tcPr>
          <w:p w:rsidR="00450640" w:rsidRPr="00E20D95" w:rsidRDefault="00450640" w:rsidP="0050019C">
            <w:pPr>
              <w:pStyle w:val="EndnoteText"/>
              <w:rPr>
                <w:rFonts w:ascii="Times New Roman" w:hAnsi="Times New Roman"/>
                <w:sz w:val="20"/>
                <w:lang w:val="en-US" w:eastAsia="en-US"/>
              </w:rPr>
            </w:pPr>
            <w:r w:rsidRPr="00424B61">
              <w:rPr>
                <w:rFonts w:ascii="Times New Roman" w:hAnsi="Times New Roman"/>
                <w:sz w:val="20"/>
                <w:lang w:val="en-US" w:eastAsia="en-US"/>
              </w:rPr>
              <w:t>LOINC code updates in SR templates and context groups</w:t>
            </w:r>
          </w:p>
        </w:tc>
        <w:tc>
          <w:tcPr>
            <w:tcW w:w="1260" w:type="dxa"/>
            <w:shd w:val="clear" w:color="auto" w:fill="auto"/>
          </w:tcPr>
          <w:p w:rsidR="00450640" w:rsidRPr="00E20D95" w:rsidRDefault="00450640" w:rsidP="0050019C">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450640" w:rsidRPr="00E20D95" w:rsidTr="00450640">
        <w:trPr>
          <w:jc w:val="center"/>
        </w:trPr>
        <w:tc>
          <w:tcPr>
            <w:tcW w:w="768" w:type="dxa"/>
          </w:tcPr>
          <w:p w:rsidR="00450640" w:rsidRPr="00E20D95" w:rsidRDefault="00450640" w:rsidP="0050019C">
            <w:pPr>
              <w:pStyle w:val="EndnoteText"/>
              <w:jc w:val="center"/>
              <w:rPr>
                <w:rFonts w:ascii="Times New Roman" w:hAnsi="Times New Roman"/>
                <w:sz w:val="20"/>
                <w:lang w:val="en-US" w:eastAsia="en-US"/>
              </w:rPr>
            </w:pPr>
            <w:r>
              <w:rPr>
                <w:rFonts w:ascii="Times New Roman" w:hAnsi="Times New Roman"/>
                <w:sz w:val="20"/>
                <w:lang w:val="en-US" w:eastAsia="en-US"/>
              </w:rPr>
              <w:t>1417</w:t>
            </w:r>
          </w:p>
        </w:tc>
        <w:tc>
          <w:tcPr>
            <w:tcW w:w="3600" w:type="dxa"/>
          </w:tcPr>
          <w:p w:rsidR="00450640" w:rsidRPr="00E20D95" w:rsidRDefault="00450640" w:rsidP="0050019C">
            <w:pPr>
              <w:pStyle w:val="EndnoteText"/>
              <w:rPr>
                <w:rFonts w:ascii="Times New Roman" w:hAnsi="Times New Roman"/>
                <w:sz w:val="20"/>
                <w:lang w:val="en-US" w:eastAsia="en-US"/>
              </w:rPr>
            </w:pPr>
            <w:r w:rsidRPr="00424B61">
              <w:rPr>
                <w:rFonts w:ascii="Times New Roman" w:hAnsi="Times New Roman"/>
                <w:sz w:val="20"/>
                <w:lang w:val="en-US" w:eastAsia="en-US"/>
              </w:rPr>
              <w:t>Clarify use and declaration of private mapping resource</w:t>
            </w:r>
          </w:p>
        </w:tc>
        <w:tc>
          <w:tcPr>
            <w:tcW w:w="1260" w:type="dxa"/>
            <w:shd w:val="clear" w:color="auto" w:fill="auto"/>
          </w:tcPr>
          <w:p w:rsidR="00450640" w:rsidRPr="00E20D95" w:rsidRDefault="00450640" w:rsidP="0050019C">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3468" w:type="dxa"/>
          </w:tcPr>
          <w:p w:rsidR="00450640" w:rsidRDefault="00450640">
            <w:r w:rsidRPr="00DA6A74">
              <w:rPr>
                <w:sz w:val="20"/>
              </w:rPr>
              <w:t>SEPT 2014: Approved for Nov. VP</w:t>
            </w:r>
          </w:p>
        </w:tc>
        <w:tc>
          <w:tcPr>
            <w:tcW w:w="720" w:type="dxa"/>
          </w:tcPr>
          <w:p w:rsidR="00450640" w:rsidRPr="00E20D95" w:rsidRDefault="00450640" w:rsidP="0050019C">
            <w:r>
              <w:t>VP</w:t>
            </w:r>
          </w:p>
        </w:tc>
      </w:tr>
      <w:tr w:rsidR="00D0638D" w:rsidRPr="00E20D95" w:rsidTr="00450640">
        <w:trPr>
          <w:jc w:val="center"/>
        </w:trPr>
        <w:tc>
          <w:tcPr>
            <w:tcW w:w="768" w:type="dxa"/>
          </w:tcPr>
          <w:p w:rsidR="00D0638D" w:rsidRPr="00E20D95" w:rsidRDefault="00D0638D" w:rsidP="0050019C">
            <w:pPr>
              <w:pStyle w:val="EndnoteText"/>
              <w:jc w:val="center"/>
              <w:rPr>
                <w:rFonts w:ascii="Times New Roman" w:hAnsi="Times New Roman"/>
                <w:sz w:val="20"/>
                <w:lang w:val="en-US" w:eastAsia="en-US"/>
              </w:rPr>
            </w:pPr>
            <w:r>
              <w:rPr>
                <w:rFonts w:ascii="Times New Roman" w:hAnsi="Times New Roman"/>
                <w:sz w:val="20"/>
                <w:lang w:val="en-US" w:eastAsia="en-US"/>
              </w:rPr>
              <w:t>1422</w:t>
            </w:r>
          </w:p>
        </w:tc>
        <w:tc>
          <w:tcPr>
            <w:tcW w:w="3600" w:type="dxa"/>
          </w:tcPr>
          <w:p w:rsidR="00D0638D" w:rsidRPr="00E20D95" w:rsidRDefault="00D0638D" w:rsidP="0050019C">
            <w:pPr>
              <w:pStyle w:val="EndnoteText"/>
              <w:rPr>
                <w:rFonts w:ascii="Times New Roman" w:hAnsi="Times New Roman"/>
                <w:sz w:val="20"/>
                <w:lang w:val="en-US" w:eastAsia="en-US"/>
              </w:rPr>
            </w:pPr>
            <w:r w:rsidRPr="00424B61">
              <w:rPr>
                <w:rFonts w:ascii="Times New Roman" w:hAnsi="Times New Roman"/>
                <w:sz w:val="20"/>
                <w:lang w:val="en-US" w:eastAsia="en-US"/>
              </w:rPr>
              <w:t>Correct High Bit value description in various IODs</w:t>
            </w:r>
          </w:p>
        </w:tc>
        <w:tc>
          <w:tcPr>
            <w:tcW w:w="1260" w:type="dxa"/>
            <w:shd w:val="clear" w:color="auto" w:fill="auto"/>
          </w:tcPr>
          <w:p w:rsidR="00D0638D" w:rsidRPr="00E20D95" w:rsidRDefault="00D0638D" w:rsidP="0050019C">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3468" w:type="dxa"/>
          </w:tcPr>
          <w:p w:rsidR="00450640" w:rsidRDefault="00450640" w:rsidP="00450640">
            <w:pPr>
              <w:pStyle w:val="EndnoteText"/>
              <w:rPr>
                <w:rFonts w:ascii="Times New Roman" w:hAnsi="Times New Roman"/>
                <w:sz w:val="20"/>
                <w:lang w:val="en-US" w:eastAsia="en-US"/>
              </w:rPr>
            </w:pPr>
            <w:r>
              <w:rPr>
                <w:rFonts w:ascii="Times New Roman" w:hAnsi="Times New Roman"/>
                <w:sz w:val="20"/>
                <w:lang w:val="en-US" w:eastAsia="en-US"/>
              </w:rPr>
              <w:t>SEPT 2014: Approved for Nov. VP</w:t>
            </w:r>
          </w:p>
          <w:p w:rsidR="00D0638D" w:rsidRDefault="00D0638D"/>
        </w:tc>
        <w:tc>
          <w:tcPr>
            <w:tcW w:w="720" w:type="dxa"/>
          </w:tcPr>
          <w:p w:rsidR="00D0638D" w:rsidRPr="00E20D95" w:rsidRDefault="00D55614" w:rsidP="0050019C">
            <w:r>
              <w:t>VP</w:t>
            </w:r>
          </w:p>
        </w:tc>
      </w:tr>
      <w:tr w:rsidR="00D0638D" w:rsidRPr="00E20D95" w:rsidTr="00450640">
        <w:trPr>
          <w:jc w:val="center"/>
        </w:trPr>
        <w:tc>
          <w:tcPr>
            <w:tcW w:w="768" w:type="dxa"/>
          </w:tcPr>
          <w:p w:rsidR="00D0638D" w:rsidRPr="00E20D95" w:rsidRDefault="00D0638D" w:rsidP="0050019C">
            <w:pPr>
              <w:pStyle w:val="EndnoteText"/>
              <w:jc w:val="center"/>
              <w:rPr>
                <w:rFonts w:ascii="Times New Roman" w:hAnsi="Times New Roman"/>
                <w:sz w:val="20"/>
                <w:lang w:val="en-US" w:eastAsia="en-US"/>
              </w:rPr>
            </w:pPr>
          </w:p>
        </w:tc>
        <w:tc>
          <w:tcPr>
            <w:tcW w:w="3600" w:type="dxa"/>
          </w:tcPr>
          <w:p w:rsidR="00D0638D" w:rsidRPr="00E20D95" w:rsidRDefault="00D0638D" w:rsidP="0050019C">
            <w:pPr>
              <w:pStyle w:val="EndnoteText"/>
              <w:rPr>
                <w:rFonts w:ascii="Times New Roman" w:hAnsi="Times New Roman"/>
                <w:sz w:val="20"/>
                <w:lang w:val="en-US" w:eastAsia="en-US"/>
              </w:rPr>
            </w:pPr>
          </w:p>
        </w:tc>
        <w:tc>
          <w:tcPr>
            <w:tcW w:w="1260" w:type="dxa"/>
            <w:shd w:val="clear" w:color="auto" w:fill="auto"/>
          </w:tcPr>
          <w:p w:rsidR="00D0638D" w:rsidRPr="00E20D95" w:rsidRDefault="00D0638D" w:rsidP="0050019C"/>
        </w:tc>
        <w:tc>
          <w:tcPr>
            <w:tcW w:w="3468" w:type="dxa"/>
          </w:tcPr>
          <w:p w:rsidR="00D0638D" w:rsidRPr="00E20D95" w:rsidRDefault="00D0638D" w:rsidP="0050019C">
            <w:pPr>
              <w:pStyle w:val="EndnoteText"/>
              <w:rPr>
                <w:rFonts w:ascii="Times New Roman" w:hAnsi="Times New Roman"/>
                <w:sz w:val="20"/>
                <w:lang w:val="en-US" w:eastAsia="en-US"/>
              </w:rPr>
            </w:pPr>
          </w:p>
        </w:tc>
        <w:tc>
          <w:tcPr>
            <w:tcW w:w="720" w:type="dxa"/>
          </w:tcPr>
          <w:p w:rsidR="00D0638D" w:rsidRPr="00E20D95" w:rsidRDefault="00D0638D" w:rsidP="0050019C"/>
        </w:tc>
      </w:tr>
    </w:tbl>
    <w:p w:rsidR="00BD44DC" w:rsidRDefault="00BD44DC" w:rsidP="00BD44DC"/>
    <w:p w:rsidR="00BD44DC" w:rsidRDefault="00BD44DC" w:rsidP="00BD44DC"/>
    <w:p w:rsidR="00BD44DC" w:rsidRPr="005637BE" w:rsidRDefault="00BD44DC" w:rsidP="00BD44DC">
      <w:r w:rsidRPr="005637BE">
        <w:t>CP-1031 – SEPT 2014 discussion continues-</w:t>
      </w:r>
    </w:p>
    <w:p w:rsidR="00CD7AE1" w:rsidRPr="005637BE" w:rsidRDefault="00BD44DC" w:rsidP="00C27A3D">
      <w:pPr>
        <w:ind w:left="720" w:hanging="720"/>
      </w:pPr>
      <w:r w:rsidRPr="005637BE">
        <w:tab/>
      </w:r>
    </w:p>
    <w:p w:rsidR="009D5922" w:rsidRPr="005637BE" w:rsidRDefault="009D5922" w:rsidP="00C27A3D">
      <w:pPr>
        <w:ind w:left="720" w:hanging="720"/>
        <w:rPr>
          <w:sz w:val="20"/>
        </w:rPr>
      </w:pPr>
      <w:r w:rsidRPr="005637BE">
        <w:rPr>
          <w:sz w:val="20"/>
        </w:rPr>
        <w:t xml:space="preserve">Add the word SNOMED in the text.  </w:t>
      </w:r>
    </w:p>
    <w:p w:rsidR="00C27A3D" w:rsidRDefault="009D5922" w:rsidP="009D5922">
      <w:pPr>
        <w:ind w:left="720"/>
      </w:pPr>
      <w:r w:rsidRPr="005637BE">
        <w:rPr>
          <w:sz w:val="20"/>
        </w:rPr>
        <w:t xml:space="preserve">What is the </w:t>
      </w:r>
      <w:r w:rsidR="00EA11B8" w:rsidRPr="005637BE">
        <w:rPr>
          <w:sz w:val="20"/>
        </w:rPr>
        <w:t>goal?</w:t>
      </w:r>
      <w:r w:rsidRPr="005637BE">
        <w:rPr>
          <w:sz w:val="20"/>
        </w:rPr>
        <w:t xml:space="preserve">  Rob’s intent was to solve the URN issue.  </w:t>
      </w:r>
      <w:r w:rsidR="00BD44DC" w:rsidRPr="005637BE">
        <w:t xml:space="preserve">Why is it necessary to add to DICOM?  </w:t>
      </w:r>
      <w:r w:rsidRPr="005637BE">
        <w:t xml:space="preserve">RX-1.  WHO macro.  </w:t>
      </w:r>
      <w:r w:rsidR="00BD44DC" w:rsidRPr="005637BE">
        <w:t xml:space="preserve">This is used in the drug databases.  Advantages of URNs: parsable.  There is a camp that favors URNs exclusively and another camp that prefers SNOMED.  </w:t>
      </w:r>
      <w:r w:rsidR="00C27A3D" w:rsidRPr="005637BE">
        <w:t xml:space="preserve">How will the foreign characters be </w:t>
      </w:r>
      <w:r w:rsidR="00EA11B8" w:rsidRPr="005637BE">
        <w:t>accommodated?</w:t>
      </w:r>
      <w:r w:rsidR="00C27A3D" w:rsidRPr="005637BE">
        <w:t xml:space="preserve">  Can it not be a subset of </w:t>
      </w:r>
      <w:r w:rsidR="00EA11B8" w:rsidRPr="005637BE">
        <w:t>ASCII?</w:t>
      </w:r>
      <w:r w:rsidR="00C27A3D" w:rsidRPr="005637BE">
        <w:t xml:space="preserve">  Is case sensitivity matter?  Do we allow punctuation characters (should allow some.).  Should we allow control characters (</w:t>
      </w:r>
      <w:r w:rsidR="00EA11B8" w:rsidRPr="005637BE">
        <w:t>NO.?</w:t>
      </w:r>
      <w:r w:rsidR="00C27A3D" w:rsidRPr="005637BE">
        <w:t>)  Should we allow spaces</w:t>
      </w:r>
      <w:r w:rsidRPr="005637BE">
        <w:t xml:space="preserve"> (no.</w:t>
      </w:r>
      <w:r w:rsidR="00EA11B8" w:rsidRPr="005637BE">
        <w:t>) Avoid</w:t>
      </w:r>
      <w:r w:rsidRPr="005637BE">
        <w:t xml:space="preserve"> Null character (many (programming) languages do not </w:t>
      </w:r>
      <w:r w:rsidR="00EA11B8" w:rsidRPr="005637BE">
        <w:t>recognize?</w:t>
      </w:r>
      <w:r w:rsidRPr="005637BE">
        <w:t xml:space="preserve"> </w:t>
      </w:r>
      <w:r w:rsidR="00C27A3D" w:rsidRPr="005637BE">
        <w:t>Default character repertoire is a synonym for US ASCII.</w:t>
      </w:r>
      <w:r w:rsidR="00C27A3D">
        <w:t xml:space="preserve">  </w:t>
      </w:r>
    </w:p>
    <w:p w:rsidR="00C27A3D" w:rsidRDefault="00C27A3D" w:rsidP="00C27A3D">
      <w:pPr>
        <w:ind w:left="720" w:hanging="720"/>
      </w:pPr>
    </w:p>
    <w:p w:rsidR="00455CCB" w:rsidRPr="00E20D95" w:rsidRDefault="00455CCB" w:rsidP="005155A1">
      <w:pPr>
        <w:pStyle w:val="Heading1"/>
        <w:numPr>
          <w:ilvl w:val="0"/>
          <w:numId w:val="1"/>
        </w:numPr>
        <w:tabs>
          <w:tab w:val="left" w:pos="720"/>
        </w:tabs>
        <w:spacing w:before="240" w:after="120"/>
        <w:rPr>
          <w:b/>
        </w:rPr>
      </w:pPr>
      <w:r w:rsidRPr="00E20D95">
        <w:rPr>
          <w:b/>
        </w:rPr>
        <w:lastRenderedPageBreak/>
        <w:t xml:space="preserve">VP </w:t>
      </w:r>
      <w:r w:rsidR="00E55DE7" w:rsidRPr="00E20D95">
        <w:rPr>
          <w:b/>
        </w:rPr>
        <w:t xml:space="preserve">(Voting Package) </w:t>
      </w:r>
      <w:r w:rsidRPr="00E20D95">
        <w:rPr>
          <w:b/>
        </w:rPr>
        <w:t xml:space="preserve">for </w:t>
      </w:r>
      <w:r w:rsidR="001F1621" w:rsidRPr="00E20D95">
        <w:rPr>
          <w:b/>
        </w:rPr>
        <w:t xml:space="preserve"> </w:t>
      </w:r>
      <w:r w:rsidR="00B428E5">
        <w:rPr>
          <w:b/>
          <w:lang w:val="en-US"/>
        </w:rPr>
        <w:t>November</w:t>
      </w:r>
      <w:r w:rsidR="00165464" w:rsidRPr="00E20D95">
        <w:rPr>
          <w:b/>
          <w:lang w:val="en-US"/>
        </w:rPr>
        <w:t xml:space="preserve"> </w:t>
      </w:r>
      <w:r w:rsidR="00C21022" w:rsidRPr="00E20D95">
        <w:rPr>
          <w:b/>
        </w:rPr>
        <w:t>201</w:t>
      </w:r>
      <w:r w:rsidR="00897EA4" w:rsidRPr="00E20D95">
        <w:rPr>
          <w:b/>
          <w:lang w:val="en-US"/>
        </w:rPr>
        <w:t>4</w:t>
      </w:r>
      <w:r w:rsidR="0048299F" w:rsidRPr="00E20D95">
        <w:rPr>
          <w:b/>
        </w:rPr>
        <w:t xml:space="preserve">    </w:t>
      </w:r>
    </w:p>
    <w:p w:rsidR="00455CCB" w:rsidRPr="00E20D95" w:rsidRDefault="007B611D" w:rsidP="004C6FBF">
      <w:pPr>
        <w:pStyle w:val="EndnoteText"/>
        <w:numPr>
          <w:ilvl w:val="12"/>
          <w:numId w:val="0"/>
        </w:numPr>
        <w:spacing w:after="120"/>
        <w:ind w:left="1080"/>
        <w:rPr>
          <w:rFonts w:ascii="Times New Roman" w:hAnsi="Times New Roman"/>
          <w:lang w:val="en-US"/>
        </w:rPr>
      </w:pPr>
      <w:r w:rsidRPr="00E20D95">
        <w:rPr>
          <w:rFonts w:ascii="Times New Roman" w:hAnsi="Times New Roman"/>
          <w:lang w:val="en-US"/>
        </w:rPr>
        <w:t xml:space="preserve">Based on discussions and decisions as recorded in </w:t>
      </w:r>
      <w:r w:rsidR="001716F1" w:rsidRPr="00E20D95">
        <w:rPr>
          <w:rFonts w:ascii="Times New Roman" w:hAnsi="Times New Roman"/>
          <w:lang w:val="en-US"/>
        </w:rPr>
        <w:t xml:space="preserve">Tables </w:t>
      </w:r>
      <w:r w:rsidR="007017F9" w:rsidRPr="00E20D95">
        <w:rPr>
          <w:rFonts w:ascii="Times New Roman" w:hAnsi="Times New Roman"/>
          <w:lang w:val="en-US"/>
        </w:rPr>
        <w:t xml:space="preserve">3, </w:t>
      </w:r>
      <w:r w:rsidRPr="00E20D95">
        <w:rPr>
          <w:rFonts w:ascii="Times New Roman" w:hAnsi="Times New Roman"/>
          <w:lang w:val="en-US"/>
        </w:rPr>
        <w:t>4</w:t>
      </w:r>
      <w:r w:rsidR="001716F1" w:rsidRPr="00E20D95">
        <w:rPr>
          <w:rFonts w:ascii="Times New Roman" w:hAnsi="Times New Roman"/>
          <w:lang w:val="en-US"/>
        </w:rPr>
        <w:t xml:space="preserve"> and </w:t>
      </w:r>
      <w:r w:rsidR="00CB760D" w:rsidRPr="00E20D95">
        <w:rPr>
          <w:rFonts w:ascii="Times New Roman" w:hAnsi="Times New Roman"/>
          <w:lang w:val="en-US"/>
        </w:rPr>
        <w:t>6</w:t>
      </w:r>
      <w:r w:rsidR="001716F1" w:rsidRPr="00E20D95">
        <w:rPr>
          <w:rFonts w:ascii="Times New Roman" w:hAnsi="Times New Roman"/>
          <w:lang w:val="en-US"/>
        </w:rPr>
        <w:t xml:space="preserve">, </w:t>
      </w:r>
      <w:r w:rsidR="009857D5" w:rsidRPr="00E20D95">
        <w:rPr>
          <w:rFonts w:ascii="Times New Roman" w:hAnsi="Times New Roman"/>
        </w:rPr>
        <w:t xml:space="preserve">the Voting </w:t>
      </w:r>
      <w:r w:rsidR="004C6FBF" w:rsidRPr="00E20D95">
        <w:rPr>
          <w:rFonts w:ascii="Times New Roman" w:hAnsi="Times New Roman"/>
          <w:lang w:val="en-US"/>
        </w:rPr>
        <w:t>P</w:t>
      </w:r>
      <w:r w:rsidR="009857D5" w:rsidRPr="00E20D95">
        <w:rPr>
          <w:rFonts w:ascii="Times New Roman" w:hAnsi="Times New Roman"/>
        </w:rPr>
        <w:t xml:space="preserve">ackage </w:t>
      </w:r>
      <w:r w:rsidR="00B3389C" w:rsidRPr="00E20D95">
        <w:rPr>
          <w:rFonts w:ascii="Times New Roman" w:hAnsi="Times New Roman"/>
        </w:rPr>
        <w:t xml:space="preserve">for </w:t>
      </w:r>
      <w:r w:rsidR="00B3389C" w:rsidRPr="00E20D95">
        <w:rPr>
          <w:rFonts w:ascii="Times New Roman" w:hAnsi="Times New Roman"/>
          <w:lang w:val="en-US"/>
        </w:rPr>
        <w:t>the</w:t>
      </w:r>
      <w:r w:rsidR="00786D0D" w:rsidRPr="00E20D95">
        <w:rPr>
          <w:rFonts w:ascii="Times New Roman" w:hAnsi="Times New Roman"/>
          <w:lang w:val="en-US"/>
        </w:rPr>
        <w:t xml:space="preserve"> next meeting includes</w:t>
      </w:r>
      <w:r w:rsidR="009857D5" w:rsidRPr="00E20D95">
        <w:rPr>
          <w:rFonts w:ascii="Times New Roman" w:hAnsi="Times New Roman"/>
        </w:rPr>
        <w:t xml:space="preserve">:  </w:t>
      </w:r>
      <w:r w:rsidR="00F17C1F" w:rsidRPr="00E20D95">
        <w:rPr>
          <w:rFonts w:ascii="Times New Roman" w:hAnsi="Times New Roman"/>
          <w:lang w:val="en-US"/>
        </w:rPr>
        <w:t>(CPs are copied from previous tables for convenient reference.)</w:t>
      </w:r>
    </w:p>
    <w:p w:rsidR="004C6FBF" w:rsidRPr="00E20D95" w:rsidRDefault="004C6FBF" w:rsidP="00140CAD">
      <w:pPr>
        <w:pStyle w:val="EndnoteText"/>
        <w:numPr>
          <w:ilvl w:val="12"/>
          <w:numId w:val="0"/>
        </w:numPr>
        <w:spacing w:after="120"/>
        <w:ind w:left="360" w:firstLine="720"/>
        <w:rPr>
          <w:rFonts w:ascii="Times New Roman" w:hAnsi="Times New Roman"/>
          <w:lang w:val="en-US"/>
        </w:rPr>
      </w:pPr>
      <w:r w:rsidRPr="00E20D95">
        <w:rPr>
          <w:rFonts w:ascii="Times New Roman" w:hAnsi="Times New Roman"/>
          <w:lang w:val="en-US"/>
        </w:rPr>
        <w:t>VP=for next meeting’s voting package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789D" w:rsidRPr="00E20D95" w:rsidTr="006225A0">
        <w:trPr>
          <w:jc w:val="center"/>
        </w:trPr>
        <w:tc>
          <w:tcPr>
            <w:tcW w:w="783" w:type="dxa"/>
          </w:tcPr>
          <w:p w:rsidR="004B789D" w:rsidRPr="00E20D95" w:rsidRDefault="004B789D" w:rsidP="00914C31">
            <w:pPr>
              <w:jc w:val="center"/>
              <w:rPr>
                <w:b/>
                <w:szCs w:val="24"/>
              </w:rPr>
            </w:pPr>
            <w:r w:rsidRPr="00E20D95">
              <w:rPr>
                <w:b/>
                <w:szCs w:val="24"/>
              </w:rPr>
              <w:t>CP#</w:t>
            </w:r>
          </w:p>
        </w:tc>
        <w:tc>
          <w:tcPr>
            <w:tcW w:w="4124" w:type="dxa"/>
          </w:tcPr>
          <w:p w:rsidR="004B789D" w:rsidRPr="00E20D95" w:rsidRDefault="004B789D" w:rsidP="004B789D">
            <w:pPr>
              <w:jc w:val="center"/>
              <w:rPr>
                <w:b/>
                <w:szCs w:val="24"/>
              </w:rPr>
            </w:pPr>
            <w:r w:rsidRPr="00E20D95">
              <w:rPr>
                <w:b/>
                <w:szCs w:val="24"/>
              </w:rPr>
              <w:t>Title</w:t>
            </w:r>
          </w:p>
        </w:tc>
        <w:tc>
          <w:tcPr>
            <w:tcW w:w="1260" w:type="dxa"/>
            <w:shd w:val="clear" w:color="auto" w:fill="auto"/>
          </w:tcPr>
          <w:p w:rsidR="004B789D" w:rsidRPr="00E20D95" w:rsidRDefault="004B789D" w:rsidP="006225A0">
            <w:pPr>
              <w:jc w:val="center"/>
              <w:rPr>
                <w:b/>
                <w:szCs w:val="24"/>
              </w:rPr>
            </w:pPr>
            <w:r w:rsidRPr="00E20D95">
              <w:rPr>
                <w:b/>
                <w:szCs w:val="24"/>
              </w:rPr>
              <w:t>Assigned</w:t>
            </w:r>
            <w:r w:rsidR="00F6668F" w:rsidRPr="00E20D95">
              <w:rPr>
                <w:b/>
                <w:szCs w:val="24"/>
              </w:rPr>
              <w:t xml:space="preserve"> to</w:t>
            </w:r>
          </w:p>
        </w:tc>
        <w:tc>
          <w:tcPr>
            <w:tcW w:w="2992" w:type="dxa"/>
          </w:tcPr>
          <w:p w:rsidR="004B789D" w:rsidRPr="00E20D95" w:rsidRDefault="004B789D" w:rsidP="00914C31">
            <w:pPr>
              <w:rPr>
                <w:b/>
                <w:szCs w:val="24"/>
              </w:rPr>
            </w:pPr>
          </w:p>
        </w:tc>
        <w:tc>
          <w:tcPr>
            <w:tcW w:w="698" w:type="dxa"/>
          </w:tcPr>
          <w:p w:rsidR="004B789D" w:rsidRPr="00E20D95" w:rsidRDefault="004B789D" w:rsidP="00F17C1F">
            <w:pPr>
              <w:rPr>
                <w:b/>
                <w:szCs w:val="24"/>
              </w:rPr>
            </w:pPr>
          </w:p>
        </w:tc>
      </w:tr>
      <w:tr w:rsidR="00272CD7" w:rsidRPr="00E20D95" w:rsidTr="004B789D">
        <w:trPr>
          <w:jc w:val="center"/>
        </w:trPr>
        <w:tc>
          <w:tcPr>
            <w:tcW w:w="783" w:type="dxa"/>
          </w:tcPr>
          <w:p w:rsidR="00272CD7" w:rsidRPr="00E20D95" w:rsidRDefault="00272CD7" w:rsidP="00EB6CA2">
            <w:pPr>
              <w:pStyle w:val="EndnoteText"/>
              <w:rPr>
                <w:rFonts w:ascii="Times New Roman" w:hAnsi="Times New Roman"/>
                <w:sz w:val="20"/>
                <w:lang w:val="en-US" w:eastAsia="en-US"/>
              </w:rPr>
            </w:pPr>
            <w:r w:rsidRPr="009435A4">
              <w:rPr>
                <w:rFonts w:ascii="Times New Roman" w:hAnsi="Times New Roman"/>
                <w:sz w:val="20"/>
                <w:lang w:val="en-US" w:eastAsia="en-US"/>
              </w:rPr>
              <w:t>1031</w:t>
            </w:r>
          </w:p>
        </w:tc>
        <w:tc>
          <w:tcPr>
            <w:tcW w:w="4124" w:type="dxa"/>
          </w:tcPr>
          <w:p w:rsidR="00272CD7" w:rsidRPr="00E20D95" w:rsidRDefault="00272CD7" w:rsidP="00EB6CA2">
            <w:pPr>
              <w:pStyle w:val="EndnoteText"/>
              <w:rPr>
                <w:rFonts w:ascii="Times New Roman" w:hAnsi="Times New Roman"/>
                <w:sz w:val="20"/>
                <w:lang w:val="en-US" w:eastAsia="en-US"/>
              </w:rPr>
            </w:pPr>
            <w:r w:rsidRPr="009435A4">
              <w:rPr>
                <w:rFonts w:ascii="Times New Roman" w:hAnsi="Times New Roman"/>
                <w:sz w:val="20"/>
                <w:lang w:val="en-US" w:eastAsia="en-US"/>
              </w:rPr>
              <w:t>Use of OIDs and Non-ASCI Characters in Codes</w:t>
            </w:r>
          </w:p>
        </w:tc>
        <w:tc>
          <w:tcPr>
            <w:tcW w:w="1260" w:type="dxa"/>
            <w:shd w:val="clear" w:color="auto" w:fill="auto"/>
          </w:tcPr>
          <w:p w:rsidR="00272CD7" w:rsidRPr="00E20D95" w:rsidRDefault="00272CD7" w:rsidP="00EB6CA2">
            <w:pPr>
              <w:rPr>
                <w:sz w:val="20"/>
              </w:rPr>
            </w:pPr>
            <w:r w:rsidRPr="00E20D95">
              <w:rPr>
                <w:sz w:val="20"/>
              </w:rPr>
              <w:t>R. Horn</w:t>
            </w:r>
          </w:p>
        </w:tc>
        <w:tc>
          <w:tcPr>
            <w:tcW w:w="2992" w:type="dxa"/>
          </w:tcPr>
          <w:p w:rsidR="00272CD7" w:rsidRDefault="00272CD7" w:rsidP="004F2401">
            <w:pPr>
              <w:rPr>
                <w:sz w:val="20"/>
              </w:rPr>
            </w:pPr>
            <w:r>
              <w:rPr>
                <w:sz w:val="20"/>
              </w:rPr>
              <w:t>SEPT 2014:  Lengthy discussion and revision of CP.  Version 05 was approved for LB.  more below the table</w:t>
            </w:r>
          </w:p>
          <w:p w:rsidR="00272CD7" w:rsidRPr="00E20D95" w:rsidRDefault="00272CD7" w:rsidP="004F2401">
            <w:pPr>
              <w:rPr>
                <w:sz w:val="20"/>
              </w:rPr>
            </w:pPr>
            <w:r w:rsidRPr="00E20D95">
              <w:rPr>
                <w:sz w:val="20"/>
              </w:rPr>
              <w:t xml:space="preserve">JUNE 2014: Will use DICOS tags, will rename code value.  consider the tag </w:t>
            </w:r>
          </w:p>
          <w:p w:rsidR="00272CD7" w:rsidRPr="00E20D95" w:rsidRDefault="00272CD7" w:rsidP="004F2401">
            <w:pPr>
              <w:rPr>
                <w:sz w:val="20"/>
              </w:rPr>
            </w:pPr>
            <w:r w:rsidRPr="00E20D95">
              <w:rPr>
                <w:sz w:val="20"/>
              </w:rPr>
              <w:t>Why are we introducing UC? Why 10</w:t>
            </w:r>
            <w:r w:rsidRPr="009435A4">
              <w:rPr>
                <w:sz w:val="20"/>
              </w:rPr>
              <w:t>23</w:t>
            </w:r>
            <w:r w:rsidRPr="00E20D95">
              <w:rPr>
                <w:sz w:val="20"/>
              </w:rPr>
              <w:t xml:space="preserve"> code values.</w:t>
            </w:r>
          </w:p>
          <w:p w:rsidR="00272CD7" w:rsidRPr="00E20D95" w:rsidRDefault="00272CD7" w:rsidP="004F2401">
            <w:pPr>
              <w:rPr>
                <w:sz w:val="20"/>
              </w:rPr>
            </w:pPr>
            <w:r w:rsidRPr="00E20D95">
              <w:rPr>
                <w:sz w:val="20"/>
              </w:rPr>
              <w:t xml:space="preserve">On Hold: Discuss when R. Horn is present. </w:t>
            </w:r>
          </w:p>
          <w:p w:rsidR="00272CD7" w:rsidRPr="00E20D95" w:rsidRDefault="00272CD7" w:rsidP="004F2401">
            <w:pPr>
              <w:rPr>
                <w:sz w:val="20"/>
              </w:rPr>
            </w:pPr>
          </w:p>
          <w:p w:rsidR="00272CD7" w:rsidRDefault="00272CD7" w:rsidP="00EB6CA2">
            <w:pPr>
              <w:pStyle w:val="EndnoteText"/>
              <w:rPr>
                <w:rFonts w:ascii="Times New Roman" w:hAnsi="Times New Roman"/>
                <w:sz w:val="20"/>
                <w:lang w:val="en-US" w:eastAsia="en-US"/>
              </w:rPr>
            </w:pPr>
            <w:r w:rsidRPr="009435A4">
              <w:rPr>
                <w:rFonts w:ascii="Times New Roman" w:hAnsi="Times New Roman"/>
                <w:sz w:val="20"/>
                <w:lang w:val="en-US" w:eastAsia="en-US"/>
              </w:rPr>
              <w:t>MARCH 2014:  SNOMED-larger character limit.  16 character limit is a problem: discussed the failure modes resulting from this.  KOD noted that it would be helpful to receive feedback from implementers.  D Clunie expressed concerns about this direction.  It was noted that so far codes are alphanumeric</w:t>
            </w:r>
          </w:p>
        </w:tc>
        <w:tc>
          <w:tcPr>
            <w:tcW w:w="698" w:type="dxa"/>
          </w:tcPr>
          <w:p w:rsidR="00272CD7" w:rsidRDefault="00272CD7" w:rsidP="00EB6CA2">
            <w:r>
              <w:t>VP</w:t>
            </w:r>
          </w:p>
        </w:tc>
      </w:tr>
      <w:tr w:rsidR="00272CD7" w:rsidRPr="00E20D95" w:rsidTr="004B789D">
        <w:trPr>
          <w:jc w:val="center"/>
        </w:trPr>
        <w:tc>
          <w:tcPr>
            <w:tcW w:w="783" w:type="dxa"/>
          </w:tcPr>
          <w:p w:rsidR="00272CD7" w:rsidRPr="00E20D95" w:rsidRDefault="00272CD7" w:rsidP="00EB6CA2">
            <w:pPr>
              <w:pStyle w:val="EndnoteText"/>
              <w:rPr>
                <w:rFonts w:ascii="Times New Roman" w:hAnsi="Times New Roman"/>
                <w:sz w:val="20"/>
                <w:lang w:val="en-US" w:eastAsia="en-US"/>
              </w:rPr>
            </w:pPr>
            <w:r w:rsidRPr="00E20D95">
              <w:rPr>
                <w:rFonts w:ascii="Times New Roman" w:hAnsi="Times New Roman"/>
                <w:sz w:val="20"/>
                <w:lang w:val="en-US" w:eastAsia="en-US"/>
              </w:rPr>
              <w:t>1403</w:t>
            </w:r>
          </w:p>
        </w:tc>
        <w:tc>
          <w:tcPr>
            <w:tcW w:w="4124" w:type="dxa"/>
          </w:tcPr>
          <w:p w:rsidR="00272CD7" w:rsidRPr="00E20D95" w:rsidRDefault="00272CD7" w:rsidP="00EB6CA2">
            <w:pPr>
              <w:pStyle w:val="EndnoteText"/>
              <w:rPr>
                <w:rFonts w:ascii="Times New Roman" w:hAnsi="Times New Roman"/>
                <w:sz w:val="20"/>
                <w:lang w:val="en-US" w:eastAsia="en-US"/>
              </w:rPr>
            </w:pPr>
            <w:r w:rsidRPr="00E20D95">
              <w:rPr>
                <w:rFonts w:ascii="Times New Roman" w:hAnsi="Times New Roman"/>
                <w:sz w:val="20"/>
                <w:lang w:val="en-US" w:eastAsia="en-US"/>
              </w:rPr>
              <w:t>Clarify use of DIMSE service Status codes</w:t>
            </w:r>
          </w:p>
        </w:tc>
        <w:tc>
          <w:tcPr>
            <w:tcW w:w="1260" w:type="dxa"/>
            <w:shd w:val="clear" w:color="auto" w:fill="auto"/>
          </w:tcPr>
          <w:p w:rsidR="00272CD7" w:rsidRPr="00E20D95" w:rsidRDefault="00272CD7" w:rsidP="00EB6CA2">
            <w:pPr>
              <w:rPr>
                <w:sz w:val="20"/>
              </w:rPr>
            </w:pPr>
            <w:r w:rsidRPr="00E20D95">
              <w:rPr>
                <w:sz w:val="20"/>
              </w:rPr>
              <w:t>A Leontiev</w:t>
            </w:r>
          </w:p>
        </w:tc>
        <w:tc>
          <w:tcPr>
            <w:tcW w:w="2992" w:type="dxa"/>
          </w:tcPr>
          <w:p w:rsidR="00272CD7"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SEPT 2014: Approved for Nov. VP</w:t>
            </w:r>
          </w:p>
          <w:p w:rsidR="00272CD7" w:rsidRPr="00E20D95" w:rsidRDefault="00272CD7" w:rsidP="00EB6CA2">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1404</w:t>
            </w:r>
          </w:p>
        </w:tc>
        <w:tc>
          <w:tcPr>
            <w:tcW w:w="4124" w:type="dxa"/>
          </w:tcPr>
          <w:p w:rsidR="00272CD7" w:rsidRPr="00E20D95" w:rsidRDefault="00272CD7" w:rsidP="00EB6CA2">
            <w:pPr>
              <w:pStyle w:val="EndnoteText"/>
              <w:rPr>
                <w:rFonts w:ascii="Times New Roman" w:hAnsi="Times New Roman"/>
                <w:sz w:val="20"/>
                <w:lang w:val="en-US" w:eastAsia="en-US"/>
              </w:rPr>
            </w:pPr>
            <w:r w:rsidRPr="00692C3E">
              <w:rPr>
                <w:rFonts w:ascii="Times New Roman" w:hAnsi="Times New Roman"/>
                <w:sz w:val="20"/>
                <w:lang w:val="en-US" w:eastAsia="en-US"/>
              </w:rPr>
              <w:t>Correct Condition on Exposure in Projection X-Ray RDSR</w:t>
            </w:r>
          </w:p>
        </w:tc>
        <w:tc>
          <w:tcPr>
            <w:tcW w:w="1260" w:type="dxa"/>
            <w:shd w:val="clear" w:color="auto" w:fill="auto"/>
          </w:tcPr>
          <w:p w:rsidR="00272CD7" w:rsidRPr="00E20D95" w:rsidRDefault="00272CD7" w:rsidP="00EB6CA2">
            <w:pPr>
              <w:rPr>
                <w:sz w:val="20"/>
              </w:rPr>
            </w:pPr>
            <w:r>
              <w:rPr>
                <w:sz w:val="20"/>
              </w:rPr>
              <w:t xml:space="preserve">D Clunie </w:t>
            </w:r>
          </w:p>
        </w:tc>
        <w:tc>
          <w:tcPr>
            <w:tcW w:w="2992" w:type="dxa"/>
          </w:tcPr>
          <w:p w:rsidR="00272CD7"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SEPT 2014: Approved for Nov. VP</w:t>
            </w:r>
          </w:p>
          <w:p w:rsidR="00272CD7" w:rsidRPr="00E20D95" w:rsidRDefault="00272CD7" w:rsidP="00EB6CA2">
            <w:pPr>
              <w:pStyle w:val="EndnoteText"/>
              <w:rPr>
                <w:rFonts w:ascii="Times New Roman" w:hAnsi="Times New Roman"/>
                <w:sz w:val="20"/>
                <w:lang w:val="en-US" w:eastAsia="en-US"/>
              </w:rPr>
            </w:pP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1405</w:t>
            </w:r>
          </w:p>
        </w:tc>
        <w:tc>
          <w:tcPr>
            <w:tcW w:w="4124" w:type="dxa"/>
          </w:tcPr>
          <w:p w:rsidR="00272CD7" w:rsidRPr="006D2A7B" w:rsidRDefault="00272CD7" w:rsidP="00EB6CA2">
            <w:pPr>
              <w:pStyle w:val="EndnoteText"/>
              <w:rPr>
                <w:rFonts w:ascii="Times New Roman" w:hAnsi="Times New Roman"/>
                <w:sz w:val="20"/>
                <w:lang w:val="en-US" w:eastAsia="en-US"/>
              </w:rPr>
            </w:pPr>
            <w:r w:rsidRPr="006D2A7B">
              <w:rPr>
                <w:rFonts w:ascii="Times New Roman" w:hAnsi="Times New Roman"/>
                <w:sz w:val="20"/>
                <w:lang w:val="en-US" w:eastAsia="en-US"/>
              </w:rPr>
              <w:t>Replace BI-RADs codes that have SNOMED equivalents</w:t>
            </w:r>
          </w:p>
        </w:tc>
        <w:tc>
          <w:tcPr>
            <w:tcW w:w="1260" w:type="dxa"/>
            <w:shd w:val="clear" w:color="auto" w:fill="auto"/>
          </w:tcPr>
          <w:p w:rsidR="00272CD7" w:rsidRPr="006D2A7B" w:rsidRDefault="00272CD7" w:rsidP="00EB6CA2">
            <w:pPr>
              <w:rPr>
                <w:sz w:val="20"/>
              </w:rPr>
            </w:pPr>
            <w:r w:rsidRPr="006D2A7B">
              <w:rPr>
                <w:sz w:val="20"/>
              </w:rPr>
              <w:t xml:space="preserve">D Clunie </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1406</w:t>
            </w:r>
          </w:p>
        </w:tc>
        <w:tc>
          <w:tcPr>
            <w:tcW w:w="4124" w:type="dxa"/>
          </w:tcPr>
          <w:p w:rsidR="00272CD7" w:rsidRPr="00E20D95" w:rsidRDefault="00272CD7" w:rsidP="00EB6CA2">
            <w:pPr>
              <w:pStyle w:val="EndnoteText"/>
              <w:rPr>
                <w:rFonts w:ascii="Times New Roman" w:hAnsi="Times New Roman"/>
                <w:sz w:val="20"/>
                <w:lang w:val="en-US" w:eastAsia="en-US"/>
              </w:rPr>
            </w:pPr>
            <w:r w:rsidRPr="006D2A7B">
              <w:rPr>
                <w:rFonts w:ascii="Times New Roman" w:hAnsi="Times New Roman"/>
                <w:sz w:val="20"/>
                <w:lang w:val="en-US" w:eastAsia="en-US"/>
              </w:rPr>
              <w:t>Add codes for tumor sites</w:t>
            </w:r>
          </w:p>
        </w:tc>
        <w:tc>
          <w:tcPr>
            <w:tcW w:w="1260" w:type="dxa"/>
            <w:shd w:val="clear" w:color="auto" w:fill="auto"/>
          </w:tcPr>
          <w:p w:rsidR="00272CD7" w:rsidRPr="006D2A7B" w:rsidRDefault="00272CD7" w:rsidP="00EB6CA2">
            <w:pPr>
              <w:rPr>
                <w:sz w:val="20"/>
              </w:rPr>
            </w:pPr>
            <w:r w:rsidRPr="006D2A7B">
              <w:rPr>
                <w:sz w:val="20"/>
              </w:rPr>
              <w:t>D Clunie</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1407</w:t>
            </w:r>
          </w:p>
        </w:tc>
        <w:tc>
          <w:tcPr>
            <w:tcW w:w="4124" w:type="dxa"/>
          </w:tcPr>
          <w:p w:rsidR="00272CD7" w:rsidRPr="00E20D95" w:rsidRDefault="00272CD7" w:rsidP="00EB6CA2">
            <w:pPr>
              <w:pStyle w:val="EndnoteText"/>
              <w:rPr>
                <w:rFonts w:ascii="Times New Roman" w:hAnsi="Times New Roman"/>
                <w:sz w:val="20"/>
                <w:lang w:val="en-US" w:eastAsia="en-US"/>
              </w:rPr>
            </w:pPr>
            <w:r w:rsidRPr="006D2A7B">
              <w:rPr>
                <w:rFonts w:ascii="Times New Roman" w:hAnsi="Times New Roman"/>
                <w:sz w:val="20"/>
                <w:lang w:val="en-US" w:eastAsia="en-US"/>
              </w:rPr>
              <w:t>Add diffusion tractography related sites</w:t>
            </w:r>
          </w:p>
        </w:tc>
        <w:tc>
          <w:tcPr>
            <w:tcW w:w="1260" w:type="dxa"/>
            <w:shd w:val="clear" w:color="auto" w:fill="auto"/>
          </w:tcPr>
          <w:p w:rsidR="00272CD7" w:rsidRPr="006D2A7B" w:rsidRDefault="00272CD7" w:rsidP="00EB6CA2">
            <w:pPr>
              <w:rPr>
                <w:sz w:val="20"/>
              </w:rPr>
            </w:pPr>
            <w:r>
              <w:rPr>
                <w:sz w:val="20"/>
              </w:rPr>
              <w:t xml:space="preserve">D Clunie </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1408</w:t>
            </w:r>
          </w:p>
        </w:tc>
        <w:tc>
          <w:tcPr>
            <w:tcW w:w="4124" w:type="dxa"/>
          </w:tcPr>
          <w:p w:rsidR="00272CD7" w:rsidRPr="00E20D95" w:rsidRDefault="00272CD7" w:rsidP="00EB6CA2">
            <w:pPr>
              <w:pStyle w:val="EndnoteText"/>
              <w:rPr>
                <w:rFonts w:ascii="Times New Roman" w:hAnsi="Times New Roman"/>
                <w:sz w:val="20"/>
                <w:lang w:val="en-US" w:eastAsia="en-US"/>
              </w:rPr>
            </w:pPr>
            <w:r w:rsidRPr="006D2A7B">
              <w:rPr>
                <w:rFonts w:ascii="Times New Roman" w:hAnsi="Times New Roman"/>
                <w:sz w:val="20"/>
                <w:lang w:val="en-US" w:eastAsia="en-US"/>
              </w:rPr>
              <w:t>Add NeuroNames as Coding Scheme</w:t>
            </w:r>
          </w:p>
        </w:tc>
        <w:tc>
          <w:tcPr>
            <w:tcW w:w="1260" w:type="dxa"/>
            <w:shd w:val="clear" w:color="auto" w:fill="auto"/>
          </w:tcPr>
          <w:p w:rsidR="00272CD7" w:rsidRPr="006D2A7B" w:rsidRDefault="00272CD7" w:rsidP="00EB6CA2">
            <w:pPr>
              <w:rPr>
                <w:sz w:val="20"/>
              </w:rPr>
            </w:pPr>
            <w:r>
              <w:rPr>
                <w:sz w:val="20"/>
              </w:rPr>
              <w:t xml:space="preserve">D Clunie </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1409</w:t>
            </w:r>
          </w:p>
        </w:tc>
        <w:tc>
          <w:tcPr>
            <w:tcW w:w="4124" w:type="dxa"/>
          </w:tcPr>
          <w:p w:rsidR="00272CD7" w:rsidRPr="00E20D95" w:rsidRDefault="00272CD7" w:rsidP="00EB6CA2">
            <w:pPr>
              <w:pStyle w:val="EndnoteText"/>
              <w:rPr>
                <w:rFonts w:ascii="Times New Roman" w:hAnsi="Times New Roman"/>
                <w:sz w:val="20"/>
                <w:lang w:val="en-US" w:eastAsia="en-US"/>
              </w:rPr>
            </w:pPr>
            <w:r w:rsidRPr="006D2A7B">
              <w:rPr>
                <w:rFonts w:ascii="Times New Roman" w:hAnsi="Times New Roman"/>
                <w:sz w:val="20"/>
                <w:lang w:val="en-US" w:eastAsia="en-US"/>
              </w:rPr>
              <w:t>Add Conformance Storage Media Categories</w:t>
            </w:r>
          </w:p>
        </w:tc>
        <w:tc>
          <w:tcPr>
            <w:tcW w:w="1260" w:type="dxa"/>
            <w:shd w:val="clear" w:color="auto" w:fill="auto"/>
          </w:tcPr>
          <w:p w:rsidR="00272CD7" w:rsidRPr="00E20D95"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1410</w:t>
            </w:r>
          </w:p>
        </w:tc>
        <w:tc>
          <w:tcPr>
            <w:tcW w:w="4124" w:type="dxa"/>
          </w:tcPr>
          <w:p w:rsidR="00272CD7" w:rsidRPr="00E20D95" w:rsidRDefault="00272CD7" w:rsidP="00EB6CA2">
            <w:pPr>
              <w:pStyle w:val="EndnoteText"/>
              <w:rPr>
                <w:rFonts w:ascii="Times New Roman" w:hAnsi="Times New Roman"/>
                <w:sz w:val="20"/>
                <w:lang w:val="en-US" w:eastAsia="en-US"/>
              </w:rPr>
            </w:pPr>
            <w:r w:rsidRPr="00424B61">
              <w:rPr>
                <w:rFonts w:ascii="Times New Roman" w:hAnsi="Times New Roman"/>
                <w:sz w:val="20"/>
                <w:lang w:val="en-US" w:eastAsia="en-US"/>
              </w:rPr>
              <w:t>Clarify Lossy Image Compression Ratio</w:t>
            </w:r>
          </w:p>
        </w:tc>
        <w:tc>
          <w:tcPr>
            <w:tcW w:w="1260" w:type="dxa"/>
            <w:shd w:val="clear" w:color="auto" w:fill="auto"/>
          </w:tcPr>
          <w:p w:rsidR="00272CD7" w:rsidRPr="00E20D95"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1411</w:t>
            </w:r>
          </w:p>
        </w:tc>
        <w:tc>
          <w:tcPr>
            <w:tcW w:w="4124" w:type="dxa"/>
          </w:tcPr>
          <w:p w:rsidR="00272CD7" w:rsidRPr="00E20D95" w:rsidRDefault="00272CD7" w:rsidP="00EB6CA2">
            <w:pPr>
              <w:pStyle w:val="EndnoteText"/>
              <w:rPr>
                <w:rFonts w:ascii="Times New Roman" w:hAnsi="Times New Roman"/>
                <w:sz w:val="20"/>
                <w:lang w:val="en-US" w:eastAsia="en-US"/>
              </w:rPr>
            </w:pPr>
            <w:r w:rsidRPr="00424B61">
              <w:rPr>
                <w:rFonts w:ascii="Times New Roman" w:hAnsi="Times New Roman"/>
                <w:sz w:val="20"/>
                <w:lang w:val="en-US" w:eastAsia="en-US"/>
              </w:rPr>
              <w:t>Reserved Group for Known Safe Private Elements</w:t>
            </w:r>
          </w:p>
        </w:tc>
        <w:tc>
          <w:tcPr>
            <w:tcW w:w="1260" w:type="dxa"/>
            <w:shd w:val="clear" w:color="auto" w:fill="auto"/>
          </w:tcPr>
          <w:p w:rsidR="00272CD7" w:rsidRPr="00E20D95"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1412</w:t>
            </w:r>
          </w:p>
        </w:tc>
        <w:tc>
          <w:tcPr>
            <w:tcW w:w="4124" w:type="dxa"/>
          </w:tcPr>
          <w:p w:rsidR="00272CD7" w:rsidRPr="00E20D95" w:rsidRDefault="00272CD7" w:rsidP="00EB6CA2">
            <w:pPr>
              <w:pStyle w:val="EndnoteText"/>
              <w:rPr>
                <w:rFonts w:ascii="Times New Roman" w:hAnsi="Times New Roman"/>
                <w:sz w:val="20"/>
                <w:lang w:val="en-US" w:eastAsia="en-US"/>
              </w:rPr>
            </w:pPr>
            <w:r w:rsidRPr="00424B61">
              <w:rPr>
                <w:rFonts w:ascii="Times New Roman" w:hAnsi="Times New Roman"/>
                <w:sz w:val="20"/>
                <w:lang w:val="en-US" w:eastAsia="en-US"/>
              </w:rPr>
              <w:t>LOINC code updates in SR templates and context groups</w:t>
            </w:r>
          </w:p>
        </w:tc>
        <w:tc>
          <w:tcPr>
            <w:tcW w:w="1260" w:type="dxa"/>
            <w:shd w:val="clear" w:color="auto" w:fill="auto"/>
          </w:tcPr>
          <w:p w:rsidR="00272CD7" w:rsidRPr="00E20D95"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1417</w:t>
            </w:r>
          </w:p>
        </w:tc>
        <w:tc>
          <w:tcPr>
            <w:tcW w:w="4124" w:type="dxa"/>
          </w:tcPr>
          <w:p w:rsidR="00272CD7" w:rsidRPr="00E20D95" w:rsidRDefault="00272CD7" w:rsidP="00EB6CA2">
            <w:pPr>
              <w:pStyle w:val="EndnoteText"/>
              <w:rPr>
                <w:rFonts w:ascii="Times New Roman" w:hAnsi="Times New Roman"/>
                <w:sz w:val="20"/>
                <w:lang w:val="en-US" w:eastAsia="en-US"/>
              </w:rPr>
            </w:pPr>
            <w:r w:rsidRPr="00424B61">
              <w:rPr>
                <w:rFonts w:ascii="Times New Roman" w:hAnsi="Times New Roman"/>
                <w:sz w:val="20"/>
                <w:lang w:val="en-US" w:eastAsia="en-US"/>
              </w:rPr>
              <w:t>Clarify use and declaration of private mapping resource</w:t>
            </w:r>
          </w:p>
        </w:tc>
        <w:tc>
          <w:tcPr>
            <w:tcW w:w="1260" w:type="dxa"/>
            <w:shd w:val="clear" w:color="auto" w:fill="auto"/>
          </w:tcPr>
          <w:p w:rsidR="00272CD7" w:rsidRPr="00E20D95"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2992" w:type="dxa"/>
          </w:tcPr>
          <w:p w:rsidR="00272CD7" w:rsidRDefault="00272CD7" w:rsidP="00EB6CA2">
            <w:r w:rsidRPr="00DA6A74">
              <w:rPr>
                <w:sz w:val="20"/>
              </w:rPr>
              <w:t>SEPT 2014: Approved for Nov. VP</w:t>
            </w:r>
          </w:p>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9435A4" w:rsidRDefault="00272CD7" w:rsidP="00EB6CA2">
            <w:pPr>
              <w:pStyle w:val="EndnoteText"/>
              <w:jc w:val="center"/>
              <w:rPr>
                <w:rFonts w:ascii="Times New Roman" w:hAnsi="Times New Roman"/>
                <w:sz w:val="20"/>
                <w:lang w:val="en-US" w:eastAsia="en-US"/>
              </w:rPr>
            </w:pPr>
            <w:r w:rsidRPr="009435A4">
              <w:rPr>
                <w:rFonts w:ascii="Times New Roman" w:hAnsi="Times New Roman"/>
                <w:sz w:val="20"/>
                <w:lang w:val="en-US" w:eastAsia="en-US"/>
              </w:rPr>
              <w:t>1419</w:t>
            </w:r>
          </w:p>
        </w:tc>
        <w:tc>
          <w:tcPr>
            <w:tcW w:w="4124" w:type="dxa"/>
          </w:tcPr>
          <w:p w:rsidR="00272CD7" w:rsidRPr="009435A4" w:rsidRDefault="00272CD7" w:rsidP="00EB6CA2">
            <w:pPr>
              <w:pStyle w:val="EndnoteText"/>
              <w:rPr>
                <w:rFonts w:ascii="Times New Roman" w:hAnsi="Times New Roman"/>
                <w:sz w:val="20"/>
                <w:lang w:val="en-US" w:eastAsia="en-US"/>
              </w:rPr>
            </w:pPr>
            <w:r w:rsidRPr="009435A4">
              <w:rPr>
                <w:rFonts w:ascii="Times New Roman" w:hAnsi="Times New Roman"/>
                <w:sz w:val="20"/>
                <w:lang w:val="en-US" w:eastAsia="en-US"/>
              </w:rPr>
              <w:t>Correct Sequence Level of Procedure Step Cancellation DateTime</w:t>
            </w:r>
          </w:p>
        </w:tc>
        <w:tc>
          <w:tcPr>
            <w:tcW w:w="1260" w:type="dxa"/>
            <w:shd w:val="clear" w:color="auto" w:fill="auto"/>
          </w:tcPr>
          <w:p w:rsidR="00272CD7" w:rsidRPr="009435A4" w:rsidRDefault="00272CD7" w:rsidP="00EB6CA2">
            <w:pPr>
              <w:pStyle w:val="EndnoteText"/>
              <w:rPr>
                <w:rFonts w:ascii="Times New Roman" w:hAnsi="Times New Roman"/>
                <w:sz w:val="20"/>
                <w:lang w:val="en-US" w:eastAsia="en-US"/>
              </w:rPr>
            </w:pPr>
            <w:r w:rsidRPr="009435A4">
              <w:t>U Busch</w:t>
            </w:r>
          </w:p>
        </w:tc>
        <w:tc>
          <w:tcPr>
            <w:tcW w:w="2992" w:type="dxa"/>
          </w:tcPr>
          <w:p w:rsidR="00272CD7" w:rsidRPr="009435A4" w:rsidRDefault="00272CD7" w:rsidP="00EB6CA2">
            <w:pPr>
              <w:rPr>
                <w:sz w:val="20"/>
              </w:rPr>
            </w:pPr>
            <w:r w:rsidRPr="009435A4">
              <w:rPr>
                <w:sz w:val="20"/>
              </w:rPr>
              <w:t>JUNE 2014: New, received CP number</w:t>
            </w:r>
          </w:p>
        </w:tc>
        <w:tc>
          <w:tcPr>
            <w:tcW w:w="698" w:type="dxa"/>
          </w:tcPr>
          <w:p w:rsidR="00272CD7" w:rsidRDefault="00272CD7" w:rsidP="00EB6CA2">
            <w:r w:rsidRPr="009435A4">
              <w:t>AS</w:t>
            </w:r>
          </w:p>
        </w:tc>
      </w:tr>
      <w:tr w:rsidR="00272CD7" w:rsidRPr="00E20D95" w:rsidTr="004B789D">
        <w:trPr>
          <w:jc w:val="center"/>
        </w:trPr>
        <w:tc>
          <w:tcPr>
            <w:tcW w:w="783" w:type="dxa"/>
          </w:tcPr>
          <w:p w:rsidR="00272CD7" w:rsidRPr="00E20D95" w:rsidRDefault="00272CD7" w:rsidP="00EB6CA2">
            <w:pPr>
              <w:pStyle w:val="EndnoteText"/>
              <w:jc w:val="center"/>
              <w:rPr>
                <w:rFonts w:ascii="Times New Roman" w:hAnsi="Times New Roman"/>
                <w:sz w:val="20"/>
                <w:lang w:val="en-US" w:eastAsia="en-US"/>
              </w:rPr>
            </w:pPr>
            <w:r>
              <w:rPr>
                <w:rFonts w:ascii="Times New Roman" w:hAnsi="Times New Roman"/>
                <w:sz w:val="20"/>
                <w:lang w:val="en-US" w:eastAsia="en-US"/>
              </w:rPr>
              <w:t>1422</w:t>
            </w:r>
          </w:p>
        </w:tc>
        <w:tc>
          <w:tcPr>
            <w:tcW w:w="4124" w:type="dxa"/>
          </w:tcPr>
          <w:p w:rsidR="00272CD7" w:rsidRPr="00E20D95" w:rsidRDefault="00272CD7" w:rsidP="00EB6CA2">
            <w:pPr>
              <w:pStyle w:val="EndnoteText"/>
              <w:rPr>
                <w:rFonts w:ascii="Times New Roman" w:hAnsi="Times New Roman"/>
                <w:sz w:val="20"/>
                <w:lang w:val="en-US" w:eastAsia="en-US"/>
              </w:rPr>
            </w:pPr>
            <w:r w:rsidRPr="00424B61">
              <w:rPr>
                <w:rFonts w:ascii="Times New Roman" w:hAnsi="Times New Roman"/>
                <w:sz w:val="20"/>
                <w:lang w:val="en-US" w:eastAsia="en-US"/>
              </w:rPr>
              <w:t>Correct High Bit value description in various IODs</w:t>
            </w:r>
          </w:p>
        </w:tc>
        <w:tc>
          <w:tcPr>
            <w:tcW w:w="1260" w:type="dxa"/>
            <w:shd w:val="clear" w:color="auto" w:fill="auto"/>
          </w:tcPr>
          <w:p w:rsidR="00272CD7" w:rsidRPr="00E20D95"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 xml:space="preserve">D Clunie </w:t>
            </w:r>
          </w:p>
        </w:tc>
        <w:tc>
          <w:tcPr>
            <w:tcW w:w="2992" w:type="dxa"/>
          </w:tcPr>
          <w:p w:rsidR="00272CD7" w:rsidRDefault="00272CD7" w:rsidP="00EB6CA2">
            <w:pPr>
              <w:pStyle w:val="EndnoteText"/>
              <w:rPr>
                <w:rFonts w:ascii="Times New Roman" w:hAnsi="Times New Roman"/>
                <w:sz w:val="20"/>
                <w:lang w:val="en-US" w:eastAsia="en-US"/>
              </w:rPr>
            </w:pPr>
            <w:r>
              <w:rPr>
                <w:rFonts w:ascii="Times New Roman" w:hAnsi="Times New Roman"/>
                <w:sz w:val="20"/>
                <w:lang w:val="en-US" w:eastAsia="en-US"/>
              </w:rPr>
              <w:t>SEPT 2014: Approved for Nov. VP</w:t>
            </w:r>
          </w:p>
          <w:p w:rsidR="00272CD7" w:rsidRDefault="00272CD7" w:rsidP="00EB6CA2"/>
        </w:tc>
        <w:tc>
          <w:tcPr>
            <w:tcW w:w="698" w:type="dxa"/>
          </w:tcPr>
          <w:p w:rsidR="00272CD7" w:rsidRPr="00E20D95" w:rsidRDefault="00272CD7" w:rsidP="00EB6CA2">
            <w:r>
              <w:t>VP</w:t>
            </w:r>
          </w:p>
        </w:tc>
      </w:tr>
      <w:tr w:rsidR="00272CD7" w:rsidRPr="00E20D95" w:rsidTr="004B789D">
        <w:trPr>
          <w:jc w:val="center"/>
        </w:trPr>
        <w:tc>
          <w:tcPr>
            <w:tcW w:w="783" w:type="dxa"/>
          </w:tcPr>
          <w:p w:rsidR="00272CD7" w:rsidRPr="00E20D95" w:rsidRDefault="00272CD7" w:rsidP="00A00A8D">
            <w:pPr>
              <w:pStyle w:val="EndnoteText"/>
              <w:jc w:val="center"/>
              <w:rPr>
                <w:rFonts w:ascii="Times New Roman" w:hAnsi="Times New Roman"/>
                <w:sz w:val="20"/>
                <w:lang w:val="en-US" w:eastAsia="en-US"/>
              </w:rPr>
            </w:pPr>
          </w:p>
        </w:tc>
        <w:tc>
          <w:tcPr>
            <w:tcW w:w="4124" w:type="dxa"/>
          </w:tcPr>
          <w:p w:rsidR="00272CD7" w:rsidRPr="00E20D95" w:rsidRDefault="00272CD7" w:rsidP="00A00A8D">
            <w:pPr>
              <w:pStyle w:val="EndnoteText"/>
              <w:rPr>
                <w:rFonts w:ascii="Times New Roman" w:hAnsi="Times New Roman"/>
                <w:sz w:val="20"/>
                <w:lang w:val="en-US" w:eastAsia="en-US"/>
              </w:rPr>
            </w:pPr>
          </w:p>
        </w:tc>
        <w:tc>
          <w:tcPr>
            <w:tcW w:w="1260" w:type="dxa"/>
            <w:shd w:val="clear" w:color="auto" w:fill="auto"/>
          </w:tcPr>
          <w:p w:rsidR="00272CD7" w:rsidRPr="00E20D95" w:rsidRDefault="00272CD7" w:rsidP="00A00A8D"/>
        </w:tc>
        <w:tc>
          <w:tcPr>
            <w:tcW w:w="2992" w:type="dxa"/>
          </w:tcPr>
          <w:p w:rsidR="00272CD7" w:rsidRPr="00E20D95" w:rsidRDefault="00272CD7" w:rsidP="00A00A8D">
            <w:pPr>
              <w:pStyle w:val="EndnoteText"/>
              <w:rPr>
                <w:rFonts w:ascii="Times New Roman" w:hAnsi="Times New Roman"/>
                <w:sz w:val="20"/>
                <w:lang w:val="en-US" w:eastAsia="en-US"/>
              </w:rPr>
            </w:pPr>
          </w:p>
        </w:tc>
        <w:tc>
          <w:tcPr>
            <w:tcW w:w="698" w:type="dxa"/>
          </w:tcPr>
          <w:p w:rsidR="00272CD7" w:rsidRPr="00E20D95" w:rsidRDefault="00272CD7" w:rsidP="00A00A8D"/>
        </w:tc>
      </w:tr>
    </w:tbl>
    <w:p w:rsidR="000B7F39" w:rsidRPr="00E20D95" w:rsidRDefault="000B7F39" w:rsidP="00140CAD">
      <w:pPr>
        <w:pStyle w:val="EndnoteText"/>
        <w:numPr>
          <w:ilvl w:val="12"/>
          <w:numId w:val="0"/>
        </w:numPr>
        <w:spacing w:after="120"/>
        <w:ind w:left="360"/>
        <w:rPr>
          <w:rFonts w:ascii="Times New Roman" w:hAnsi="Times New Roman"/>
          <w:lang w:val="en-US"/>
        </w:rPr>
      </w:pPr>
    </w:p>
    <w:p w:rsidR="00A614A5" w:rsidRPr="00E20D95" w:rsidRDefault="00FB6A46" w:rsidP="00140CAD">
      <w:pPr>
        <w:pStyle w:val="Heading1"/>
        <w:numPr>
          <w:ilvl w:val="0"/>
          <w:numId w:val="1"/>
        </w:numPr>
        <w:tabs>
          <w:tab w:val="left" w:pos="720"/>
        </w:tabs>
        <w:spacing w:before="240" w:after="120"/>
        <w:ind w:left="1080"/>
        <w:rPr>
          <w:lang w:val="en-US"/>
        </w:rPr>
      </w:pPr>
      <w:r w:rsidRPr="00E20D95">
        <w:rPr>
          <w:b/>
        </w:rPr>
        <w:t xml:space="preserve"> </w:t>
      </w:r>
      <w:r w:rsidR="00A42A87" w:rsidRPr="00E20D95">
        <w:rPr>
          <w:b/>
          <w:lang w:val="en-US"/>
        </w:rPr>
        <w:t xml:space="preserve">CPs </w:t>
      </w:r>
      <w:r w:rsidR="00FC3AEE" w:rsidRPr="00E20D95">
        <w:rPr>
          <w:b/>
          <w:lang w:val="en-US"/>
        </w:rPr>
        <w:t xml:space="preserve">discussed </w:t>
      </w:r>
      <w:r w:rsidR="00A42A87" w:rsidRPr="00E20D95">
        <w:rPr>
          <w:b/>
          <w:lang w:val="en-US"/>
        </w:rPr>
        <w:t xml:space="preserve">that remain </w:t>
      </w:r>
      <w:r w:rsidR="00E738EE" w:rsidRPr="00E20D95">
        <w:rPr>
          <w:b/>
        </w:rPr>
        <w:t>“</w:t>
      </w:r>
      <w:r w:rsidR="000B7F39" w:rsidRPr="00E20D95">
        <w:rPr>
          <w:b/>
        </w:rPr>
        <w:t>Assigned</w:t>
      </w:r>
      <w:r w:rsidR="00E738EE" w:rsidRPr="00E20D95">
        <w:rPr>
          <w:b/>
        </w:rPr>
        <w:t>”</w:t>
      </w:r>
      <w:r w:rsidR="000B7F39" w:rsidRPr="00E20D95">
        <w:rPr>
          <w:b/>
        </w:rPr>
        <w:br/>
      </w:r>
      <w:r w:rsidR="00F732B9" w:rsidRPr="00E20D95">
        <w:rPr>
          <w:u w:val="none"/>
          <w:lang w:val="en-US"/>
        </w:rPr>
        <w:t xml:space="preserve">Copied from </w:t>
      </w:r>
      <w:r w:rsidR="006A4BCC" w:rsidRPr="00E20D95">
        <w:rPr>
          <w:u w:val="none"/>
        </w:rPr>
        <w:t xml:space="preserve">Tables </w:t>
      </w:r>
      <w:r w:rsidR="00FC3AEE" w:rsidRPr="00E20D95">
        <w:rPr>
          <w:u w:val="none"/>
          <w:lang w:val="en-US"/>
        </w:rPr>
        <w:t xml:space="preserve">3, </w:t>
      </w:r>
      <w:r w:rsidR="006A4BCC" w:rsidRPr="00E20D95">
        <w:rPr>
          <w:u w:val="none"/>
        </w:rPr>
        <w:t xml:space="preserve">4 and </w:t>
      </w:r>
      <w:r w:rsidR="000F054F" w:rsidRPr="00E20D95">
        <w:rPr>
          <w:u w:val="none"/>
          <w:lang w:val="en-US"/>
        </w:rPr>
        <w:t>6</w:t>
      </w:r>
      <w:r w:rsidR="00E62633" w:rsidRPr="00E20D95">
        <w:rPr>
          <w:u w:val="none"/>
        </w:rPr>
        <w:t xml:space="preserve"> for convenient reference</w:t>
      </w:r>
      <w:r w:rsidR="00F732B9" w:rsidRPr="00E20D95">
        <w:rPr>
          <w:u w:val="none"/>
          <w:lang w:val="en-US"/>
        </w:rPr>
        <w:t>.</w:t>
      </w:r>
    </w:p>
    <w:p w:rsidR="00080B45" w:rsidRPr="00E20D95" w:rsidRDefault="00A614A5" w:rsidP="00A614A5">
      <w:pPr>
        <w:pStyle w:val="Heading1"/>
        <w:tabs>
          <w:tab w:val="left" w:pos="720"/>
        </w:tabs>
        <w:spacing w:before="240" w:after="120"/>
        <w:ind w:left="1080"/>
        <w:rPr>
          <w:u w:val="none"/>
          <w:lang w:val="en-US"/>
        </w:rPr>
      </w:pPr>
      <w:r w:rsidRPr="00E20D95">
        <w:rPr>
          <w:u w:val="none"/>
        </w:rPr>
        <w:t>AS=</w:t>
      </w:r>
      <w:r w:rsidR="005D040F" w:rsidRPr="00E20D95">
        <w:rPr>
          <w:u w:val="none"/>
          <w:lang w:val="en-US"/>
        </w:rPr>
        <w:t xml:space="preserve">assigned / </w:t>
      </w:r>
      <w:r w:rsidRPr="00E20D95">
        <w:rPr>
          <w:u w:val="none"/>
        </w:rPr>
        <w:t>remains assigned</w:t>
      </w:r>
      <w:r w:rsidR="006A4BCC" w:rsidRPr="00E20D95">
        <w:rPr>
          <w:u w:val="none"/>
        </w:rPr>
        <w:t xml:space="preserve">  </w:t>
      </w:r>
      <w:r w:rsidR="00080B45" w:rsidRPr="00E20D95">
        <w:rPr>
          <w:b/>
          <w:color w:val="0000FF"/>
          <w:u w:val="none"/>
        </w:rPr>
        <w:br/>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2949"/>
        <w:gridCol w:w="1170"/>
        <w:gridCol w:w="4161"/>
        <w:gridCol w:w="720"/>
      </w:tblGrid>
      <w:tr w:rsidR="004B4F54" w:rsidRPr="00E20D95" w:rsidTr="00147CD2">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E20D95" w:rsidRDefault="004B4F54" w:rsidP="00C86A18">
            <w:pPr>
              <w:pStyle w:val="EndnoteText"/>
              <w:rPr>
                <w:rFonts w:ascii="Times New Roman" w:hAnsi="Times New Roman"/>
                <w:lang w:val="en-US" w:eastAsia="en-US"/>
              </w:rPr>
            </w:pPr>
            <w:r w:rsidRPr="00E20D95">
              <w:rPr>
                <w:rFonts w:ascii="Times New Roman" w:hAnsi="Times New Roman"/>
                <w:b/>
                <w:lang w:val="en-US" w:eastAsia="en-US"/>
              </w:rPr>
              <w:t>CP#</w:t>
            </w:r>
          </w:p>
        </w:tc>
        <w:tc>
          <w:tcPr>
            <w:tcW w:w="2949" w:type="dxa"/>
            <w:tcBorders>
              <w:top w:val="single" w:sz="4" w:space="0" w:color="auto"/>
              <w:left w:val="single" w:sz="4" w:space="0" w:color="auto"/>
              <w:bottom w:val="single" w:sz="4" w:space="0" w:color="auto"/>
              <w:right w:val="single" w:sz="4" w:space="0" w:color="auto"/>
            </w:tcBorders>
          </w:tcPr>
          <w:p w:rsidR="004B4F54" w:rsidRPr="00E20D95" w:rsidRDefault="004B4F54" w:rsidP="00C86A18">
            <w:pPr>
              <w:pStyle w:val="EndnoteText"/>
              <w:jc w:val="center"/>
              <w:rPr>
                <w:rFonts w:ascii="Times New Roman" w:hAnsi="Times New Roman"/>
                <w:lang w:val="en-US" w:eastAsia="en-US"/>
              </w:rPr>
            </w:pPr>
            <w:r w:rsidRPr="00E20D95">
              <w:rPr>
                <w:rFonts w:ascii="Times New Roman" w:hAnsi="Times New Roman"/>
                <w:b/>
                <w:lang w:val="en-US" w:eastAsia="en-US"/>
              </w:rPr>
              <w:t>Title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4B4F54" w:rsidRPr="00E20D95" w:rsidRDefault="004B4F54" w:rsidP="006225A0">
            <w:pPr>
              <w:pStyle w:val="EndnoteText"/>
              <w:jc w:val="center"/>
              <w:rPr>
                <w:rFonts w:ascii="Times New Roman" w:hAnsi="Times New Roman"/>
                <w:lang w:val="en-US" w:eastAsia="en-US"/>
              </w:rPr>
            </w:pPr>
            <w:r w:rsidRPr="00E20D95">
              <w:rPr>
                <w:rFonts w:ascii="Times New Roman" w:hAnsi="Times New Roman"/>
                <w:b/>
                <w:lang w:val="en-US" w:eastAsia="en-US"/>
              </w:rPr>
              <w:t>Assigned to</w:t>
            </w:r>
          </w:p>
        </w:tc>
        <w:tc>
          <w:tcPr>
            <w:tcW w:w="4161" w:type="dxa"/>
            <w:tcBorders>
              <w:top w:val="single" w:sz="4" w:space="0" w:color="auto"/>
              <w:left w:val="single" w:sz="4" w:space="0" w:color="auto"/>
              <w:bottom w:val="single" w:sz="4" w:space="0" w:color="auto"/>
              <w:right w:val="single" w:sz="4" w:space="0" w:color="auto"/>
            </w:tcBorders>
          </w:tcPr>
          <w:p w:rsidR="004B4F54" w:rsidRPr="00E20D95" w:rsidRDefault="004B4F54" w:rsidP="00C86A18">
            <w:pPr>
              <w:pStyle w:val="EndnoteText"/>
              <w:rPr>
                <w:rFonts w:ascii="Times New Roman" w:hAnsi="Times New Roman"/>
                <w:b/>
                <w:lang w:val="en-US" w:eastAsia="en-US"/>
              </w:rPr>
            </w:pPr>
            <w:r w:rsidRPr="00E20D95">
              <w:rPr>
                <w:rFonts w:ascii="Times New Roman" w:hAnsi="Times New Roman"/>
                <w:b/>
                <w:lang w:val="en-US" w:eastAsia="en-US"/>
              </w:rPr>
              <w:t>Discussion</w:t>
            </w:r>
          </w:p>
        </w:tc>
        <w:tc>
          <w:tcPr>
            <w:tcW w:w="720" w:type="dxa"/>
            <w:tcBorders>
              <w:top w:val="single" w:sz="4" w:space="0" w:color="auto"/>
              <w:left w:val="single" w:sz="4" w:space="0" w:color="auto"/>
              <w:bottom w:val="single" w:sz="4" w:space="0" w:color="auto"/>
              <w:right w:val="single" w:sz="8" w:space="0" w:color="auto"/>
            </w:tcBorders>
          </w:tcPr>
          <w:p w:rsidR="004B4F54" w:rsidRPr="00E20D95" w:rsidRDefault="004B4F54" w:rsidP="00C86A18">
            <w:pPr>
              <w:pStyle w:val="EndnoteText"/>
              <w:rPr>
                <w:rFonts w:ascii="Times New Roman" w:hAnsi="Times New Roman"/>
                <w:b/>
                <w:lang w:val="en-US" w:eastAsia="en-US"/>
              </w:rPr>
            </w:pPr>
            <w:r w:rsidRPr="00E20D95">
              <w:rPr>
                <w:rFonts w:ascii="Times New Roman" w:hAnsi="Times New Roman"/>
                <w:b/>
                <w:lang w:val="en-US" w:eastAsia="en-US"/>
              </w:rPr>
              <w:t>Dis-position</w:t>
            </w:r>
          </w:p>
        </w:tc>
      </w:tr>
      <w:tr w:rsidR="00147CD2" w:rsidRPr="00E20D95" w:rsidTr="00147CD2">
        <w:trPr>
          <w:jc w:val="center"/>
        </w:trPr>
        <w:tc>
          <w:tcPr>
            <w:tcW w:w="763" w:type="dxa"/>
            <w:tcBorders>
              <w:top w:val="single" w:sz="4" w:space="0" w:color="auto"/>
              <w:left w:val="single" w:sz="8" w:space="0" w:color="auto"/>
              <w:bottom w:val="single" w:sz="4" w:space="0" w:color="auto"/>
              <w:right w:val="single" w:sz="4" w:space="0" w:color="auto"/>
            </w:tcBorders>
          </w:tcPr>
          <w:p w:rsidR="00147CD2" w:rsidRPr="005637BE" w:rsidRDefault="00147CD2" w:rsidP="00EB6CA2">
            <w:pPr>
              <w:pStyle w:val="EndnoteText"/>
              <w:jc w:val="center"/>
              <w:rPr>
                <w:rFonts w:ascii="Times New Roman" w:hAnsi="Times New Roman"/>
                <w:sz w:val="20"/>
                <w:lang w:val="en-US" w:eastAsia="en-US"/>
              </w:rPr>
            </w:pPr>
            <w:r w:rsidRPr="005637BE">
              <w:rPr>
                <w:rFonts w:ascii="Times New Roman" w:hAnsi="Times New Roman"/>
                <w:sz w:val="20"/>
                <w:lang w:val="en-US" w:eastAsia="en-US"/>
              </w:rPr>
              <w:t>1345</w:t>
            </w:r>
          </w:p>
        </w:tc>
        <w:tc>
          <w:tcPr>
            <w:tcW w:w="2949" w:type="dxa"/>
            <w:tcBorders>
              <w:top w:val="single" w:sz="4" w:space="0" w:color="auto"/>
              <w:left w:val="single" w:sz="4" w:space="0" w:color="auto"/>
              <w:bottom w:val="single" w:sz="4" w:space="0" w:color="auto"/>
              <w:right w:val="single" w:sz="4" w:space="0" w:color="auto"/>
            </w:tcBorders>
          </w:tcPr>
          <w:p w:rsidR="00147CD2" w:rsidRPr="005637BE" w:rsidRDefault="00147CD2" w:rsidP="00EB6CA2">
            <w:pPr>
              <w:pStyle w:val="EndnoteText"/>
              <w:rPr>
                <w:rFonts w:ascii="Times New Roman" w:hAnsi="Times New Roman"/>
                <w:sz w:val="20"/>
                <w:lang w:val="en-US" w:eastAsia="en-US"/>
              </w:rPr>
            </w:pPr>
            <w:r w:rsidRPr="005637BE">
              <w:rPr>
                <w:rFonts w:ascii="Times New Roman" w:hAnsi="Times New Roman"/>
                <w:sz w:val="20"/>
                <w:lang w:val="en-US" w:eastAsia="en-US"/>
              </w:rPr>
              <w:t>Add Related UPS Sequence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47CD2" w:rsidRPr="005637BE" w:rsidRDefault="00147CD2" w:rsidP="00EB6CA2">
            <w:pPr>
              <w:pStyle w:val="EndnoteText"/>
              <w:rPr>
                <w:rFonts w:ascii="Times New Roman" w:hAnsi="Times New Roman"/>
                <w:sz w:val="20"/>
                <w:lang w:val="en-US" w:eastAsia="en-US"/>
              </w:rPr>
            </w:pPr>
            <w:r w:rsidRPr="005637BE">
              <w:rPr>
                <w:rFonts w:ascii="Times New Roman" w:hAnsi="Times New Roman"/>
                <w:sz w:val="20"/>
                <w:lang w:val="en-US" w:eastAsia="en-US"/>
              </w:rPr>
              <w:t>K O’Donnell</w:t>
            </w:r>
          </w:p>
        </w:tc>
        <w:tc>
          <w:tcPr>
            <w:tcW w:w="4161" w:type="dxa"/>
            <w:tcBorders>
              <w:top w:val="single" w:sz="4" w:space="0" w:color="auto"/>
              <w:left w:val="single" w:sz="4" w:space="0" w:color="auto"/>
              <w:bottom w:val="single" w:sz="4" w:space="0" w:color="auto"/>
              <w:right w:val="single" w:sz="4" w:space="0" w:color="auto"/>
            </w:tcBorders>
          </w:tcPr>
          <w:p w:rsidR="00147CD2" w:rsidRPr="005637BE" w:rsidRDefault="00147CD2" w:rsidP="00EB6CA2">
            <w:pPr>
              <w:pStyle w:val="EndnoteText"/>
              <w:rPr>
                <w:rFonts w:ascii="Times New Roman" w:hAnsi="Times New Roman"/>
                <w:sz w:val="20"/>
                <w:lang w:val="en-US" w:eastAsia="en-US"/>
              </w:rPr>
            </w:pPr>
            <w:r w:rsidRPr="005637BE">
              <w:rPr>
                <w:rFonts w:ascii="Times New Roman" w:hAnsi="Times New Roman"/>
                <w:sz w:val="20"/>
                <w:lang w:val="en-US" w:eastAsia="en-US"/>
              </w:rPr>
              <w:t xml:space="preserve">SEPT: 2014: </w:t>
            </w:r>
            <w:r w:rsidR="00EA11B8" w:rsidRPr="005637BE">
              <w:rPr>
                <w:rFonts w:ascii="Times New Roman" w:hAnsi="Times New Roman"/>
                <w:sz w:val="20"/>
                <w:lang w:val="en-US" w:eastAsia="en-US"/>
              </w:rPr>
              <w:t>K.O’Donnell</w:t>
            </w:r>
            <w:r w:rsidRPr="005637BE">
              <w:rPr>
                <w:rFonts w:ascii="Times New Roman" w:hAnsi="Times New Roman"/>
                <w:sz w:val="20"/>
                <w:lang w:val="en-US" w:eastAsia="en-US"/>
              </w:rPr>
              <w:t xml:space="preserve"> reviewed history. Supporting file (by WG-07- RT) was referred to by David, which explains the use case.  Remains Assigned</w:t>
            </w:r>
          </w:p>
          <w:p w:rsidR="00147CD2" w:rsidRPr="005637BE" w:rsidRDefault="00147CD2" w:rsidP="00EB6CA2">
            <w:pPr>
              <w:pStyle w:val="EndnoteText"/>
              <w:rPr>
                <w:rFonts w:ascii="Times New Roman" w:hAnsi="Times New Roman"/>
                <w:sz w:val="20"/>
                <w:lang w:val="en-US" w:eastAsia="en-US"/>
              </w:rPr>
            </w:pPr>
          </w:p>
          <w:p w:rsidR="00147CD2" w:rsidRPr="005637BE" w:rsidRDefault="00147CD2" w:rsidP="00EB6CA2">
            <w:pPr>
              <w:pStyle w:val="EndnoteText"/>
              <w:rPr>
                <w:rFonts w:ascii="Times New Roman" w:hAnsi="Times New Roman"/>
                <w:sz w:val="20"/>
                <w:lang w:val="en-US" w:eastAsia="en-US"/>
              </w:rPr>
            </w:pPr>
            <w:r w:rsidRPr="005637BE">
              <w:rPr>
                <w:rFonts w:ascii="Times New Roman" w:hAnsi="Times New Roman"/>
                <w:sz w:val="20"/>
                <w:lang w:val="en-US" w:eastAsia="en-US"/>
              </w:rPr>
              <w:t>JAN 2014: Lengthy discussion.  This CP may be the solution to existing problems.</w:t>
            </w:r>
          </w:p>
        </w:tc>
        <w:tc>
          <w:tcPr>
            <w:tcW w:w="720" w:type="dxa"/>
            <w:tcBorders>
              <w:top w:val="single" w:sz="4" w:space="0" w:color="auto"/>
              <w:left w:val="single" w:sz="4" w:space="0" w:color="auto"/>
              <w:bottom w:val="single" w:sz="4" w:space="0" w:color="auto"/>
              <w:right w:val="single" w:sz="8" w:space="0" w:color="auto"/>
            </w:tcBorders>
          </w:tcPr>
          <w:p w:rsidR="00147CD2" w:rsidRPr="005637BE" w:rsidRDefault="00147CD2" w:rsidP="00EB6CA2">
            <w:pPr>
              <w:rPr>
                <w:sz w:val="20"/>
              </w:rPr>
            </w:pPr>
            <w:r w:rsidRPr="005637BE">
              <w:rPr>
                <w:sz w:val="20"/>
              </w:rPr>
              <w:t xml:space="preserve">AS </w:t>
            </w:r>
          </w:p>
          <w:p w:rsidR="00147CD2" w:rsidRPr="005637BE" w:rsidRDefault="00147CD2" w:rsidP="00EB6CA2">
            <w:pPr>
              <w:rPr>
                <w:sz w:val="20"/>
              </w:rPr>
            </w:pPr>
          </w:p>
        </w:tc>
      </w:tr>
      <w:tr w:rsidR="00147CD2" w:rsidRPr="00E20D95" w:rsidTr="00147CD2">
        <w:trPr>
          <w:jc w:val="center"/>
        </w:trPr>
        <w:tc>
          <w:tcPr>
            <w:tcW w:w="763" w:type="dxa"/>
            <w:tcBorders>
              <w:top w:val="single" w:sz="4" w:space="0" w:color="auto"/>
              <w:left w:val="single" w:sz="8" w:space="0" w:color="auto"/>
              <w:bottom w:val="single" w:sz="4" w:space="0" w:color="auto"/>
              <w:right w:val="single" w:sz="4" w:space="0" w:color="auto"/>
            </w:tcBorders>
          </w:tcPr>
          <w:p w:rsidR="00147CD2" w:rsidRPr="00E20D95" w:rsidRDefault="00147CD2" w:rsidP="00A00A8D">
            <w:pPr>
              <w:pStyle w:val="EndnoteText"/>
              <w:jc w:val="center"/>
              <w:rPr>
                <w:rFonts w:ascii="Times New Roman" w:hAnsi="Times New Roman"/>
                <w:sz w:val="20"/>
                <w:lang w:val="en-US" w:eastAsia="en-US"/>
              </w:rPr>
            </w:pPr>
          </w:p>
        </w:tc>
        <w:tc>
          <w:tcPr>
            <w:tcW w:w="2949" w:type="dxa"/>
            <w:tcBorders>
              <w:top w:val="single" w:sz="4" w:space="0" w:color="auto"/>
              <w:left w:val="single" w:sz="4" w:space="0" w:color="auto"/>
              <w:bottom w:val="single" w:sz="4" w:space="0" w:color="auto"/>
              <w:right w:val="single" w:sz="4" w:space="0" w:color="auto"/>
            </w:tcBorders>
          </w:tcPr>
          <w:p w:rsidR="00147CD2" w:rsidRPr="00E20D95" w:rsidRDefault="00147CD2" w:rsidP="00A00A8D">
            <w:pPr>
              <w:pStyle w:val="EndnoteText"/>
              <w:rPr>
                <w:rFonts w:ascii="Times New Roman" w:hAnsi="Times New Roman"/>
                <w:sz w:val="20"/>
                <w:lang w:val="en-US" w:eastAsia="en-U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47CD2" w:rsidRPr="00E20D95" w:rsidRDefault="00147CD2" w:rsidP="00A00A8D">
            <w:pPr>
              <w:pStyle w:val="EndnoteText"/>
              <w:rPr>
                <w:rFonts w:ascii="Times New Roman" w:hAnsi="Times New Roman"/>
                <w:sz w:val="20"/>
                <w:lang w:val="en-US" w:eastAsia="en-US"/>
              </w:rPr>
            </w:pPr>
          </w:p>
        </w:tc>
        <w:tc>
          <w:tcPr>
            <w:tcW w:w="4161" w:type="dxa"/>
            <w:tcBorders>
              <w:top w:val="single" w:sz="4" w:space="0" w:color="auto"/>
              <w:left w:val="single" w:sz="4" w:space="0" w:color="auto"/>
              <w:bottom w:val="single" w:sz="4" w:space="0" w:color="auto"/>
              <w:right w:val="single" w:sz="4" w:space="0" w:color="auto"/>
            </w:tcBorders>
          </w:tcPr>
          <w:p w:rsidR="00147CD2" w:rsidRPr="00E20D95" w:rsidRDefault="00147CD2" w:rsidP="00A00A8D">
            <w:pPr>
              <w:pStyle w:val="EndnoteText"/>
              <w:rPr>
                <w:rFonts w:ascii="Times New Roman" w:hAnsi="Times New Roman"/>
                <w:sz w:val="20"/>
                <w:lang w:val="en-US" w:eastAsia="en-US"/>
              </w:rPr>
            </w:pPr>
            <w:r w:rsidRPr="00E20D95">
              <w:rPr>
                <w:rFonts w:ascii="Times New Roman" w:hAnsi="Times New Roman"/>
                <w:sz w:val="20"/>
                <w:lang w:val="en-US" w:eastAsia="en-US"/>
              </w:rPr>
              <w:t xml:space="preserve"> </w:t>
            </w:r>
          </w:p>
        </w:tc>
        <w:tc>
          <w:tcPr>
            <w:tcW w:w="720" w:type="dxa"/>
            <w:tcBorders>
              <w:top w:val="single" w:sz="4" w:space="0" w:color="auto"/>
              <w:left w:val="single" w:sz="4" w:space="0" w:color="auto"/>
              <w:bottom w:val="single" w:sz="4" w:space="0" w:color="auto"/>
              <w:right w:val="single" w:sz="8" w:space="0" w:color="auto"/>
            </w:tcBorders>
          </w:tcPr>
          <w:p w:rsidR="00147CD2" w:rsidRPr="00E20D95" w:rsidRDefault="00147CD2" w:rsidP="00A00A8D"/>
        </w:tc>
      </w:tr>
    </w:tbl>
    <w:p w:rsidR="004B4F54" w:rsidRPr="00E20D95" w:rsidRDefault="004B4F54" w:rsidP="004B4F54">
      <w:pPr>
        <w:rPr>
          <w:lang w:eastAsia="x-none"/>
        </w:rPr>
      </w:pPr>
    </w:p>
    <w:p w:rsidR="00EA7898" w:rsidRPr="000D1525" w:rsidRDefault="00EA7898" w:rsidP="00EA7898">
      <w:pPr>
        <w:pStyle w:val="Heading1"/>
        <w:numPr>
          <w:ilvl w:val="0"/>
          <w:numId w:val="1"/>
        </w:numPr>
        <w:tabs>
          <w:tab w:val="left" w:pos="720"/>
        </w:tabs>
        <w:spacing w:before="240" w:after="120"/>
        <w:rPr>
          <w:b/>
        </w:rPr>
      </w:pPr>
      <w:r w:rsidRPr="000D1525">
        <w:rPr>
          <w:b/>
        </w:rPr>
        <w:t xml:space="preserve">New CPs Submitted that were assigned a CP Number and an Editor  </w:t>
      </w:r>
    </w:p>
    <w:p w:rsidR="00EA7898" w:rsidRPr="00E20D95" w:rsidRDefault="00EA7898" w:rsidP="00EA7898">
      <w:pPr>
        <w:pStyle w:val="EndnoteText"/>
        <w:tabs>
          <w:tab w:val="left" w:pos="-1440"/>
          <w:tab w:val="left" w:pos="-720"/>
        </w:tabs>
        <w:suppressAutoHyphens/>
        <w:spacing w:after="120"/>
        <w:ind w:left="360"/>
        <w:rPr>
          <w:rFonts w:ascii="Times New Roman" w:hAnsi="Times New Roman"/>
          <w:lang w:val="en-US"/>
        </w:rPr>
      </w:pPr>
      <w:r w:rsidRPr="00E20D95">
        <w:rPr>
          <w:rFonts w:ascii="Times New Roman" w:hAnsi="Times New Roman"/>
        </w:rPr>
        <w:t xml:space="preserve">The following new change proposals </w:t>
      </w:r>
      <w:r w:rsidRPr="00E20D95">
        <w:rPr>
          <w:rFonts w:ascii="Times New Roman" w:hAnsi="Times New Roman"/>
          <w:lang w:val="en-US"/>
        </w:rPr>
        <w:t xml:space="preserve">were </w:t>
      </w:r>
      <w:r w:rsidRPr="00E20D95">
        <w:rPr>
          <w:rFonts w:ascii="Times New Roman" w:hAnsi="Times New Roman"/>
        </w:rPr>
        <w:t xml:space="preserve">received </w:t>
      </w:r>
      <w:r w:rsidRPr="00E20D95">
        <w:rPr>
          <w:rFonts w:ascii="Times New Roman" w:hAnsi="Times New Roman"/>
          <w:lang w:val="en-US"/>
        </w:rPr>
        <w:t xml:space="preserve">and posted in the “New” subdirectory of the meeting folder.  </w:t>
      </w:r>
      <w:r w:rsidRPr="00E20D95">
        <w:rPr>
          <w:rFonts w:ascii="Times New Roman" w:hAnsi="Times New Roman"/>
        </w:rPr>
        <w:t xml:space="preserve">CP numbers </w:t>
      </w:r>
      <w:r w:rsidRPr="00E20D95">
        <w:rPr>
          <w:rFonts w:ascii="Times New Roman" w:hAnsi="Times New Roman"/>
          <w:lang w:val="en-US"/>
        </w:rPr>
        <w:t xml:space="preserve">shown were assigned by WG-06.  They </w:t>
      </w:r>
      <w:r w:rsidRPr="00E20D95">
        <w:rPr>
          <w:rFonts w:ascii="Times New Roman" w:hAnsi="Times New Roman"/>
        </w:rPr>
        <w:t xml:space="preserve">will be placed in the “Assigned” folder of the </w:t>
      </w:r>
      <w:r w:rsidR="00B3389C" w:rsidRPr="00E20D95">
        <w:rPr>
          <w:rFonts w:ascii="Times New Roman" w:hAnsi="Times New Roman"/>
          <w:lang w:val="en-US"/>
        </w:rPr>
        <w:t>next</w:t>
      </w:r>
      <w:r w:rsidR="00B3389C" w:rsidRPr="00E20D95">
        <w:rPr>
          <w:rFonts w:ascii="Times New Roman" w:hAnsi="Times New Roman"/>
        </w:rPr>
        <w:t xml:space="preserve"> </w:t>
      </w:r>
      <w:r w:rsidR="00B3389C" w:rsidRPr="00E20D95">
        <w:rPr>
          <w:rFonts w:ascii="Times New Roman" w:hAnsi="Times New Roman"/>
          <w:lang w:val="en-US"/>
        </w:rPr>
        <w:t>WG</w:t>
      </w:r>
      <w:r w:rsidRPr="00E20D95">
        <w:rPr>
          <w:rFonts w:ascii="Times New Roman" w:hAnsi="Times New Roman"/>
          <w:lang w:val="en-US"/>
        </w:rPr>
        <w:t xml:space="preserve">-06 </w:t>
      </w:r>
      <w:r w:rsidRPr="00E20D95">
        <w:rPr>
          <w:rFonts w:ascii="Times New Roman" w:hAnsi="Times New Roman"/>
        </w:rPr>
        <w:t>meeting:</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1299"/>
        <w:gridCol w:w="1984"/>
        <w:gridCol w:w="2359"/>
      </w:tblGrid>
      <w:tr w:rsidR="00EA7898" w:rsidRPr="00E20D95" w:rsidTr="006225A0">
        <w:trPr>
          <w:jc w:val="center"/>
        </w:trPr>
        <w:tc>
          <w:tcPr>
            <w:tcW w:w="783" w:type="dxa"/>
          </w:tcPr>
          <w:p w:rsidR="00EA7898" w:rsidRPr="00E20D95" w:rsidRDefault="00EA7898" w:rsidP="006E6B76">
            <w:pPr>
              <w:pStyle w:val="EndnoteText"/>
              <w:rPr>
                <w:rFonts w:ascii="Times New Roman" w:hAnsi="Times New Roman"/>
                <w:b/>
                <w:sz w:val="20"/>
                <w:lang w:val="en-US" w:eastAsia="en-US"/>
              </w:rPr>
            </w:pPr>
            <w:r w:rsidRPr="00E20D95">
              <w:rPr>
                <w:rFonts w:ascii="Times New Roman" w:hAnsi="Times New Roman"/>
                <w:b/>
                <w:sz w:val="20"/>
                <w:lang w:val="en-US" w:eastAsia="en-US"/>
              </w:rPr>
              <w:t>CP# assigned</w:t>
            </w:r>
          </w:p>
        </w:tc>
        <w:tc>
          <w:tcPr>
            <w:tcW w:w="3240" w:type="dxa"/>
          </w:tcPr>
          <w:p w:rsidR="00EA7898" w:rsidRPr="00E20D95" w:rsidRDefault="00EA7898" w:rsidP="006E6B76">
            <w:pPr>
              <w:pStyle w:val="EndnoteText"/>
              <w:jc w:val="center"/>
              <w:rPr>
                <w:rFonts w:ascii="Times New Roman" w:hAnsi="Times New Roman"/>
                <w:lang w:val="en-US" w:eastAsia="en-US"/>
              </w:rPr>
            </w:pPr>
            <w:r w:rsidRPr="00E20D95">
              <w:rPr>
                <w:rFonts w:ascii="Times New Roman" w:hAnsi="Times New Roman"/>
                <w:b/>
                <w:lang w:val="en-US" w:eastAsia="en-US"/>
              </w:rPr>
              <w:t>New Correction Proposals --  Title</w:t>
            </w:r>
          </w:p>
        </w:tc>
        <w:tc>
          <w:tcPr>
            <w:tcW w:w="1299" w:type="dxa"/>
            <w:shd w:val="clear" w:color="auto" w:fill="auto"/>
          </w:tcPr>
          <w:p w:rsidR="00EA7898" w:rsidRPr="00E20D95" w:rsidRDefault="00EA7898" w:rsidP="006225A0">
            <w:pPr>
              <w:pStyle w:val="EndnoteText"/>
              <w:jc w:val="center"/>
              <w:rPr>
                <w:rFonts w:ascii="Times New Roman" w:hAnsi="Times New Roman"/>
                <w:lang w:val="en-US" w:eastAsia="en-US"/>
              </w:rPr>
            </w:pPr>
            <w:r w:rsidRPr="00E20D95">
              <w:rPr>
                <w:rFonts w:ascii="Times New Roman" w:hAnsi="Times New Roman"/>
                <w:b/>
                <w:lang w:val="en-US" w:eastAsia="en-US"/>
              </w:rPr>
              <w:t>Assigned to</w:t>
            </w:r>
          </w:p>
        </w:tc>
        <w:tc>
          <w:tcPr>
            <w:tcW w:w="1984" w:type="dxa"/>
          </w:tcPr>
          <w:p w:rsidR="00EA7898" w:rsidRPr="00E20D95" w:rsidRDefault="00EA7898" w:rsidP="006E6B76">
            <w:pPr>
              <w:pStyle w:val="EndnoteText"/>
              <w:rPr>
                <w:rFonts w:ascii="Times New Roman" w:hAnsi="Times New Roman"/>
                <w:b/>
                <w:lang w:val="en-US" w:eastAsia="en-US"/>
              </w:rPr>
            </w:pPr>
            <w:r w:rsidRPr="00E20D95">
              <w:rPr>
                <w:rFonts w:ascii="Times New Roman" w:hAnsi="Times New Roman"/>
                <w:b/>
                <w:lang w:val="en-US" w:eastAsia="en-US"/>
              </w:rPr>
              <w:t xml:space="preserve">Discussion </w:t>
            </w:r>
          </w:p>
        </w:tc>
        <w:tc>
          <w:tcPr>
            <w:tcW w:w="2359" w:type="dxa"/>
          </w:tcPr>
          <w:p w:rsidR="00EA7898" w:rsidRPr="00E20D95" w:rsidRDefault="00EA7898" w:rsidP="006E6B76">
            <w:pPr>
              <w:pStyle w:val="EndnoteText"/>
              <w:rPr>
                <w:rFonts w:ascii="Times New Roman" w:hAnsi="Times New Roman"/>
                <w:b/>
                <w:lang w:val="en-US" w:eastAsia="en-US"/>
              </w:rPr>
            </w:pPr>
            <w:r w:rsidRPr="00E20D95">
              <w:rPr>
                <w:rFonts w:ascii="Times New Roman" w:hAnsi="Times New Roman"/>
                <w:b/>
                <w:lang w:val="en-US" w:eastAsia="en-US"/>
              </w:rPr>
              <w:t>File ID</w:t>
            </w:r>
          </w:p>
        </w:tc>
      </w:tr>
      <w:tr w:rsidR="00256DF4" w:rsidRPr="00E20D95" w:rsidTr="006225A0">
        <w:trPr>
          <w:jc w:val="center"/>
        </w:trPr>
        <w:tc>
          <w:tcPr>
            <w:tcW w:w="783" w:type="dxa"/>
          </w:tcPr>
          <w:p w:rsidR="00256DF4" w:rsidRPr="00E20D95" w:rsidRDefault="00256DF4" w:rsidP="00A16EF8">
            <w:pPr>
              <w:jc w:val="center"/>
              <w:rPr>
                <w:sz w:val="20"/>
              </w:rPr>
            </w:pPr>
            <w:r>
              <w:rPr>
                <w:sz w:val="20"/>
              </w:rPr>
              <w:t>1423</w:t>
            </w:r>
          </w:p>
        </w:tc>
        <w:tc>
          <w:tcPr>
            <w:tcW w:w="3240" w:type="dxa"/>
          </w:tcPr>
          <w:p w:rsidR="00256DF4" w:rsidRPr="00E20D95" w:rsidRDefault="00256DF4" w:rsidP="00A16EF8">
            <w:pPr>
              <w:pStyle w:val="EndnoteText"/>
              <w:rPr>
                <w:rFonts w:ascii="Times New Roman" w:hAnsi="Times New Roman"/>
                <w:sz w:val="20"/>
                <w:lang w:val="en-US" w:eastAsia="en-US"/>
              </w:rPr>
            </w:pPr>
            <w:r w:rsidRPr="00256DF4">
              <w:rPr>
                <w:rFonts w:ascii="Times New Roman" w:hAnsi="Times New Roman"/>
                <w:sz w:val="20"/>
                <w:lang w:val="en-US" w:eastAsia="en-US"/>
              </w:rPr>
              <w:t>Extending RFC 3240 with DICOM-Mime header fields</w:t>
            </w:r>
          </w:p>
        </w:tc>
        <w:tc>
          <w:tcPr>
            <w:tcW w:w="1299" w:type="dxa"/>
            <w:shd w:val="clear" w:color="auto" w:fill="auto"/>
          </w:tcPr>
          <w:p w:rsidR="00256DF4" w:rsidRDefault="00256DF4" w:rsidP="00A16EF8">
            <w:pPr>
              <w:rPr>
                <w:sz w:val="20"/>
              </w:rPr>
            </w:pPr>
            <w:r>
              <w:rPr>
                <w:sz w:val="20"/>
              </w:rPr>
              <w:t xml:space="preserve">D Clunie, </w:t>
            </w:r>
          </w:p>
        </w:tc>
        <w:tc>
          <w:tcPr>
            <w:tcW w:w="1984" w:type="dxa"/>
          </w:tcPr>
          <w:p w:rsidR="00EB6CA2" w:rsidRDefault="00EB6CA2" w:rsidP="00A16EF8">
            <w:pPr>
              <w:rPr>
                <w:sz w:val="20"/>
              </w:rPr>
            </w:pPr>
            <w:r>
              <w:rPr>
                <w:sz w:val="20"/>
              </w:rPr>
              <w:t>SEPT 2015 – NEW:</w:t>
            </w:r>
          </w:p>
          <w:p w:rsidR="00256DF4" w:rsidRDefault="00256DF4" w:rsidP="00A16EF8">
            <w:pPr>
              <w:rPr>
                <w:sz w:val="20"/>
              </w:rPr>
            </w:pPr>
            <w:r>
              <w:rPr>
                <w:sz w:val="20"/>
              </w:rPr>
              <w:t xml:space="preserve">David Clunie will work with Marc to finalize CP and submission to IETF.  </w:t>
            </w:r>
            <w:r w:rsidR="00EA11B8">
              <w:rPr>
                <w:sz w:val="20"/>
              </w:rPr>
              <w:t>Secretary</w:t>
            </w:r>
            <w:r>
              <w:rPr>
                <w:sz w:val="20"/>
              </w:rPr>
              <w:t xml:space="preserve"> will </w:t>
            </w:r>
            <w:r w:rsidR="00EA11B8">
              <w:rPr>
                <w:sz w:val="20"/>
              </w:rPr>
              <w:t>submit</w:t>
            </w:r>
            <w:r>
              <w:rPr>
                <w:sz w:val="20"/>
              </w:rPr>
              <w:t xml:space="preserve"> to IETF.</w:t>
            </w:r>
          </w:p>
        </w:tc>
        <w:tc>
          <w:tcPr>
            <w:tcW w:w="2359" w:type="dxa"/>
          </w:tcPr>
          <w:p w:rsidR="00256DF4" w:rsidRPr="00E20D95" w:rsidRDefault="00256DF4" w:rsidP="00A16EF8">
            <w:pPr>
              <w:rPr>
                <w:sz w:val="20"/>
              </w:rPr>
            </w:pPr>
            <w:r w:rsidRPr="00256DF4">
              <w:rPr>
                <w:sz w:val="20"/>
              </w:rPr>
              <w:t>CP-2014-03-DICOM-MIME_Type_2014-04-22.docx</w:t>
            </w:r>
          </w:p>
        </w:tc>
      </w:tr>
      <w:tr w:rsidR="00EB6CA2" w:rsidRPr="00E20D95" w:rsidTr="006225A0">
        <w:trPr>
          <w:jc w:val="center"/>
        </w:trPr>
        <w:tc>
          <w:tcPr>
            <w:tcW w:w="783" w:type="dxa"/>
          </w:tcPr>
          <w:p w:rsidR="00EB6CA2" w:rsidRPr="00E20D95" w:rsidRDefault="00EB6CA2" w:rsidP="00EB6CA2">
            <w:pPr>
              <w:pStyle w:val="EndnoteText"/>
              <w:jc w:val="center"/>
              <w:rPr>
                <w:rFonts w:ascii="Times New Roman" w:hAnsi="Times New Roman"/>
                <w:sz w:val="20"/>
                <w:lang w:val="en-US" w:eastAsia="en-US"/>
              </w:rPr>
            </w:pPr>
            <w:r>
              <w:rPr>
                <w:rFonts w:ascii="Times New Roman" w:hAnsi="Times New Roman"/>
                <w:sz w:val="20"/>
                <w:lang w:val="en-US" w:eastAsia="en-US"/>
              </w:rPr>
              <w:t>1424</w:t>
            </w:r>
          </w:p>
        </w:tc>
        <w:tc>
          <w:tcPr>
            <w:tcW w:w="3240" w:type="dxa"/>
          </w:tcPr>
          <w:p w:rsidR="00EB6CA2" w:rsidRPr="00E20D95" w:rsidRDefault="00EB6CA2" w:rsidP="00EB6CA2">
            <w:pPr>
              <w:pStyle w:val="EndnoteText"/>
              <w:rPr>
                <w:rFonts w:ascii="Times New Roman" w:hAnsi="Times New Roman"/>
                <w:sz w:val="20"/>
                <w:lang w:val="en-US" w:eastAsia="en-US"/>
              </w:rPr>
            </w:pPr>
            <w:r w:rsidRPr="000A0949">
              <w:rPr>
                <w:rFonts w:ascii="Times New Roman" w:hAnsi="Times New Roman"/>
                <w:sz w:val="20"/>
                <w:lang w:val="en-US" w:eastAsia="en-US"/>
              </w:rPr>
              <w:t>Add Series entity present in Real-World Model but missing in Information Model figure</w:t>
            </w:r>
          </w:p>
        </w:tc>
        <w:tc>
          <w:tcPr>
            <w:tcW w:w="1299" w:type="dxa"/>
            <w:shd w:val="clear" w:color="auto" w:fill="auto"/>
          </w:tcPr>
          <w:p w:rsidR="00EB6CA2" w:rsidRPr="00E20D95" w:rsidRDefault="00EB6CA2" w:rsidP="00EB6CA2">
            <w:r>
              <w:rPr>
                <w:sz w:val="20"/>
              </w:rPr>
              <w:t>D Clunie</w:t>
            </w:r>
          </w:p>
        </w:tc>
        <w:tc>
          <w:tcPr>
            <w:tcW w:w="1984" w:type="dxa"/>
          </w:tcPr>
          <w:p w:rsidR="00EB6CA2" w:rsidRDefault="00EB6CA2">
            <w:r w:rsidRPr="00870529">
              <w:rPr>
                <w:sz w:val="20"/>
              </w:rPr>
              <w:t>SEPT 2015 – NEW:</w:t>
            </w:r>
          </w:p>
        </w:tc>
        <w:tc>
          <w:tcPr>
            <w:tcW w:w="2359" w:type="dxa"/>
          </w:tcPr>
          <w:p w:rsidR="00EB6CA2" w:rsidRPr="00EB6CA2" w:rsidRDefault="00EB6CA2" w:rsidP="00EB6CA2">
            <w:pPr>
              <w:rPr>
                <w:sz w:val="20"/>
              </w:rPr>
            </w:pPr>
            <w:r w:rsidRPr="00EB6CA2">
              <w:rPr>
                <w:sz w:val="20"/>
              </w:rPr>
              <w:t>cp_dac264_seriesinformationmodel</w:t>
            </w:r>
          </w:p>
        </w:tc>
      </w:tr>
      <w:tr w:rsidR="00EB6CA2" w:rsidRPr="00E20D95" w:rsidTr="006225A0">
        <w:trPr>
          <w:jc w:val="center"/>
        </w:trPr>
        <w:tc>
          <w:tcPr>
            <w:tcW w:w="783" w:type="dxa"/>
          </w:tcPr>
          <w:p w:rsidR="00EB6CA2" w:rsidRPr="00E20D95" w:rsidRDefault="00EB6CA2" w:rsidP="00EB6CA2">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1425</w:t>
            </w:r>
          </w:p>
        </w:tc>
        <w:tc>
          <w:tcPr>
            <w:tcW w:w="3240" w:type="dxa"/>
          </w:tcPr>
          <w:p w:rsidR="00EB6CA2" w:rsidRPr="00E20D95" w:rsidRDefault="00EB6CA2" w:rsidP="00EB6CA2">
            <w:pPr>
              <w:pStyle w:val="EndnoteText"/>
              <w:rPr>
                <w:rFonts w:ascii="Times New Roman" w:hAnsi="Times New Roman"/>
                <w:sz w:val="20"/>
                <w:lang w:val="en-US" w:eastAsia="en-US"/>
              </w:rPr>
            </w:pPr>
            <w:r w:rsidRPr="000A0949">
              <w:rPr>
                <w:rFonts w:ascii="Times New Roman" w:hAnsi="Times New Roman"/>
                <w:sz w:val="20"/>
                <w:lang w:val="en-US" w:eastAsia="en-US"/>
              </w:rPr>
              <w:t>Tab character should be permitted be in text VRs (ST, LT, UT)</w:t>
            </w:r>
          </w:p>
        </w:tc>
        <w:tc>
          <w:tcPr>
            <w:tcW w:w="1299" w:type="dxa"/>
            <w:shd w:val="clear" w:color="auto" w:fill="auto"/>
          </w:tcPr>
          <w:p w:rsidR="00EB6CA2" w:rsidRDefault="00EB6CA2">
            <w:r w:rsidRPr="00873CAC">
              <w:rPr>
                <w:sz w:val="20"/>
              </w:rPr>
              <w:t>D Clunie</w:t>
            </w:r>
          </w:p>
        </w:tc>
        <w:tc>
          <w:tcPr>
            <w:tcW w:w="1984" w:type="dxa"/>
          </w:tcPr>
          <w:p w:rsidR="00EB6CA2" w:rsidRDefault="00EB6CA2">
            <w:r w:rsidRPr="00870529">
              <w:rPr>
                <w:sz w:val="20"/>
              </w:rPr>
              <w:t>SEPT 2015 – NEW:</w:t>
            </w:r>
          </w:p>
        </w:tc>
        <w:tc>
          <w:tcPr>
            <w:tcW w:w="2359" w:type="dxa"/>
          </w:tcPr>
          <w:p w:rsidR="00EB6CA2" w:rsidRPr="00EB6CA2" w:rsidRDefault="00EB6CA2" w:rsidP="00EB6CA2">
            <w:pPr>
              <w:rPr>
                <w:sz w:val="20"/>
              </w:rPr>
            </w:pPr>
            <w:r w:rsidRPr="00EB6CA2">
              <w:rPr>
                <w:sz w:val="20"/>
              </w:rPr>
              <w:t>cp_dac267_tabcharactersintextvrs</w:t>
            </w:r>
          </w:p>
        </w:tc>
      </w:tr>
      <w:tr w:rsidR="00EB6CA2" w:rsidRPr="00E20D95" w:rsidTr="006225A0">
        <w:trPr>
          <w:jc w:val="center"/>
        </w:trPr>
        <w:tc>
          <w:tcPr>
            <w:tcW w:w="783" w:type="dxa"/>
          </w:tcPr>
          <w:p w:rsidR="00EB6CA2" w:rsidRPr="00E20D95" w:rsidRDefault="00EB6CA2" w:rsidP="00EB6CA2">
            <w:pPr>
              <w:pStyle w:val="EndnoteText"/>
              <w:rPr>
                <w:rFonts w:ascii="Times New Roman" w:hAnsi="Times New Roman"/>
                <w:sz w:val="20"/>
                <w:lang w:val="en-US" w:eastAsia="en-US"/>
              </w:rPr>
            </w:pPr>
            <w:r>
              <w:rPr>
                <w:rFonts w:ascii="Times New Roman" w:hAnsi="Times New Roman"/>
                <w:sz w:val="20"/>
                <w:lang w:val="en-US" w:eastAsia="en-US"/>
              </w:rPr>
              <w:t>1426</w:t>
            </w:r>
          </w:p>
        </w:tc>
        <w:tc>
          <w:tcPr>
            <w:tcW w:w="3240" w:type="dxa"/>
          </w:tcPr>
          <w:p w:rsidR="00EB6CA2" w:rsidRPr="00E20D95" w:rsidRDefault="00EB6CA2" w:rsidP="00EB6CA2">
            <w:pPr>
              <w:pStyle w:val="EndnoteText"/>
              <w:rPr>
                <w:rFonts w:ascii="Times New Roman" w:hAnsi="Times New Roman"/>
                <w:sz w:val="20"/>
                <w:lang w:val="en-US" w:eastAsia="en-US"/>
              </w:rPr>
            </w:pPr>
            <w:r w:rsidRPr="000A0949">
              <w:rPr>
                <w:rFonts w:ascii="Times New Roman" w:hAnsi="Times New Roman"/>
                <w:sz w:val="20"/>
                <w:lang w:val="en-US" w:eastAsia="en-US"/>
              </w:rPr>
              <w:t>Correct condition in Pixel Measures, Plane Position and Orientation Functional Groups for Segmentation</w:t>
            </w:r>
          </w:p>
        </w:tc>
        <w:tc>
          <w:tcPr>
            <w:tcW w:w="1299" w:type="dxa"/>
            <w:shd w:val="clear" w:color="auto" w:fill="auto"/>
          </w:tcPr>
          <w:p w:rsidR="00EB6CA2" w:rsidRDefault="00EB6CA2">
            <w:r w:rsidRPr="00873CAC">
              <w:rPr>
                <w:sz w:val="20"/>
              </w:rPr>
              <w:t>D Clunie</w:t>
            </w:r>
          </w:p>
        </w:tc>
        <w:tc>
          <w:tcPr>
            <w:tcW w:w="1984" w:type="dxa"/>
          </w:tcPr>
          <w:p w:rsidR="00EB6CA2" w:rsidRDefault="00EB6CA2">
            <w:r w:rsidRPr="00870529">
              <w:rPr>
                <w:sz w:val="20"/>
              </w:rPr>
              <w:t>SEPT 2015 – NEW:</w:t>
            </w:r>
          </w:p>
        </w:tc>
        <w:tc>
          <w:tcPr>
            <w:tcW w:w="2359" w:type="dxa"/>
          </w:tcPr>
          <w:p w:rsidR="00EB6CA2" w:rsidRPr="00EB6CA2" w:rsidRDefault="00EB6CA2" w:rsidP="00EB6CA2">
            <w:pPr>
              <w:rPr>
                <w:sz w:val="20"/>
              </w:rPr>
            </w:pPr>
            <w:r w:rsidRPr="00EB6CA2">
              <w:rPr>
                <w:sz w:val="20"/>
              </w:rPr>
              <w:t>cp_dac268_positionorientationconditionsegmentation</w:t>
            </w:r>
          </w:p>
        </w:tc>
      </w:tr>
      <w:tr w:rsidR="00EB6CA2" w:rsidRPr="00E20D95" w:rsidTr="006225A0">
        <w:trPr>
          <w:jc w:val="center"/>
        </w:trPr>
        <w:tc>
          <w:tcPr>
            <w:tcW w:w="783" w:type="dxa"/>
          </w:tcPr>
          <w:p w:rsidR="00EB6CA2" w:rsidRPr="00B306B6" w:rsidRDefault="00EB6CA2" w:rsidP="00EB6CA2">
            <w:pPr>
              <w:pStyle w:val="EndnoteText"/>
              <w:jc w:val="center"/>
              <w:rPr>
                <w:rFonts w:ascii="Times New Roman" w:hAnsi="Times New Roman"/>
                <w:sz w:val="20"/>
                <w:lang w:val="en-US" w:eastAsia="en-US"/>
              </w:rPr>
            </w:pPr>
            <w:r w:rsidRPr="00B306B6">
              <w:rPr>
                <w:rFonts w:ascii="Times New Roman" w:hAnsi="Times New Roman"/>
                <w:sz w:val="20"/>
                <w:lang w:val="en-US" w:eastAsia="en-US"/>
              </w:rPr>
              <w:t>1427</w:t>
            </w:r>
          </w:p>
        </w:tc>
        <w:tc>
          <w:tcPr>
            <w:tcW w:w="3240" w:type="dxa"/>
          </w:tcPr>
          <w:p w:rsidR="00EB6CA2" w:rsidRPr="00B306B6" w:rsidRDefault="00EB6CA2" w:rsidP="00EB6CA2">
            <w:pPr>
              <w:pStyle w:val="EndnoteText"/>
              <w:rPr>
                <w:rFonts w:ascii="Times New Roman" w:hAnsi="Times New Roman"/>
                <w:sz w:val="20"/>
                <w:lang w:val="en-US" w:eastAsia="en-US"/>
              </w:rPr>
            </w:pPr>
            <w:r w:rsidRPr="00EB6CA2">
              <w:rPr>
                <w:rFonts w:ascii="Times New Roman" w:hAnsi="Times New Roman"/>
                <w:sz w:val="20"/>
                <w:lang w:val="en-US" w:eastAsia="en-US"/>
              </w:rPr>
              <w:t>Make Defined Term for 3D Dimension Organization Type used for US Volume mean equally spaced as well as parallel</w:t>
            </w:r>
            <w:r w:rsidR="009435A4">
              <w:rPr>
                <w:rFonts w:ascii="Times New Roman" w:hAnsi="Times New Roman"/>
                <w:sz w:val="20"/>
                <w:lang w:val="en-US" w:eastAsia="en-US"/>
              </w:rPr>
              <w:t xml:space="preserve"> </w:t>
            </w:r>
            <w:r w:rsidRPr="00EB6CA2">
              <w:rPr>
                <w:rFonts w:ascii="Times New Roman" w:hAnsi="Times New Roman"/>
                <w:sz w:val="20"/>
                <w:lang w:val="en-US" w:eastAsia="en-US"/>
              </w:rPr>
              <w:t>slices, and add Spacing Between Slices</w:t>
            </w:r>
          </w:p>
        </w:tc>
        <w:tc>
          <w:tcPr>
            <w:tcW w:w="1299" w:type="dxa"/>
            <w:shd w:val="clear" w:color="auto" w:fill="auto"/>
          </w:tcPr>
          <w:p w:rsidR="00EB6CA2" w:rsidRDefault="00EB6CA2">
            <w:r w:rsidRPr="00873CAC">
              <w:rPr>
                <w:sz w:val="20"/>
              </w:rPr>
              <w:t>D Clunie</w:t>
            </w:r>
          </w:p>
        </w:tc>
        <w:tc>
          <w:tcPr>
            <w:tcW w:w="1984" w:type="dxa"/>
          </w:tcPr>
          <w:p w:rsidR="00EB6CA2" w:rsidRDefault="00EB6CA2">
            <w:r w:rsidRPr="00870529">
              <w:rPr>
                <w:sz w:val="20"/>
              </w:rPr>
              <w:t>SEPT 2015 – NEW:</w:t>
            </w:r>
          </w:p>
        </w:tc>
        <w:tc>
          <w:tcPr>
            <w:tcW w:w="2359" w:type="dxa"/>
          </w:tcPr>
          <w:p w:rsidR="00EB6CA2" w:rsidRPr="00EB6CA2" w:rsidRDefault="00EB6CA2" w:rsidP="00EB6CA2">
            <w:pPr>
              <w:rPr>
                <w:sz w:val="20"/>
              </w:rPr>
            </w:pPr>
            <w:r w:rsidRPr="00EB6CA2">
              <w:rPr>
                <w:sz w:val="20"/>
              </w:rPr>
              <w:t>cp_dac269_3ddimensionequalspacing.pdf</w:t>
            </w:r>
          </w:p>
        </w:tc>
      </w:tr>
      <w:tr w:rsidR="00EB6CA2" w:rsidRPr="00E20D95" w:rsidTr="006225A0">
        <w:trPr>
          <w:jc w:val="center"/>
        </w:trPr>
        <w:tc>
          <w:tcPr>
            <w:tcW w:w="783" w:type="dxa"/>
          </w:tcPr>
          <w:p w:rsidR="00EB6CA2" w:rsidRPr="00E20D95" w:rsidRDefault="00EB6CA2" w:rsidP="00EB6CA2">
            <w:pPr>
              <w:pStyle w:val="EndnoteText"/>
              <w:jc w:val="center"/>
              <w:rPr>
                <w:rFonts w:ascii="Times New Roman" w:hAnsi="Times New Roman"/>
                <w:sz w:val="20"/>
                <w:lang w:val="en-US" w:eastAsia="en-US"/>
              </w:rPr>
            </w:pPr>
            <w:r>
              <w:rPr>
                <w:rFonts w:ascii="Times New Roman" w:hAnsi="Times New Roman"/>
                <w:sz w:val="20"/>
                <w:lang w:val="en-US" w:eastAsia="en-US"/>
              </w:rPr>
              <w:t>1428</w:t>
            </w:r>
          </w:p>
        </w:tc>
        <w:tc>
          <w:tcPr>
            <w:tcW w:w="3240" w:type="dxa"/>
          </w:tcPr>
          <w:p w:rsidR="00EB6CA2" w:rsidRPr="00E20D95" w:rsidRDefault="00EB6CA2" w:rsidP="00EB6CA2">
            <w:pPr>
              <w:pStyle w:val="EndnoteText"/>
              <w:rPr>
                <w:rFonts w:ascii="Times New Roman" w:hAnsi="Times New Roman"/>
                <w:sz w:val="20"/>
                <w:lang w:val="en-US" w:eastAsia="en-US"/>
              </w:rPr>
            </w:pPr>
            <w:r w:rsidRPr="00EB6CA2">
              <w:rPr>
                <w:rFonts w:ascii="Times New Roman" w:hAnsi="Times New Roman"/>
                <w:sz w:val="20"/>
                <w:lang w:val="en-US" w:eastAsia="en-US"/>
              </w:rPr>
              <w:t>Use Pixel Measures in Enhanced US Volume</w:t>
            </w:r>
          </w:p>
        </w:tc>
        <w:tc>
          <w:tcPr>
            <w:tcW w:w="1299" w:type="dxa"/>
            <w:shd w:val="clear" w:color="auto" w:fill="auto"/>
          </w:tcPr>
          <w:p w:rsidR="00EB6CA2" w:rsidRDefault="00EB6CA2">
            <w:r w:rsidRPr="00873CAC">
              <w:rPr>
                <w:sz w:val="20"/>
              </w:rPr>
              <w:t>D Clunie</w:t>
            </w:r>
          </w:p>
        </w:tc>
        <w:tc>
          <w:tcPr>
            <w:tcW w:w="1984" w:type="dxa"/>
          </w:tcPr>
          <w:p w:rsidR="00EB6CA2" w:rsidRDefault="00EB6CA2">
            <w:r w:rsidRPr="00870529">
              <w:rPr>
                <w:sz w:val="20"/>
              </w:rPr>
              <w:t>SEPT 2015 – NEW:</w:t>
            </w:r>
          </w:p>
        </w:tc>
        <w:tc>
          <w:tcPr>
            <w:tcW w:w="2359" w:type="dxa"/>
          </w:tcPr>
          <w:p w:rsidR="00EB6CA2" w:rsidRPr="00EB6CA2" w:rsidRDefault="00EB6CA2" w:rsidP="00EB6CA2">
            <w:pPr>
              <w:rPr>
                <w:sz w:val="20"/>
              </w:rPr>
            </w:pPr>
            <w:r w:rsidRPr="00EB6CA2">
              <w:rPr>
                <w:sz w:val="20"/>
              </w:rPr>
              <w:t>cp_dac270_pixelmeasuresvolumeus.pdf</w:t>
            </w:r>
          </w:p>
        </w:tc>
      </w:tr>
      <w:tr w:rsidR="00EB6CA2" w:rsidRPr="00E20D95" w:rsidTr="006225A0">
        <w:trPr>
          <w:jc w:val="center"/>
        </w:trPr>
        <w:tc>
          <w:tcPr>
            <w:tcW w:w="783" w:type="dxa"/>
          </w:tcPr>
          <w:p w:rsidR="00EB6CA2" w:rsidRPr="00E20D95" w:rsidRDefault="00EB6CA2" w:rsidP="00A00A8D">
            <w:pPr>
              <w:pStyle w:val="EndnoteText"/>
              <w:jc w:val="center"/>
              <w:rPr>
                <w:rFonts w:ascii="Times New Roman" w:hAnsi="Times New Roman"/>
                <w:sz w:val="20"/>
                <w:lang w:val="en-US" w:eastAsia="en-US"/>
              </w:rPr>
            </w:pPr>
            <w:r>
              <w:rPr>
                <w:rFonts w:ascii="Times New Roman" w:hAnsi="Times New Roman"/>
                <w:sz w:val="20"/>
                <w:lang w:val="en-US" w:eastAsia="en-US"/>
              </w:rPr>
              <w:t>1429</w:t>
            </w:r>
          </w:p>
        </w:tc>
        <w:tc>
          <w:tcPr>
            <w:tcW w:w="3240" w:type="dxa"/>
          </w:tcPr>
          <w:p w:rsidR="00EB6CA2" w:rsidRPr="00E20D95" w:rsidRDefault="00EB6CA2" w:rsidP="00A00A8D">
            <w:pPr>
              <w:pStyle w:val="EndnoteText"/>
              <w:rPr>
                <w:rFonts w:ascii="Times New Roman" w:hAnsi="Times New Roman"/>
                <w:sz w:val="20"/>
                <w:lang w:val="en-US" w:eastAsia="en-US"/>
              </w:rPr>
            </w:pPr>
            <w:r w:rsidRPr="000A0949">
              <w:rPr>
                <w:rFonts w:ascii="Times New Roman" w:hAnsi="Times New Roman"/>
                <w:sz w:val="20"/>
                <w:lang w:val="en-US" w:eastAsia="en-US"/>
              </w:rPr>
              <w:t>Tiled Image Box in Structured Display</w:t>
            </w:r>
          </w:p>
        </w:tc>
        <w:tc>
          <w:tcPr>
            <w:tcW w:w="1299" w:type="dxa"/>
            <w:shd w:val="clear" w:color="auto" w:fill="auto"/>
          </w:tcPr>
          <w:p w:rsidR="00EB6CA2" w:rsidRPr="00EB6CA2" w:rsidRDefault="00EB6CA2" w:rsidP="00EB6CA2">
            <w:pPr>
              <w:rPr>
                <w:sz w:val="20"/>
              </w:rPr>
            </w:pPr>
            <w:r w:rsidRPr="00EB6CA2">
              <w:rPr>
                <w:sz w:val="20"/>
              </w:rPr>
              <w:t>A</w:t>
            </w:r>
            <w:r>
              <w:rPr>
                <w:sz w:val="20"/>
              </w:rPr>
              <w:t xml:space="preserve"> Leontiev</w:t>
            </w:r>
          </w:p>
        </w:tc>
        <w:tc>
          <w:tcPr>
            <w:tcW w:w="1984" w:type="dxa"/>
          </w:tcPr>
          <w:p w:rsidR="00EB6CA2" w:rsidRDefault="00EB6CA2">
            <w:r w:rsidRPr="00870529">
              <w:rPr>
                <w:sz w:val="20"/>
              </w:rPr>
              <w:t>SEPT 2015 – NEW:</w:t>
            </w:r>
          </w:p>
        </w:tc>
        <w:tc>
          <w:tcPr>
            <w:tcW w:w="2359" w:type="dxa"/>
          </w:tcPr>
          <w:p w:rsidR="00EB6CA2" w:rsidRPr="00EB6CA2" w:rsidRDefault="00EB6CA2" w:rsidP="00A00A8D">
            <w:pPr>
              <w:rPr>
                <w:sz w:val="20"/>
              </w:rPr>
            </w:pPr>
            <w:r w:rsidRPr="00EB6CA2">
              <w:rPr>
                <w:sz w:val="20"/>
              </w:rPr>
              <w:t>CP_HS80_StrucDisplay</w:t>
            </w:r>
          </w:p>
        </w:tc>
      </w:tr>
      <w:tr w:rsidR="00EB6CA2" w:rsidRPr="00E20D95" w:rsidTr="006225A0">
        <w:trPr>
          <w:jc w:val="center"/>
        </w:trPr>
        <w:tc>
          <w:tcPr>
            <w:tcW w:w="783" w:type="dxa"/>
          </w:tcPr>
          <w:p w:rsidR="00EB6CA2" w:rsidRPr="00E20D95" w:rsidRDefault="00EB6CA2" w:rsidP="00EB6CA2">
            <w:pPr>
              <w:pStyle w:val="EndnoteText"/>
              <w:jc w:val="center"/>
              <w:rPr>
                <w:rFonts w:ascii="Times New Roman" w:hAnsi="Times New Roman"/>
                <w:sz w:val="20"/>
                <w:lang w:val="en-US" w:eastAsia="en-US"/>
              </w:rPr>
            </w:pPr>
            <w:r>
              <w:rPr>
                <w:rFonts w:ascii="Times New Roman" w:hAnsi="Times New Roman"/>
                <w:sz w:val="20"/>
                <w:lang w:val="en-US" w:eastAsia="en-US"/>
              </w:rPr>
              <w:t>1430</w:t>
            </w:r>
          </w:p>
        </w:tc>
        <w:tc>
          <w:tcPr>
            <w:tcW w:w="3240" w:type="dxa"/>
          </w:tcPr>
          <w:p w:rsidR="00EB6CA2" w:rsidRPr="00E20D95" w:rsidRDefault="00B846C9" w:rsidP="00EB6CA2">
            <w:pPr>
              <w:pStyle w:val="EndnoteText"/>
              <w:rPr>
                <w:rFonts w:ascii="Times New Roman" w:hAnsi="Times New Roman"/>
                <w:sz w:val="20"/>
                <w:lang w:val="en-US" w:eastAsia="en-US"/>
              </w:rPr>
            </w:pPr>
            <w:r w:rsidRPr="00B846C9">
              <w:rPr>
                <w:rFonts w:ascii="Times New Roman" w:hAnsi="Times New Roman"/>
                <w:sz w:val="20"/>
                <w:lang w:val="en-US" w:eastAsia="en-US"/>
              </w:rPr>
              <w:t>Add Motion Mode Definition Module</w:t>
            </w:r>
          </w:p>
        </w:tc>
        <w:tc>
          <w:tcPr>
            <w:tcW w:w="1299" w:type="dxa"/>
            <w:shd w:val="clear" w:color="auto" w:fill="auto"/>
          </w:tcPr>
          <w:p w:rsidR="00EB6CA2" w:rsidRPr="00EB6CA2" w:rsidRDefault="00EB6CA2" w:rsidP="00EB6CA2">
            <w:pPr>
              <w:rPr>
                <w:sz w:val="20"/>
              </w:rPr>
            </w:pPr>
            <w:r w:rsidRPr="00EB6CA2">
              <w:rPr>
                <w:sz w:val="20"/>
              </w:rPr>
              <w:t>U Busch</w:t>
            </w:r>
          </w:p>
        </w:tc>
        <w:tc>
          <w:tcPr>
            <w:tcW w:w="1984" w:type="dxa"/>
          </w:tcPr>
          <w:p w:rsidR="00EB6CA2" w:rsidRDefault="00EB6CA2">
            <w:r w:rsidRPr="00870529">
              <w:rPr>
                <w:sz w:val="20"/>
              </w:rPr>
              <w:t>SEPT 2015 – NEW:</w:t>
            </w:r>
          </w:p>
        </w:tc>
        <w:tc>
          <w:tcPr>
            <w:tcW w:w="2359" w:type="dxa"/>
          </w:tcPr>
          <w:p w:rsidR="00EB6CA2" w:rsidRPr="00EB6CA2" w:rsidRDefault="00EB6CA2" w:rsidP="00EB6CA2">
            <w:pPr>
              <w:rPr>
                <w:sz w:val="20"/>
              </w:rPr>
            </w:pPr>
            <w:r w:rsidRPr="00EB6CA2">
              <w:rPr>
                <w:sz w:val="20"/>
              </w:rPr>
              <w:t>cp_RT55_AddMotionModeDefinitionModule_04.doc</w:t>
            </w:r>
          </w:p>
        </w:tc>
      </w:tr>
      <w:tr w:rsidR="00C437F1" w:rsidRPr="00E20D95" w:rsidTr="006225A0">
        <w:trPr>
          <w:jc w:val="center"/>
        </w:trPr>
        <w:tc>
          <w:tcPr>
            <w:tcW w:w="783" w:type="dxa"/>
          </w:tcPr>
          <w:p w:rsidR="00C437F1" w:rsidRPr="00E20D95" w:rsidRDefault="00C437F1" w:rsidP="00A00A8D">
            <w:pPr>
              <w:pStyle w:val="EndnoteText"/>
              <w:jc w:val="center"/>
              <w:rPr>
                <w:rFonts w:ascii="Times New Roman" w:hAnsi="Times New Roman"/>
                <w:sz w:val="20"/>
                <w:lang w:val="en-US" w:eastAsia="en-US"/>
              </w:rPr>
            </w:pPr>
            <w:r>
              <w:rPr>
                <w:rFonts w:ascii="Times New Roman" w:hAnsi="Times New Roman"/>
                <w:sz w:val="20"/>
                <w:lang w:val="en-US" w:eastAsia="en-US"/>
              </w:rPr>
              <w:t>None</w:t>
            </w:r>
          </w:p>
        </w:tc>
        <w:tc>
          <w:tcPr>
            <w:tcW w:w="3240" w:type="dxa"/>
          </w:tcPr>
          <w:p w:rsidR="00C437F1" w:rsidRPr="00E20D95" w:rsidRDefault="00C437F1" w:rsidP="00F8778F">
            <w:pPr>
              <w:pStyle w:val="EndnoteText"/>
              <w:tabs>
                <w:tab w:val="right" w:pos="3024"/>
              </w:tabs>
              <w:rPr>
                <w:rFonts w:ascii="Times New Roman" w:hAnsi="Times New Roman"/>
                <w:sz w:val="20"/>
                <w:lang w:val="en-US" w:eastAsia="en-US"/>
              </w:rPr>
            </w:pPr>
            <w:r w:rsidRPr="00E20D95">
              <w:rPr>
                <w:rFonts w:ascii="Times New Roman" w:hAnsi="Times New Roman"/>
                <w:sz w:val="20"/>
                <w:lang w:val="en-US" w:eastAsia="en-US"/>
              </w:rPr>
              <w:tab/>
            </w:r>
            <w:r w:rsidR="00B846C9" w:rsidRPr="00B846C9">
              <w:rPr>
                <w:rFonts w:ascii="Times New Roman" w:hAnsi="Times New Roman"/>
                <w:sz w:val="20"/>
                <w:lang w:val="en-US" w:eastAsia="en-US"/>
              </w:rPr>
              <w:fldChar w:fldCharType="begin"/>
            </w:r>
            <w:r w:rsidR="00B846C9" w:rsidRPr="00B846C9">
              <w:rPr>
                <w:rFonts w:ascii="Times New Roman" w:hAnsi="Times New Roman"/>
                <w:sz w:val="20"/>
                <w:lang w:val="en-US" w:eastAsia="en-US"/>
              </w:rPr>
              <w:instrText xml:space="preserve"> TITLE  "Brachytherapy Delivery Instruction"  \* MERGEFORMAT </w:instrText>
            </w:r>
            <w:r w:rsidR="00B846C9" w:rsidRPr="00B846C9">
              <w:rPr>
                <w:rFonts w:ascii="Times New Roman" w:hAnsi="Times New Roman"/>
                <w:sz w:val="20"/>
                <w:lang w:val="en-US" w:eastAsia="en-US"/>
              </w:rPr>
              <w:fldChar w:fldCharType="separate"/>
            </w:r>
            <w:r w:rsidR="00B846C9" w:rsidRPr="005E24D4">
              <w:rPr>
                <w:rFonts w:ascii="Times New Roman" w:hAnsi="Times New Roman"/>
                <w:sz w:val="20"/>
                <w:lang w:val="en-US" w:eastAsia="en-US"/>
              </w:rPr>
              <w:t>Brachytherapy Delivery Instruct</w:t>
            </w:r>
            <w:r w:rsidR="00B846C9" w:rsidRPr="00B846C9">
              <w:rPr>
                <w:rFonts w:ascii="Times New Roman" w:hAnsi="Times New Roman"/>
                <w:sz w:val="20"/>
                <w:lang w:val="en-US" w:eastAsia="en-US"/>
              </w:rPr>
              <w:t>ion</w:t>
            </w:r>
            <w:r w:rsidR="00B846C9" w:rsidRPr="00B846C9">
              <w:rPr>
                <w:rFonts w:ascii="Times New Roman" w:hAnsi="Times New Roman"/>
                <w:sz w:val="20"/>
                <w:lang w:val="en-US" w:eastAsia="en-US"/>
              </w:rPr>
              <w:fldChar w:fldCharType="end"/>
            </w:r>
            <w:r w:rsidR="00B846C9" w:rsidRPr="00E20D95">
              <w:rPr>
                <w:rFonts w:ascii="Times New Roman" w:hAnsi="Times New Roman"/>
                <w:sz w:val="20"/>
                <w:lang w:val="en-US" w:eastAsia="en-US"/>
              </w:rPr>
              <w:tab/>
            </w:r>
          </w:p>
        </w:tc>
        <w:tc>
          <w:tcPr>
            <w:tcW w:w="1299" w:type="dxa"/>
            <w:shd w:val="clear" w:color="auto" w:fill="auto"/>
          </w:tcPr>
          <w:p w:rsidR="00C437F1" w:rsidRPr="00EB6CA2" w:rsidRDefault="00C437F1" w:rsidP="00A00A8D">
            <w:pPr>
              <w:rPr>
                <w:sz w:val="20"/>
              </w:rPr>
            </w:pPr>
            <w:r w:rsidRPr="00EB6CA2">
              <w:rPr>
                <w:sz w:val="20"/>
              </w:rPr>
              <w:t>U Busch</w:t>
            </w:r>
          </w:p>
        </w:tc>
        <w:tc>
          <w:tcPr>
            <w:tcW w:w="1984" w:type="dxa"/>
          </w:tcPr>
          <w:p w:rsidR="00C437F1" w:rsidRDefault="00C437F1" w:rsidP="00E3282E">
            <w:pPr>
              <w:pStyle w:val="EndnoteText"/>
              <w:rPr>
                <w:rFonts w:ascii="Times New Roman" w:hAnsi="Times New Roman"/>
                <w:sz w:val="20"/>
                <w:lang w:val="en-US" w:eastAsia="en-US"/>
              </w:rPr>
            </w:pPr>
            <w:r>
              <w:rPr>
                <w:rFonts w:ascii="Times New Roman" w:hAnsi="Times New Roman"/>
                <w:sz w:val="20"/>
                <w:lang w:val="en-US" w:eastAsia="en-US"/>
              </w:rPr>
              <w:t>SEPT. 2015</w:t>
            </w:r>
            <w:r w:rsidR="00EB6CA2">
              <w:rPr>
                <w:rFonts w:ascii="Times New Roman" w:hAnsi="Times New Roman"/>
                <w:sz w:val="20"/>
                <w:lang w:val="en-US" w:eastAsia="en-US"/>
              </w:rPr>
              <w:t>-NEW</w:t>
            </w:r>
            <w:r>
              <w:rPr>
                <w:rFonts w:ascii="Times New Roman" w:hAnsi="Times New Roman"/>
                <w:sz w:val="20"/>
                <w:lang w:val="en-US" w:eastAsia="en-US"/>
              </w:rPr>
              <w:t>:</w:t>
            </w:r>
          </w:p>
          <w:p w:rsidR="00C437F1" w:rsidRDefault="00C437F1" w:rsidP="00B50E7C">
            <w:pPr>
              <w:pStyle w:val="EndnoteText"/>
              <w:rPr>
                <w:rFonts w:ascii="Times New Roman" w:hAnsi="Times New Roman"/>
                <w:sz w:val="20"/>
                <w:lang w:val="en-US" w:eastAsia="en-US"/>
              </w:rPr>
            </w:pPr>
            <w:r>
              <w:rPr>
                <w:rFonts w:ascii="Times New Roman" w:hAnsi="Times New Roman"/>
                <w:sz w:val="20"/>
                <w:lang w:val="en-US" w:eastAsia="en-US"/>
              </w:rPr>
              <w:t>Make it a Sup.</w:t>
            </w:r>
          </w:p>
          <w:p w:rsidR="00C437F1" w:rsidRPr="00E20D95" w:rsidRDefault="00C437F1" w:rsidP="00B50E7C">
            <w:pPr>
              <w:pStyle w:val="EndnoteText"/>
              <w:rPr>
                <w:rFonts w:ascii="Times New Roman" w:hAnsi="Times New Roman"/>
                <w:sz w:val="20"/>
                <w:lang w:val="en-US" w:eastAsia="en-US"/>
              </w:rPr>
            </w:pPr>
            <w:r>
              <w:rPr>
                <w:rFonts w:ascii="Times New Roman" w:hAnsi="Times New Roman"/>
                <w:sz w:val="20"/>
                <w:lang w:val="en-US" w:eastAsia="en-US"/>
              </w:rPr>
              <w:t>Adding new SOP Class in CP.  Use an existing Work Item.  Submit for FR in Nov. 2014.</w:t>
            </w:r>
          </w:p>
        </w:tc>
        <w:tc>
          <w:tcPr>
            <w:tcW w:w="2359" w:type="dxa"/>
          </w:tcPr>
          <w:p w:rsidR="00C437F1" w:rsidRPr="00E20D95" w:rsidRDefault="00C437F1" w:rsidP="00A00A8D">
            <w:pPr>
              <w:rPr>
                <w:sz w:val="20"/>
              </w:rPr>
            </w:pPr>
            <w:r w:rsidRPr="00E3282E">
              <w:rPr>
                <w:sz w:val="20"/>
              </w:rPr>
              <w:t>cp_RT60_BrachytherapyDeliveryInstruction_03.doc</w:t>
            </w:r>
          </w:p>
        </w:tc>
      </w:tr>
      <w:tr w:rsidR="00C437F1" w:rsidRPr="00E20D95" w:rsidTr="006225A0">
        <w:trPr>
          <w:jc w:val="center"/>
        </w:trPr>
        <w:tc>
          <w:tcPr>
            <w:tcW w:w="783" w:type="dxa"/>
          </w:tcPr>
          <w:p w:rsidR="00C437F1" w:rsidRPr="00E20D95" w:rsidRDefault="00C437F1" w:rsidP="00A00A8D">
            <w:pPr>
              <w:pStyle w:val="EndnoteText"/>
              <w:jc w:val="center"/>
              <w:rPr>
                <w:rFonts w:ascii="Times New Roman" w:hAnsi="Times New Roman"/>
                <w:sz w:val="20"/>
                <w:lang w:val="en-US" w:eastAsia="en-US"/>
              </w:rPr>
            </w:pPr>
            <w:r>
              <w:rPr>
                <w:rFonts w:ascii="Times New Roman" w:hAnsi="Times New Roman"/>
                <w:sz w:val="20"/>
                <w:lang w:val="en-US" w:eastAsia="en-US"/>
              </w:rPr>
              <w:t>1431</w:t>
            </w:r>
          </w:p>
        </w:tc>
        <w:tc>
          <w:tcPr>
            <w:tcW w:w="3240" w:type="dxa"/>
          </w:tcPr>
          <w:p w:rsidR="00C437F1" w:rsidRPr="00E20D95" w:rsidRDefault="00B846C9" w:rsidP="00A00A8D">
            <w:pPr>
              <w:pStyle w:val="EndnoteText"/>
              <w:rPr>
                <w:rFonts w:ascii="Times New Roman" w:hAnsi="Times New Roman"/>
                <w:sz w:val="20"/>
                <w:lang w:val="en-US" w:eastAsia="en-US"/>
              </w:rPr>
            </w:pPr>
            <w:r w:rsidRPr="00B846C9">
              <w:rPr>
                <w:rFonts w:ascii="Times New Roman" w:hAnsi="Times New Roman"/>
                <w:sz w:val="20"/>
                <w:lang w:val="en-US" w:eastAsia="en-US"/>
              </w:rPr>
              <w:t>Add Beam Effective Dose in RT Fraction Scheme Module</w:t>
            </w:r>
          </w:p>
        </w:tc>
        <w:tc>
          <w:tcPr>
            <w:tcW w:w="1299" w:type="dxa"/>
            <w:shd w:val="clear" w:color="auto" w:fill="auto"/>
          </w:tcPr>
          <w:p w:rsidR="00C437F1" w:rsidRPr="00E20D95" w:rsidRDefault="00B846C9" w:rsidP="00A00A8D">
            <w:pPr>
              <w:rPr>
                <w:sz w:val="20"/>
              </w:rPr>
            </w:pPr>
            <w:r>
              <w:rPr>
                <w:sz w:val="20"/>
              </w:rPr>
              <w:t>U Busch</w:t>
            </w:r>
          </w:p>
        </w:tc>
        <w:tc>
          <w:tcPr>
            <w:tcW w:w="1984" w:type="dxa"/>
          </w:tcPr>
          <w:p w:rsidR="00EB6CA2" w:rsidRDefault="00EB6CA2" w:rsidP="00EB6CA2">
            <w:pPr>
              <w:pStyle w:val="EndnoteText"/>
              <w:rPr>
                <w:rFonts w:ascii="Times New Roman" w:hAnsi="Times New Roman"/>
                <w:sz w:val="20"/>
                <w:lang w:val="en-US" w:eastAsia="en-US"/>
              </w:rPr>
            </w:pPr>
            <w:r>
              <w:rPr>
                <w:rFonts w:ascii="Times New Roman" w:hAnsi="Times New Roman"/>
                <w:sz w:val="20"/>
                <w:lang w:val="en-US" w:eastAsia="en-US"/>
              </w:rPr>
              <w:t>SEPT. 2015-NEW:</w:t>
            </w:r>
          </w:p>
          <w:p w:rsidR="00C437F1" w:rsidRPr="00E20D95" w:rsidRDefault="00C437F1" w:rsidP="00A00A8D">
            <w:pPr>
              <w:pStyle w:val="EndnoteText"/>
              <w:rPr>
                <w:rFonts w:ascii="Times New Roman" w:hAnsi="Times New Roman"/>
                <w:sz w:val="20"/>
                <w:lang w:val="en-US" w:eastAsia="en-US"/>
              </w:rPr>
            </w:pPr>
            <w:r>
              <w:rPr>
                <w:rFonts w:ascii="Times New Roman" w:hAnsi="Times New Roman"/>
                <w:sz w:val="20"/>
                <w:lang w:val="en-US" w:eastAsia="en-US"/>
              </w:rPr>
              <w:t>Needs editing</w:t>
            </w:r>
          </w:p>
        </w:tc>
        <w:tc>
          <w:tcPr>
            <w:tcW w:w="2359" w:type="dxa"/>
          </w:tcPr>
          <w:p w:rsidR="00C437F1" w:rsidRPr="00EB6CA2" w:rsidRDefault="00C437F1" w:rsidP="00A00A8D">
            <w:pPr>
              <w:rPr>
                <w:sz w:val="20"/>
              </w:rPr>
            </w:pPr>
            <w:r w:rsidRPr="00EB6CA2">
              <w:rPr>
                <w:sz w:val="20"/>
              </w:rPr>
              <w:t>cp_RT62_AddBeamEffectiveDoseInRTFractionSchemeModule_02.doc</w:t>
            </w:r>
          </w:p>
        </w:tc>
      </w:tr>
      <w:tr w:rsidR="00C437F1" w:rsidRPr="00E20D95" w:rsidTr="006225A0">
        <w:trPr>
          <w:jc w:val="center"/>
        </w:trPr>
        <w:tc>
          <w:tcPr>
            <w:tcW w:w="783" w:type="dxa"/>
          </w:tcPr>
          <w:p w:rsidR="00C437F1" w:rsidRPr="00E20D95" w:rsidRDefault="00C437F1" w:rsidP="00A00A8D">
            <w:pPr>
              <w:pStyle w:val="EndnoteText"/>
              <w:jc w:val="center"/>
              <w:rPr>
                <w:rFonts w:ascii="Times New Roman" w:hAnsi="Times New Roman"/>
                <w:sz w:val="20"/>
                <w:lang w:val="en-US" w:eastAsia="en-US"/>
              </w:rPr>
            </w:pPr>
            <w:r>
              <w:rPr>
                <w:rFonts w:ascii="Times New Roman" w:hAnsi="Times New Roman"/>
                <w:sz w:val="20"/>
                <w:lang w:val="en-US" w:eastAsia="en-US"/>
              </w:rPr>
              <w:t>1432</w:t>
            </w:r>
          </w:p>
        </w:tc>
        <w:tc>
          <w:tcPr>
            <w:tcW w:w="3240" w:type="dxa"/>
          </w:tcPr>
          <w:p w:rsidR="00C437F1" w:rsidRPr="00E20D95" w:rsidRDefault="00B846C9" w:rsidP="00A00A8D">
            <w:pPr>
              <w:pStyle w:val="EndnoteText"/>
              <w:rPr>
                <w:rFonts w:ascii="Times New Roman" w:hAnsi="Times New Roman"/>
                <w:sz w:val="20"/>
                <w:lang w:val="en-US" w:eastAsia="en-US"/>
              </w:rPr>
            </w:pPr>
            <w:r w:rsidRPr="00B846C9">
              <w:rPr>
                <w:rFonts w:ascii="Times New Roman" w:hAnsi="Times New Roman"/>
                <w:sz w:val="20"/>
                <w:lang w:val="en-US" w:eastAsia="en-US"/>
              </w:rPr>
              <w:t>Add Beam Effective Dose in RT Fraction Scheme Module</w:t>
            </w:r>
          </w:p>
        </w:tc>
        <w:tc>
          <w:tcPr>
            <w:tcW w:w="1299" w:type="dxa"/>
            <w:shd w:val="clear" w:color="auto" w:fill="auto"/>
          </w:tcPr>
          <w:p w:rsidR="00C437F1" w:rsidRPr="00E20D95" w:rsidRDefault="00C437F1" w:rsidP="00A00A8D">
            <w:pPr>
              <w:rPr>
                <w:sz w:val="20"/>
              </w:rPr>
            </w:pPr>
            <w:r>
              <w:rPr>
                <w:sz w:val="20"/>
              </w:rPr>
              <w:t>U Busch</w:t>
            </w:r>
          </w:p>
        </w:tc>
        <w:tc>
          <w:tcPr>
            <w:tcW w:w="1984" w:type="dxa"/>
          </w:tcPr>
          <w:p w:rsidR="00EB6CA2" w:rsidRDefault="00EB6CA2" w:rsidP="00EB6CA2">
            <w:pPr>
              <w:pStyle w:val="EndnoteText"/>
              <w:rPr>
                <w:rFonts w:ascii="Times New Roman" w:hAnsi="Times New Roman"/>
                <w:sz w:val="20"/>
                <w:lang w:val="en-US" w:eastAsia="en-US"/>
              </w:rPr>
            </w:pPr>
            <w:r>
              <w:rPr>
                <w:rFonts w:ascii="Times New Roman" w:hAnsi="Times New Roman"/>
                <w:sz w:val="20"/>
                <w:lang w:val="en-US" w:eastAsia="en-US"/>
              </w:rPr>
              <w:t>SEPT. 2015-NEW:</w:t>
            </w:r>
          </w:p>
          <w:p w:rsidR="00C437F1" w:rsidRPr="00E20D95" w:rsidRDefault="00C437F1" w:rsidP="00A00A8D">
            <w:pPr>
              <w:pStyle w:val="EndnoteText"/>
              <w:rPr>
                <w:rFonts w:ascii="Times New Roman" w:hAnsi="Times New Roman"/>
                <w:sz w:val="20"/>
                <w:lang w:val="en-US" w:eastAsia="en-US"/>
              </w:rPr>
            </w:pPr>
            <w:r>
              <w:rPr>
                <w:rFonts w:ascii="Times New Roman" w:hAnsi="Times New Roman"/>
                <w:sz w:val="20"/>
                <w:lang w:val="en-US" w:eastAsia="en-US"/>
              </w:rPr>
              <w:t>Looks very RT</w:t>
            </w:r>
          </w:p>
        </w:tc>
        <w:tc>
          <w:tcPr>
            <w:tcW w:w="2359" w:type="dxa"/>
          </w:tcPr>
          <w:p w:rsidR="00C437F1" w:rsidRPr="00EB6CA2" w:rsidRDefault="00C437F1" w:rsidP="001F1712">
            <w:pPr>
              <w:rPr>
                <w:sz w:val="20"/>
              </w:rPr>
            </w:pPr>
            <w:r w:rsidRPr="00EB6CA2">
              <w:rPr>
                <w:sz w:val="20"/>
              </w:rPr>
              <w:t>cp_RT64_AddSupportForIonTherapyScanningModes_03.doc</w:t>
            </w:r>
          </w:p>
        </w:tc>
      </w:tr>
      <w:tr w:rsidR="00C437F1" w:rsidRPr="00E20D95" w:rsidTr="006225A0">
        <w:trPr>
          <w:jc w:val="center"/>
        </w:trPr>
        <w:tc>
          <w:tcPr>
            <w:tcW w:w="783" w:type="dxa"/>
          </w:tcPr>
          <w:p w:rsidR="00C437F1" w:rsidRPr="00E20D95" w:rsidRDefault="00C437F1" w:rsidP="00F8778F">
            <w:pPr>
              <w:pStyle w:val="EndnoteText"/>
              <w:rPr>
                <w:rFonts w:ascii="Times New Roman" w:hAnsi="Times New Roman"/>
                <w:sz w:val="20"/>
                <w:lang w:val="en-US" w:eastAsia="en-US"/>
              </w:rPr>
            </w:pPr>
            <w:r>
              <w:rPr>
                <w:rFonts w:ascii="Times New Roman" w:hAnsi="Times New Roman"/>
                <w:sz w:val="20"/>
                <w:lang w:val="en-US" w:eastAsia="en-US"/>
              </w:rPr>
              <w:t>1433</w:t>
            </w:r>
          </w:p>
        </w:tc>
        <w:tc>
          <w:tcPr>
            <w:tcW w:w="3240" w:type="dxa"/>
          </w:tcPr>
          <w:p w:rsidR="00C437F1" w:rsidRPr="00E20D95" w:rsidRDefault="00B846C9" w:rsidP="00A00A8D">
            <w:pPr>
              <w:pStyle w:val="EndnoteText"/>
              <w:rPr>
                <w:rFonts w:ascii="Times New Roman" w:hAnsi="Times New Roman"/>
                <w:sz w:val="20"/>
                <w:lang w:val="en-US" w:eastAsia="en-US"/>
              </w:rPr>
            </w:pPr>
            <w:r w:rsidRPr="00B846C9">
              <w:rPr>
                <w:rFonts w:ascii="Times New Roman" w:hAnsi="Times New Roman"/>
                <w:sz w:val="20"/>
                <w:lang w:val="en-US" w:eastAsia="en-US"/>
              </w:rPr>
              <w:t>RT-specific KOS CIDs</w:t>
            </w:r>
          </w:p>
        </w:tc>
        <w:tc>
          <w:tcPr>
            <w:tcW w:w="1299" w:type="dxa"/>
            <w:shd w:val="clear" w:color="auto" w:fill="auto"/>
          </w:tcPr>
          <w:p w:rsidR="00C437F1" w:rsidRPr="00E20D95" w:rsidRDefault="00C437F1" w:rsidP="00A00A8D">
            <w:pPr>
              <w:rPr>
                <w:sz w:val="20"/>
              </w:rPr>
            </w:pPr>
            <w:r>
              <w:rPr>
                <w:sz w:val="20"/>
              </w:rPr>
              <w:t>U Busch</w:t>
            </w:r>
          </w:p>
        </w:tc>
        <w:tc>
          <w:tcPr>
            <w:tcW w:w="1984" w:type="dxa"/>
          </w:tcPr>
          <w:p w:rsidR="00EB6CA2" w:rsidRDefault="00EB6CA2" w:rsidP="00EB6CA2">
            <w:pPr>
              <w:pStyle w:val="EndnoteText"/>
              <w:rPr>
                <w:rFonts w:ascii="Times New Roman" w:hAnsi="Times New Roman"/>
                <w:sz w:val="20"/>
                <w:lang w:val="en-US" w:eastAsia="en-US"/>
              </w:rPr>
            </w:pPr>
            <w:r>
              <w:rPr>
                <w:rFonts w:ascii="Times New Roman" w:hAnsi="Times New Roman"/>
                <w:sz w:val="20"/>
                <w:lang w:val="en-US" w:eastAsia="en-US"/>
              </w:rPr>
              <w:t>SEPT. 2015-NEW:</w:t>
            </w:r>
          </w:p>
          <w:p w:rsidR="00C437F1" w:rsidRPr="00E20D95" w:rsidRDefault="00C437F1" w:rsidP="00E3282E">
            <w:pPr>
              <w:pStyle w:val="EndnoteText"/>
              <w:rPr>
                <w:rFonts w:ascii="Times New Roman" w:hAnsi="Times New Roman"/>
                <w:sz w:val="20"/>
                <w:lang w:val="en-US" w:eastAsia="en-US"/>
              </w:rPr>
            </w:pPr>
            <w:r>
              <w:rPr>
                <w:rFonts w:ascii="Times New Roman" w:hAnsi="Times New Roman"/>
                <w:sz w:val="20"/>
                <w:lang w:val="en-US" w:eastAsia="en-US"/>
              </w:rPr>
              <w:t>Delete blank lines</w:t>
            </w:r>
          </w:p>
        </w:tc>
        <w:tc>
          <w:tcPr>
            <w:tcW w:w="2359" w:type="dxa"/>
          </w:tcPr>
          <w:p w:rsidR="00C437F1" w:rsidRPr="00EB6CA2" w:rsidRDefault="00C437F1" w:rsidP="00A00A8D">
            <w:pPr>
              <w:rPr>
                <w:sz w:val="20"/>
              </w:rPr>
            </w:pPr>
            <w:r w:rsidRPr="00EB6CA2">
              <w:rPr>
                <w:sz w:val="20"/>
              </w:rPr>
              <w:t>CP_RT66_RTSpecificKOSCodes_01.doc</w:t>
            </w:r>
          </w:p>
        </w:tc>
      </w:tr>
      <w:tr w:rsidR="00EB6CA2" w:rsidRPr="00E20D95" w:rsidTr="006225A0">
        <w:trPr>
          <w:jc w:val="center"/>
        </w:trPr>
        <w:tc>
          <w:tcPr>
            <w:tcW w:w="783" w:type="dxa"/>
          </w:tcPr>
          <w:p w:rsidR="00EB6CA2" w:rsidRPr="00E20D95" w:rsidRDefault="00EB6CA2" w:rsidP="00A00A8D">
            <w:pPr>
              <w:pStyle w:val="EndnoteText"/>
              <w:jc w:val="center"/>
              <w:rPr>
                <w:rFonts w:ascii="Times New Roman" w:hAnsi="Times New Roman"/>
                <w:sz w:val="20"/>
                <w:lang w:val="en-US" w:eastAsia="en-US"/>
              </w:rPr>
            </w:pPr>
            <w:r>
              <w:rPr>
                <w:rFonts w:ascii="Times New Roman" w:hAnsi="Times New Roman"/>
                <w:sz w:val="20"/>
                <w:lang w:val="en-US" w:eastAsia="en-US"/>
              </w:rPr>
              <w:t>1434</w:t>
            </w:r>
          </w:p>
        </w:tc>
        <w:tc>
          <w:tcPr>
            <w:tcW w:w="3240" w:type="dxa"/>
          </w:tcPr>
          <w:p w:rsidR="00EB6CA2" w:rsidRPr="00E20D95" w:rsidRDefault="00B846C9" w:rsidP="00A00A8D">
            <w:pPr>
              <w:pStyle w:val="EndnoteText"/>
              <w:rPr>
                <w:rFonts w:ascii="Times New Roman" w:hAnsi="Times New Roman"/>
                <w:sz w:val="20"/>
                <w:lang w:val="en-US" w:eastAsia="en-US"/>
              </w:rPr>
            </w:pPr>
            <w:r w:rsidRPr="00B846C9">
              <w:rPr>
                <w:rFonts w:ascii="Times New Roman" w:hAnsi="Times New Roman"/>
                <w:sz w:val="20"/>
                <w:lang w:val="en-US" w:eastAsia="en-US"/>
              </w:rPr>
              <w:t>Additional SSD Information</w:t>
            </w:r>
          </w:p>
        </w:tc>
        <w:tc>
          <w:tcPr>
            <w:tcW w:w="1299" w:type="dxa"/>
            <w:shd w:val="clear" w:color="auto" w:fill="auto"/>
          </w:tcPr>
          <w:p w:rsidR="00EB6CA2" w:rsidRPr="00E20D95" w:rsidRDefault="00EB6CA2" w:rsidP="00A00A8D">
            <w:r>
              <w:rPr>
                <w:sz w:val="20"/>
              </w:rPr>
              <w:t>U Busch</w:t>
            </w:r>
          </w:p>
        </w:tc>
        <w:tc>
          <w:tcPr>
            <w:tcW w:w="1984" w:type="dxa"/>
          </w:tcPr>
          <w:p w:rsidR="00EB6CA2" w:rsidRDefault="00EB6CA2">
            <w:r w:rsidRPr="00071A3F">
              <w:rPr>
                <w:sz w:val="20"/>
              </w:rPr>
              <w:t>SEPT. 2015-NEW:</w:t>
            </w:r>
          </w:p>
        </w:tc>
        <w:tc>
          <w:tcPr>
            <w:tcW w:w="2359" w:type="dxa"/>
          </w:tcPr>
          <w:p w:rsidR="00EB6CA2" w:rsidRPr="00EB6CA2" w:rsidRDefault="00EB6CA2" w:rsidP="00A00A8D">
            <w:pPr>
              <w:rPr>
                <w:sz w:val="20"/>
              </w:rPr>
            </w:pPr>
            <w:r w:rsidRPr="00EB6CA2">
              <w:rPr>
                <w:sz w:val="20"/>
              </w:rPr>
              <w:t>CP_RT69_AdditionalSSDInformation_01.doc</w:t>
            </w:r>
          </w:p>
        </w:tc>
      </w:tr>
      <w:tr w:rsidR="00EB6CA2" w:rsidRPr="00E20D95" w:rsidTr="006225A0">
        <w:trPr>
          <w:jc w:val="center"/>
        </w:trPr>
        <w:tc>
          <w:tcPr>
            <w:tcW w:w="783" w:type="dxa"/>
          </w:tcPr>
          <w:p w:rsidR="00EB6CA2" w:rsidRPr="00E20D95" w:rsidRDefault="00EB6CA2" w:rsidP="00A00A8D">
            <w:pPr>
              <w:pStyle w:val="EndnoteText"/>
              <w:jc w:val="center"/>
              <w:rPr>
                <w:rFonts w:ascii="Times New Roman" w:hAnsi="Times New Roman"/>
                <w:sz w:val="20"/>
                <w:lang w:val="en-US" w:eastAsia="en-US"/>
              </w:rPr>
            </w:pPr>
            <w:r>
              <w:rPr>
                <w:rFonts w:ascii="Times New Roman" w:hAnsi="Times New Roman"/>
                <w:sz w:val="20"/>
                <w:lang w:val="en-US" w:eastAsia="en-US"/>
              </w:rPr>
              <w:t>1435</w:t>
            </w:r>
          </w:p>
        </w:tc>
        <w:tc>
          <w:tcPr>
            <w:tcW w:w="3240" w:type="dxa"/>
          </w:tcPr>
          <w:p w:rsidR="00EB6CA2" w:rsidRPr="00E20D95" w:rsidRDefault="00B846C9" w:rsidP="00A00A8D">
            <w:pPr>
              <w:pStyle w:val="EndnoteText"/>
              <w:rPr>
                <w:rFonts w:ascii="Times New Roman" w:hAnsi="Times New Roman"/>
                <w:sz w:val="20"/>
                <w:lang w:val="en-US" w:eastAsia="en-US"/>
              </w:rPr>
            </w:pPr>
            <w:r w:rsidRPr="00B846C9">
              <w:rPr>
                <w:rFonts w:ascii="Times New Roman" w:hAnsi="Times New Roman"/>
                <w:sz w:val="20"/>
                <w:lang w:val="en-US" w:eastAsia="en-US"/>
              </w:rPr>
              <w:t>Correct errors in State Diagram of Hosted Applications</w:t>
            </w:r>
          </w:p>
        </w:tc>
        <w:tc>
          <w:tcPr>
            <w:tcW w:w="1299" w:type="dxa"/>
            <w:shd w:val="clear" w:color="auto" w:fill="auto"/>
          </w:tcPr>
          <w:p w:rsidR="00EB6CA2" w:rsidRPr="00E20D95" w:rsidRDefault="00EB6CA2" w:rsidP="00A00A8D">
            <w:r w:rsidRPr="00B846C9">
              <w:rPr>
                <w:sz w:val="20"/>
              </w:rPr>
              <w:t>D Clunie</w:t>
            </w:r>
          </w:p>
        </w:tc>
        <w:tc>
          <w:tcPr>
            <w:tcW w:w="1984" w:type="dxa"/>
          </w:tcPr>
          <w:p w:rsidR="00EB6CA2" w:rsidRDefault="00EB6CA2">
            <w:r w:rsidRPr="00071A3F">
              <w:rPr>
                <w:sz w:val="20"/>
              </w:rPr>
              <w:t>SEPT. 2015-NEW:</w:t>
            </w:r>
          </w:p>
        </w:tc>
        <w:tc>
          <w:tcPr>
            <w:tcW w:w="2359" w:type="dxa"/>
          </w:tcPr>
          <w:p w:rsidR="00EB6CA2" w:rsidRPr="00EB6CA2" w:rsidRDefault="00EB6CA2" w:rsidP="00A00A8D">
            <w:pPr>
              <w:rPr>
                <w:sz w:val="20"/>
              </w:rPr>
            </w:pPr>
            <w:r w:rsidRPr="00EB6CA2">
              <w:rPr>
                <w:sz w:val="20"/>
              </w:rPr>
              <w:t>cpjr_20140728_PS3.19figure.pdf</w:t>
            </w:r>
          </w:p>
        </w:tc>
      </w:tr>
      <w:tr w:rsidR="00C437F1" w:rsidRPr="00E20D95" w:rsidTr="006225A0">
        <w:trPr>
          <w:jc w:val="center"/>
        </w:trPr>
        <w:tc>
          <w:tcPr>
            <w:tcW w:w="783" w:type="dxa"/>
          </w:tcPr>
          <w:p w:rsidR="00C437F1" w:rsidRPr="00E20D95" w:rsidRDefault="00C437F1" w:rsidP="00A00A8D">
            <w:pPr>
              <w:pStyle w:val="EndnoteText"/>
              <w:jc w:val="center"/>
              <w:rPr>
                <w:rFonts w:ascii="Times New Roman" w:hAnsi="Times New Roman"/>
                <w:sz w:val="20"/>
                <w:lang w:val="en-US" w:eastAsia="en-US"/>
              </w:rPr>
            </w:pPr>
          </w:p>
        </w:tc>
        <w:tc>
          <w:tcPr>
            <w:tcW w:w="3240" w:type="dxa"/>
          </w:tcPr>
          <w:p w:rsidR="00C437F1" w:rsidRPr="00E20D95" w:rsidRDefault="00C437F1" w:rsidP="00A00A8D">
            <w:pPr>
              <w:pStyle w:val="EndnoteText"/>
              <w:rPr>
                <w:rFonts w:ascii="Times New Roman" w:hAnsi="Times New Roman"/>
                <w:sz w:val="20"/>
                <w:lang w:val="en-US" w:eastAsia="en-US"/>
              </w:rPr>
            </w:pPr>
          </w:p>
        </w:tc>
        <w:tc>
          <w:tcPr>
            <w:tcW w:w="1299" w:type="dxa"/>
            <w:shd w:val="clear" w:color="auto" w:fill="auto"/>
          </w:tcPr>
          <w:p w:rsidR="00C437F1" w:rsidRPr="00E20D95" w:rsidRDefault="00C437F1" w:rsidP="00A00A8D"/>
        </w:tc>
        <w:tc>
          <w:tcPr>
            <w:tcW w:w="1984" w:type="dxa"/>
          </w:tcPr>
          <w:p w:rsidR="00C437F1" w:rsidRPr="00E20D95" w:rsidRDefault="00C437F1" w:rsidP="00A00A8D">
            <w:pPr>
              <w:pStyle w:val="EndnoteText"/>
              <w:rPr>
                <w:rFonts w:ascii="Times New Roman" w:hAnsi="Times New Roman"/>
                <w:sz w:val="20"/>
                <w:lang w:val="en-US" w:eastAsia="en-US"/>
              </w:rPr>
            </w:pPr>
          </w:p>
        </w:tc>
        <w:tc>
          <w:tcPr>
            <w:tcW w:w="2359" w:type="dxa"/>
          </w:tcPr>
          <w:p w:rsidR="00C437F1" w:rsidRPr="00E20D95" w:rsidRDefault="00C437F1" w:rsidP="00A00A8D"/>
        </w:tc>
      </w:tr>
    </w:tbl>
    <w:p w:rsidR="00EA7898" w:rsidRPr="00E20D95" w:rsidRDefault="00EA7898" w:rsidP="00EA7898">
      <w:pPr>
        <w:pStyle w:val="EndnoteText"/>
        <w:tabs>
          <w:tab w:val="left" w:pos="-1440"/>
          <w:tab w:val="left" w:pos="-720"/>
        </w:tabs>
        <w:suppressAutoHyphens/>
        <w:spacing w:after="120"/>
        <w:ind w:left="360"/>
        <w:rPr>
          <w:rFonts w:ascii="Times New Roman" w:hAnsi="Times New Roman"/>
          <w:lang w:val="en-US"/>
        </w:rPr>
      </w:pPr>
    </w:p>
    <w:p w:rsidR="00C13D57" w:rsidRPr="00E20D95" w:rsidRDefault="00C13D57" w:rsidP="00C13D57">
      <w:pPr>
        <w:pStyle w:val="Heading1"/>
        <w:numPr>
          <w:ilvl w:val="0"/>
          <w:numId w:val="1"/>
        </w:numPr>
        <w:tabs>
          <w:tab w:val="left" w:pos="720"/>
        </w:tabs>
        <w:spacing w:before="240" w:after="120"/>
        <w:ind w:left="1080"/>
      </w:pPr>
      <w:r w:rsidRPr="00E20D95">
        <w:t>New C</w:t>
      </w:r>
      <w:r w:rsidR="00761582" w:rsidRPr="00E20D95">
        <w:rPr>
          <w:lang w:val="en-US"/>
        </w:rPr>
        <w:t>Ps</w:t>
      </w:r>
      <w:r w:rsidRPr="00E20D95">
        <w:t xml:space="preserve"> Submitted– </w:t>
      </w:r>
      <w:r w:rsidR="00E67A79" w:rsidRPr="00E20D95">
        <w:rPr>
          <w:lang w:val="en-US"/>
        </w:rPr>
        <w:t>Rejected</w:t>
      </w:r>
      <w:r w:rsidRPr="00E20D95">
        <w:t xml:space="preserve">  </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1299"/>
        <w:gridCol w:w="1984"/>
        <w:gridCol w:w="2359"/>
      </w:tblGrid>
      <w:tr w:rsidR="005E24D4" w:rsidRPr="00E20D95" w:rsidTr="005E24D4">
        <w:trPr>
          <w:jc w:val="center"/>
        </w:trPr>
        <w:tc>
          <w:tcPr>
            <w:tcW w:w="783" w:type="dxa"/>
          </w:tcPr>
          <w:p w:rsidR="005E24D4" w:rsidRPr="00E20D95" w:rsidRDefault="005E24D4" w:rsidP="005E24D4">
            <w:pPr>
              <w:pStyle w:val="EndnoteText"/>
              <w:rPr>
                <w:rFonts w:ascii="Times New Roman" w:hAnsi="Times New Roman"/>
                <w:b/>
                <w:sz w:val="20"/>
                <w:lang w:val="en-US" w:eastAsia="en-US"/>
              </w:rPr>
            </w:pPr>
            <w:r w:rsidRPr="00E20D95">
              <w:rPr>
                <w:rFonts w:ascii="Times New Roman" w:hAnsi="Times New Roman"/>
                <w:b/>
                <w:sz w:val="20"/>
                <w:lang w:val="en-US" w:eastAsia="en-US"/>
              </w:rPr>
              <w:t>CP# assigned</w:t>
            </w:r>
          </w:p>
        </w:tc>
        <w:tc>
          <w:tcPr>
            <w:tcW w:w="3240" w:type="dxa"/>
          </w:tcPr>
          <w:p w:rsidR="005E24D4" w:rsidRPr="00E20D95" w:rsidRDefault="005E24D4" w:rsidP="005E24D4">
            <w:pPr>
              <w:pStyle w:val="EndnoteText"/>
              <w:jc w:val="center"/>
              <w:rPr>
                <w:rFonts w:ascii="Times New Roman" w:hAnsi="Times New Roman"/>
                <w:lang w:val="en-US" w:eastAsia="en-US"/>
              </w:rPr>
            </w:pPr>
            <w:r w:rsidRPr="00E20D95">
              <w:rPr>
                <w:rFonts w:ascii="Times New Roman" w:hAnsi="Times New Roman"/>
                <w:b/>
                <w:lang w:val="en-US" w:eastAsia="en-US"/>
              </w:rPr>
              <w:t>New Correction Proposals --  Title</w:t>
            </w:r>
          </w:p>
        </w:tc>
        <w:tc>
          <w:tcPr>
            <w:tcW w:w="1299" w:type="dxa"/>
            <w:shd w:val="clear" w:color="auto" w:fill="auto"/>
          </w:tcPr>
          <w:p w:rsidR="005E24D4" w:rsidRPr="00E20D95" w:rsidRDefault="005E24D4" w:rsidP="005E24D4">
            <w:pPr>
              <w:pStyle w:val="EndnoteText"/>
              <w:jc w:val="center"/>
              <w:rPr>
                <w:rFonts w:ascii="Times New Roman" w:hAnsi="Times New Roman"/>
                <w:lang w:val="en-US" w:eastAsia="en-US"/>
              </w:rPr>
            </w:pPr>
            <w:r w:rsidRPr="00E20D95">
              <w:rPr>
                <w:rFonts w:ascii="Times New Roman" w:hAnsi="Times New Roman"/>
                <w:b/>
                <w:lang w:val="en-US" w:eastAsia="en-US"/>
              </w:rPr>
              <w:t>Assigned to</w:t>
            </w:r>
          </w:p>
        </w:tc>
        <w:tc>
          <w:tcPr>
            <w:tcW w:w="1984" w:type="dxa"/>
          </w:tcPr>
          <w:p w:rsidR="005E24D4" w:rsidRPr="00E20D95" w:rsidRDefault="005E24D4" w:rsidP="005E24D4">
            <w:pPr>
              <w:pStyle w:val="EndnoteText"/>
              <w:rPr>
                <w:rFonts w:ascii="Times New Roman" w:hAnsi="Times New Roman"/>
                <w:b/>
                <w:lang w:val="en-US" w:eastAsia="en-US"/>
              </w:rPr>
            </w:pPr>
            <w:r w:rsidRPr="00E20D95">
              <w:rPr>
                <w:rFonts w:ascii="Times New Roman" w:hAnsi="Times New Roman"/>
                <w:b/>
                <w:lang w:val="en-US" w:eastAsia="en-US"/>
              </w:rPr>
              <w:t xml:space="preserve">Discussion </w:t>
            </w:r>
          </w:p>
        </w:tc>
        <w:tc>
          <w:tcPr>
            <w:tcW w:w="2359" w:type="dxa"/>
          </w:tcPr>
          <w:p w:rsidR="005E24D4" w:rsidRPr="00E20D95" w:rsidRDefault="005E24D4" w:rsidP="005E24D4">
            <w:pPr>
              <w:pStyle w:val="EndnoteText"/>
              <w:rPr>
                <w:rFonts w:ascii="Times New Roman" w:hAnsi="Times New Roman"/>
                <w:b/>
                <w:lang w:val="en-US" w:eastAsia="en-US"/>
              </w:rPr>
            </w:pPr>
            <w:r w:rsidRPr="00E20D95">
              <w:rPr>
                <w:rFonts w:ascii="Times New Roman" w:hAnsi="Times New Roman"/>
                <w:b/>
                <w:lang w:val="en-US" w:eastAsia="en-US"/>
              </w:rPr>
              <w:t>File ID</w:t>
            </w:r>
          </w:p>
        </w:tc>
      </w:tr>
      <w:tr w:rsidR="005E24D4" w:rsidRPr="00E20D95" w:rsidTr="005E24D4">
        <w:trPr>
          <w:jc w:val="center"/>
        </w:trPr>
        <w:tc>
          <w:tcPr>
            <w:tcW w:w="783" w:type="dxa"/>
          </w:tcPr>
          <w:p w:rsidR="00F82C29" w:rsidRDefault="00F82C29" w:rsidP="005E24D4">
            <w:pPr>
              <w:pStyle w:val="EndnoteText"/>
              <w:jc w:val="center"/>
              <w:rPr>
                <w:rFonts w:ascii="Times New Roman" w:hAnsi="Times New Roman"/>
                <w:sz w:val="20"/>
                <w:lang w:val="en-US" w:eastAsia="en-US"/>
              </w:rPr>
            </w:pPr>
            <w:r>
              <w:rPr>
                <w:rFonts w:ascii="Times New Roman" w:hAnsi="Times New Roman"/>
                <w:sz w:val="20"/>
                <w:lang w:val="en-US" w:eastAsia="en-US"/>
              </w:rPr>
              <w:t>None</w:t>
            </w:r>
          </w:p>
          <w:p w:rsidR="00F82C29" w:rsidRDefault="00F82C29" w:rsidP="005E24D4">
            <w:pPr>
              <w:pStyle w:val="EndnoteText"/>
              <w:jc w:val="center"/>
              <w:rPr>
                <w:rFonts w:ascii="Times New Roman" w:hAnsi="Times New Roman"/>
                <w:sz w:val="20"/>
                <w:lang w:val="en-US" w:eastAsia="en-US"/>
              </w:rPr>
            </w:pPr>
          </w:p>
          <w:p w:rsidR="005E24D4" w:rsidRPr="00E20D95" w:rsidRDefault="00F82C29" w:rsidP="005E24D4">
            <w:pPr>
              <w:pStyle w:val="EndnoteText"/>
              <w:jc w:val="center"/>
              <w:rPr>
                <w:rFonts w:ascii="Times New Roman" w:hAnsi="Times New Roman"/>
                <w:sz w:val="20"/>
                <w:lang w:val="en-US" w:eastAsia="en-US"/>
              </w:rPr>
            </w:pPr>
            <w:r>
              <w:rPr>
                <w:rFonts w:ascii="Times New Roman" w:hAnsi="Times New Roman"/>
                <w:sz w:val="20"/>
                <w:lang w:val="en-US" w:eastAsia="en-US"/>
              </w:rPr>
              <w:t>RT 60</w:t>
            </w:r>
          </w:p>
        </w:tc>
        <w:tc>
          <w:tcPr>
            <w:tcW w:w="3240" w:type="dxa"/>
          </w:tcPr>
          <w:p w:rsidR="005E24D4" w:rsidRPr="00E20D95" w:rsidRDefault="005B5CBF" w:rsidP="005E24D4">
            <w:pPr>
              <w:pStyle w:val="EndnoteText"/>
              <w:tabs>
                <w:tab w:val="right" w:pos="3024"/>
              </w:tabs>
              <w:rPr>
                <w:rFonts w:ascii="Times New Roman" w:hAnsi="Times New Roman"/>
                <w:sz w:val="20"/>
                <w:lang w:val="en-US" w:eastAsia="en-US"/>
              </w:rPr>
            </w:pPr>
            <w:r w:rsidRPr="00B846C9">
              <w:rPr>
                <w:rFonts w:ascii="Times New Roman" w:hAnsi="Times New Roman"/>
                <w:sz w:val="20"/>
                <w:lang w:val="en-US" w:eastAsia="en-US"/>
              </w:rPr>
              <w:fldChar w:fldCharType="begin"/>
            </w:r>
            <w:r w:rsidRPr="00B846C9">
              <w:rPr>
                <w:rFonts w:ascii="Times New Roman" w:hAnsi="Times New Roman"/>
                <w:sz w:val="20"/>
                <w:lang w:val="en-US" w:eastAsia="en-US"/>
              </w:rPr>
              <w:instrText xml:space="preserve"> TITLE  "Brachytherapy Delivery Instruction"  \* MERGEFORMAT </w:instrText>
            </w:r>
            <w:r w:rsidRPr="00B846C9">
              <w:rPr>
                <w:rFonts w:ascii="Times New Roman" w:hAnsi="Times New Roman"/>
                <w:sz w:val="20"/>
                <w:lang w:val="en-US" w:eastAsia="en-US"/>
              </w:rPr>
              <w:fldChar w:fldCharType="separate"/>
            </w:r>
            <w:r w:rsidR="005E24D4" w:rsidRPr="005E24D4">
              <w:rPr>
                <w:rFonts w:ascii="Times New Roman" w:hAnsi="Times New Roman"/>
                <w:sz w:val="20"/>
                <w:lang w:val="en-US" w:eastAsia="en-US"/>
              </w:rPr>
              <w:t>Brachytherapy Delivery Instruct</w:t>
            </w:r>
            <w:r w:rsidR="005E24D4" w:rsidRPr="00B846C9">
              <w:rPr>
                <w:rFonts w:ascii="Times New Roman" w:hAnsi="Times New Roman"/>
                <w:sz w:val="20"/>
                <w:lang w:val="en-US" w:eastAsia="en-US"/>
              </w:rPr>
              <w:t>ion</w:t>
            </w:r>
            <w:r w:rsidRPr="00B846C9">
              <w:rPr>
                <w:rFonts w:ascii="Times New Roman" w:hAnsi="Times New Roman"/>
                <w:sz w:val="20"/>
                <w:lang w:val="en-US" w:eastAsia="en-US"/>
              </w:rPr>
              <w:fldChar w:fldCharType="end"/>
            </w:r>
            <w:r w:rsidR="005E24D4" w:rsidRPr="00E20D95">
              <w:rPr>
                <w:rFonts w:ascii="Times New Roman" w:hAnsi="Times New Roman"/>
                <w:sz w:val="20"/>
                <w:lang w:val="en-US" w:eastAsia="en-US"/>
              </w:rPr>
              <w:tab/>
            </w:r>
          </w:p>
        </w:tc>
        <w:tc>
          <w:tcPr>
            <w:tcW w:w="1299" w:type="dxa"/>
            <w:shd w:val="clear" w:color="auto" w:fill="auto"/>
          </w:tcPr>
          <w:p w:rsidR="005E24D4" w:rsidRPr="00E20D95" w:rsidRDefault="005E24D4" w:rsidP="005E24D4">
            <w:pPr>
              <w:rPr>
                <w:sz w:val="20"/>
              </w:rPr>
            </w:pPr>
            <w:r>
              <w:rPr>
                <w:sz w:val="20"/>
              </w:rPr>
              <w:t>U Busch</w:t>
            </w:r>
          </w:p>
        </w:tc>
        <w:tc>
          <w:tcPr>
            <w:tcW w:w="1984" w:type="dxa"/>
          </w:tcPr>
          <w:p w:rsidR="00F82C29" w:rsidRDefault="00F82C29" w:rsidP="00F82C29">
            <w:pPr>
              <w:pStyle w:val="EndnoteText"/>
              <w:rPr>
                <w:rFonts w:ascii="Times New Roman" w:hAnsi="Times New Roman"/>
                <w:sz w:val="20"/>
                <w:lang w:val="en-US" w:eastAsia="en-US"/>
              </w:rPr>
            </w:pPr>
            <w:r>
              <w:rPr>
                <w:rFonts w:ascii="Times New Roman" w:hAnsi="Times New Roman"/>
                <w:sz w:val="20"/>
                <w:lang w:val="en-US" w:eastAsia="en-US"/>
              </w:rPr>
              <w:t>SEPT. 2015:</w:t>
            </w:r>
          </w:p>
          <w:p w:rsidR="00F82C29" w:rsidRDefault="00F82C29" w:rsidP="00F82C29">
            <w:pPr>
              <w:pStyle w:val="EndnoteText"/>
              <w:rPr>
                <w:rFonts w:ascii="Times New Roman" w:hAnsi="Times New Roman"/>
                <w:sz w:val="20"/>
                <w:lang w:val="en-US" w:eastAsia="en-US"/>
              </w:rPr>
            </w:pPr>
            <w:r>
              <w:rPr>
                <w:rFonts w:ascii="Times New Roman" w:hAnsi="Times New Roman"/>
                <w:sz w:val="20"/>
                <w:lang w:val="en-US" w:eastAsia="en-US"/>
              </w:rPr>
              <w:t>Make it a Sup.</w:t>
            </w:r>
          </w:p>
          <w:p w:rsidR="005E24D4" w:rsidRPr="00E20D95" w:rsidRDefault="00F82C29" w:rsidP="00F82C29">
            <w:pPr>
              <w:pStyle w:val="EndnoteText"/>
              <w:rPr>
                <w:rFonts w:ascii="Times New Roman" w:hAnsi="Times New Roman"/>
                <w:sz w:val="20"/>
                <w:lang w:val="en-US" w:eastAsia="en-US"/>
              </w:rPr>
            </w:pPr>
            <w:r>
              <w:rPr>
                <w:rFonts w:ascii="Times New Roman" w:hAnsi="Times New Roman"/>
                <w:sz w:val="20"/>
                <w:lang w:val="en-US" w:eastAsia="en-US"/>
              </w:rPr>
              <w:t>Adding new SOP Class in CP.  Use an existing Work Item.  Submit for FR in Nov. 2014.</w:t>
            </w:r>
          </w:p>
        </w:tc>
        <w:tc>
          <w:tcPr>
            <w:tcW w:w="2359" w:type="dxa"/>
          </w:tcPr>
          <w:p w:rsidR="005E24D4" w:rsidRPr="00E20D95" w:rsidRDefault="005E24D4" w:rsidP="005E24D4">
            <w:pPr>
              <w:rPr>
                <w:sz w:val="20"/>
              </w:rPr>
            </w:pPr>
            <w:r w:rsidRPr="00E3282E">
              <w:rPr>
                <w:sz w:val="20"/>
              </w:rPr>
              <w:t>cp_RT60_BrachytherapyDeliveryInstruction_03.doc</w:t>
            </w:r>
          </w:p>
        </w:tc>
      </w:tr>
    </w:tbl>
    <w:p w:rsidR="00E34186" w:rsidRDefault="00E34186" w:rsidP="00C13D57">
      <w:pPr>
        <w:pStyle w:val="BodyText"/>
        <w:ind w:left="1080"/>
        <w:rPr>
          <w:b w:val="0"/>
          <w:szCs w:val="24"/>
          <w:lang w:val="en-US" w:eastAsia="en-US"/>
        </w:rPr>
      </w:pPr>
    </w:p>
    <w:p w:rsidR="005E24D4" w:rsidRPr="00E20D95" w:rsidRDefault="005E24D4" w:rsidP="00C13D57">
      <w:pPr>
        <w:pStyle w:val="BodyText"/>
        <w:ind w:left="1080"/>
        <w:rPr>
          <w:b w:val="0"/>
          <w:szCs w:val="24"/>
          <w:lang w:val="en-US" w:eastAsia="en-US"/>
        </w:rPr>
      </w:pPr>
    </w:p>
    <w:p w:rsidR="000E12F5" w:rsidRPr="00E20D95" w:rsidRDefault="000E12F5" w:rsidP="001D1D41">
      <w:pPr>
        <w:pStyle w:val="BodyText"/>
        <w:ind w:left="720"/>
        <w:rPr>
          <w:b w:val="0"/>
          <w:u w:val="single"/>
          <w:lang w:val="en-US"/>
        </w:rPr>
      </w:pPr>
    </w:p>
    <w:p w:rsidR="00C13D57" w:rsidRPr="00E20D95" w:rsidRDefault="00C13D57" w:rsidP="00C13D57">
      <w:pPr>
        <w:pStyle w:val="BodyText"/>
        <w:pBdr>
          <w:top w:val="single" w:sz="4" w:space="1" w:color="auto"/>
          <w:left w:val="single" w:sz="4" w:space="4" w:color="auto"/>
          <w:bottom w:val="single" w:sz="4" w:space="1" w:color="auto"/>
          <w:right w:val="single" w:sz="4" w:space="4" w:color="auto"/>
        </w:pBdr>
        <w:ind w:left="1080"/>
        <w:rPr>
          <w:u w:val="single"/>
        </w:rPr>
      </w:pPr>
      <w:r w:rsidRPr="00E20D95">
        <w:rPr>
          <w:b w:val="0"/>
        </w:rPr>
        <w:t xml:space="preserve">Note:  The comprehensive list of all CPs </w:t>
      </w:r>
      <w:r w:rsidRPr="00E20D95">
        <w:rPr>
          <w:b w:val="0"/>
          <w:lang w:val="en-US"/>
        </w:rPr>
        <w:t xml:space="preserve">(including all FT and cancelled) </w:t>
      </w:r>
      <w:r w:rsidRPr="00E20D95">
        <w:rPr>
          <w:b w:val="0"/>
        </w:rPr>
        <w:t>is posted in this meeting</w:t>
      </w:r>
      <w:r w:rsidRPr="00E20D95">
        <w:rPr>
          <w:b w:val="0"/>
          <w:lang w:val="en-US"/>
        </w:rPr>
        <w:t>’</w:t>
      </w:r>
      <w:r w:rsidRPr="00E20D95">
        <w:rPr>
          <w:b w:val="0"/>
        </w:rPr>
        <w:t>s folder.</w:t>
      </w:r>
    </w:p>
    <w:p w:rsidR="00C13D57" w:rsidRPr="00E20D95" w:rsidRDefault="00C13D57" w:rsidP="00C13D57">
      <w:pPr>
        <w:pStyle w:val="BodyText"/>
        <w:ind w:left="360"/>
      </w:pPr>
    </w:p>
    <w:p w:rsidR="00761582" w:rsidRPr="00E20D95" w:rsidRDefault="00761582" w:rsidP="00C13D57">
      <w:pPr>
        <w:pStyle w:val="Heading1"/>
        <w:numPr>
          <w:ilvl w:val="0"/>
          <w:numId w:val="1"/>
        </w:numPr>
        <w:tabs>
          <w:tab w:val="left" w:pos="720"/>
        </w:tabs>
        <w:spacing w:before="240" w:after="120"/>
        <w:ind w:left="1080"/>
        <w:rPr>
          <w:b/>
          <w:lang w:val="en-US"/>
        </w:rPr>
      </w:pPr>
      <w:r w:rsidRPr="00E20D95">
        <w:rPr>
          <w:b/>
          <w:lang w:val="en-US"/>
        </w:rPr>
        <w:t>CPs on Hold</w:t>
      </w:r>
      <w:r w:rsidRPr="00E20D95">
        <w:rPr>
          <w:b/>
          <w:lang w:val="en-US"/>
        </w:rPr>
        <w:br/>
      </w:r>
      <w:r w:rsidRPr="00E20D95">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761582" w:rsidRPr="00E20D95" w:rsidTr="006225A0">
        <w:trPr>
          <w:jc w:val="center"/>
        </w:trPr>
        <w:tc>
          <w:tcPr>
            <w:tcW w:w="714" w:type="dxa"/>
          </w:tcPr>
          <w:p w:rsidR="00761582" w:rsidRPr="00E20D95" w:rsidRDefault="00761582" w:rsidP="009C6D6A">
            <w:pPr>
              <w:pStyle w:val="EndnoteText"/>
              <w:rPr>
                <w:rFonts w:ascii="Times New Roman" w:hAnsi="Times New Roman"/>
                <w:lang w:val="en-US" w:eastAsia="en-US"/>
              </w:rPr>
            </w:pPr>
            <w:r w:rsidRPr="00E20D95">
              <w:rPr>
                <w:rFonts w:ascii="Times New Roman" w:hAnsi="Times New Roman"/>
                <w:b/>
                <w:lang w:val="en-US" w:eastAsia="en-US"/>
              </w:rPr>
              <w:t>CP#</w:t>
            </w:r>
          </w:p>
        </w:tc>
        <w:tc>
          <w:tcPr>
            <w:tcW w:w="3336" w:type="dxa"/>
          </w:tcPr>
          <w:p w:rsidR="00761582" w:rsidRPr="00E20D95" w:rsidRDefault="00761582" w:rsidP="009C6D6A">
            <w:pPr>
              <w:pStyle w:val="EndnoteText"/>
              <w:jc w:val="center"/>
              <w:rPr>
                <w:rFonts w:ascii="Times New Roman" w:hAnsi="Times New Roman"/>
                <w:lang w:val="en-US" w:eastAsia="en-US"/>
              </w:rPr>
            </w:pPr>
            <w:r w:rsidRPr="00E20D95">
              <w:rPr>
                <w:rFonts w:ascii="Times New Roman" w:hAnsi="Times New Roman"/>
                <w:b/>
                <w:lang w:val="en-US" w:eastAsia="en-US"/>
              </w:rPr>
              <w:t>Title</w:t>
            </w:r>
          </w:p>
        </w:tc>
        <w:tc>
          <w:tcPr>
            <w:tcW w:w="1333" w:type="dxa"/>
            <w:shd w:val="clear" w:color="auto" w:fill="auto"/>
          </w:tcPr>
          <w:p w:rsidR="00761582" w:rsidRPr="00E20D95" w:rsidRDefault="00761582" w:rsidP="006225A0">
            <w:pPr>
              <w:pStyle w:val="EndnoteText"/>
              <w:jc w:val="center"/>
              <w:rPr>
                <w:rFonts w:ascii="Times New Roman" w:hAnsi="Times New Roman"/>
                <w:lang w:val="en-US" w:eastAsia="en-US"/>
              </w:rPr>
            </w:pPr>
            <w:r w:rsidRPr="00E20D95">
              <w:rPr>
                <w:rFonts w:ascii="Times New Roman" w:hAnsi="Times New Roman"/>
                <w:b/>
                <w:lang w:val="en-US" w:eastAsia="en-US"/>
              </w:rPr>
              <w:t>Assigned to</w:t>
            </w:r>
          </w:p>
        </w:tc>
        <w:tc>
          <w:tcPr>
            <w:tcW w:w="3617" w:type="dxa"/>
          </w:tcPr>
          <w:p w:rsidR="00761582" w:rsidRPr="00E20D95" w:rsidRDefault="00761582" w:rsidP="009C6D6A">
            <w:pPr>
              <w:pStyle w:val="EndnoteText"/>
              <w:rPr>
                <w:rFonts w:ascii="Times New Roman" w:hAnsi="Times New Roman"/>
                <w:b/>
                <w:lang w:val="en-US" w:eastAsia="en-US"/>
              </w:rPr>
            </w:pPr>
            <w:r w:rsidRPr="00E20D95">
              <w:rPr>
                <w:rFonts w:ascii="Times New Roman" w:hAnsi="Times New Roman"/>
                <w:b/>
                <w:lang w:val="en-US" w:eastAsia="en-US"/>
              </w:rPr>
              <w:t>Discussion</w:t>
            </w:r>
          </w:p>
        </w:tc>
        <w:tc>
          <w:tcPr>
            <w:tcW w:w="788" w:type="dxa"/>
            <w:shd w:val="clear" w:color="auto" w:fill="auto"/>
          </w:tcPr>
          <w:p w:rsidR="00761582" w:rsidRPr="00643CC7" w:rsidRDefault="00643CC7" w:rsidP="009C6D6A">
            <w:pPr>
              <w:pStyle w:val="EndnoteText"/>
              <w:rPr>
                <w:rFonts w:ascii="Times New Roman" w:hAnsi="Times New Roman"/>
                <w:b/>
                <w:sz w:val="20"/>
                <w:lang w:val="en-US" w:eastAsia="en-US"/>
              </w:rPr>
            </w:pPr>
            <w:r w:rsidRPr="00643CC7">
              <w:rPr>
                <w:rFonts w:ascii="Times New Roman" w:hAnsi="Times New Roman"/>
                <w:b/>
                <w:sz w:val="20"/>
                <w:lang w:val="en-US" w:eastAsia="en-US"/>
              </w:rPr>
              <w:t>Status</w:t>
            </w:r>
          </w:p>
        </w:tc>
      </w:tr>
      <w:tr w:rsidR="00722B55" w:rsidRPr="00E20D95" w:rsidTr="006225A0">
        <w:trPr>
          <w:jc w:val="center"/>
        </w:trPr>
        <w:tc>
          <w:tcPr>
            <w:tcW w:w="714" w:type="dxa"/>
          </w:tcPr>
          <w:p w:rsidR="00722B55" w:rsidRPr="00E20D95" w:rsidRDefault="00722B55" w:rsidP="006D30F4">
            <w:pPr>
              <w:jc w:val="center"/>
              <w:rPr>
                <w:sz w:val="20"/>
              </w:rPr>
            </w:pPr>
            <w:r w:rsidRPr="00E20D95">
              <w:rPr>
                <w:sz w:val="20"/>
              </w:rPr>
              <w:t>375</w:t>
            </w:r>
          </w:p>
        </w:tc>
        <w:tc>
          <w:tcPr>
            <w:tcW w:w="3336" w:type="dxa"/>
          </w:tcPr>
          <w:p w:rsidR="00722B55" w:rsidRPr="00E20D95" w:rsidRDefault="00722B55" w:rsidP="006D30F4">
            <w:pPr>
              <w:rPr>
                <w:sz w:val="20"/>
              </w:rPr>
            </w:pPr>
            <w:r w:rsidRPr="00E20D95">
              <w:rPr>
                <w:sz w:val="20"/>
              </w:rPr>
              <w:t>Correct CID 4017</w:t>
            </w:r>
          </w:p>
        </w:tc>
        <w:tc>
          <w:tcPr>
            <w:tcW w:w="1333" w:type="dxa"/>
            <w:shd w:val="clear" w:color="auto" w:fill="auto"/>
          </w:tcPr>
          <w:p w:rsidR="00722B55" w:rsidRPr="00E20D95" w:rsidRDefault="00722B55" w:rsidP="006D30F4">
            <w:pPr>
              <w:rPr>
                <w:sz w:val="20"/>
              </w:rPr>
            </w:pPr>
            <w:r w:rsidRPr="00E20D95">
              <w:rPr>
                <w:sz w:val="20"/>
              </w:rPr>
              <w:t>K O’Donnell</w:t>
            </w:r>
          </w:p>
        </w:tc>
        <w:tc>
          <w:tcPr>
            <w:tcW w:w="3617" w:type="dxa"/>
          </w:tcPr>
          <w:p w:rsidR="00722B55" w:rsidRPr="00E20D95" w:rsidRDefault="00722B55" w:rsidP="006D30F4">
            <w:pPr>
              <w:rPr>
                <w:sz w:val="20"/>
              </w:rPr>
            </w:pPr>
            <w:r w:rsidRPr="00E20D95">
              <w:rPr>
                <w:sz w:val="20"/>
              </w:rPr>
              <w:t>B Revet (BR) will refer to WG-22 for SNOMED codes</w:t>
            </w:r>
            <w:r w:rsidR="00620F1E" w:rsidRPr="00E20D95">
              <w:rPr>
                <w:sz w:val="20"/>
              </w:rPr>
              <w:t>.</w:t>
            </w:r>
          </w:p>
          <w:p w:rsidR="00620F1E" w:rsidRPr="00E20D95" w:rsidRDefault="00620F1E" w:rsidP="006D30F4">
            <w:pPr>
              <w:rPr>
                <w:sz w:val="20"/>
              </w:rPr>
            </w:pPr>
          </w:p>
          <w:p w:rsidR="00620F1E" w:rsidRPr="00E20D95" w:rsidRDefault="00620F1E" w:rsidP="006D30F4">
            <w:pPr>
              <w:rPr>
                <w:sz w:val="20"/>
              </w:rPr>
            </w:pPr>
            <w:r w:rsidRPr="00E20D95">
              <w:rPr>
                <w:sz w:val="20"/>
              </w:rPr>
              <w:t>Need SNOMED codes, CID # and UIDs</w:t>
            </w:r>
          </w:p>
        </w:tc>
        <w:tc>
          <w:tcPr>
            <w:tcW w:w="788" w:type="dxa"/>
            <w:shd w:val="clear" w:color="auto" w:fill="auto"/>
          </w:tcPr>
          <w:p w:rsidR="00722B55" w:rsidRPr="00E20D95" w:rsidRDefault="00722B55" w:rsidP="006D30F4">
            <w:pPr>
              <w:rPr>
                <w:sz w:val="20"/>
              </w:rPr>
            </w:pPr>
            <w:r w:rsidRPr="00E20D95">
              <w:rPr>
                <w:sz w:val="20"/>
              </w:rPr>
              <w:t>FT Passed, On hold</w:t>
            </w:r>
          </w:p>
        </w:tc>
      </w:tr>
      <w:tr w:rsidR="00722B55" w:rsidRPr="00E20D95" w:rsidTr="006225A0">
        <w:trPr>
          <w:jc w:val="center"/>
        </w:trPr>
        <w:tc>
          <w:tcPr>
            <w:tcW w:w="714" w:type="dxa"/>
          </w:tcPr>
          <w:p w:rsidR="00722B55" w:rsidRPr="00E20D95" w:rsidRDefault="00722B55" w:rsidP="009C6D6A">
            <w:pPr>
              <w:pStyle w:val="EndnoteText"/>
              <w:jc w:val="center"/>
              <w:rPr>
                <w:rFonts w:ascii="Times New Roman" w:hAnsi="Times New Roman"/>
                <w:sz w:val="20"/>
                <w:lang w:val="en-US" w:eastAsia="en-US"/>
              </w:rPr>
            </w:pPr>
            <w:r w:rsidRPr="00E20D95">
              <w:rPr>
                <w:rFonts w:ascii="Times New Roman" w:hAnsi="Times New Roman"/>
                <w:sz w:val="20"/>
                <w:lang w:val="en-US" w:eastAsia="en-US"/>
              </w:rPr>
              <w:t>1071</w:t>
            </w:r>
          </w:p>
        </w:tc>
        <w:tc>
          <w:tcPr>
            <w:tcW w:w="3336" w:type="dxa"/>
          </w:tcPr>
          <w:p w:rsidR="00722B55" w:rsidRPr="00E20D95" w:rsidRDefault="00722B55" w:rsidP="009C6D6A">
            <w:pPr>
              <w:pStyle w:val="EndnoteText"/>
              <w:rPr>
                <w:rFonts w:ascii="Times New Roman" w:hAnsi="Times New Roman"/>
                <w:sz w:val="20"/>
                <w:lang w:val="en-US" w:eastAsia="en-US"/>
              </w:rPr>
            </w:pPr>
            <w:r w:rsidRPr="00E20D95">
              <w:rPr>
                <w:rFonts w:ascii="Times New Roman" w:hAnsi="Times New Roman"/>
                <w:sz w:val="20"/>
                <w:lang w:val="en-US" w:eastAsia="en-US"/>
              </w:rPr>
              <w:t>Additions to various CIDs of Supplement 78</w:t>
            </w:r>
          </w:p>
        </w:tc>
        <w:tc>
          <w:tcPr>
            <w:tcW w:w="1333" w:type="dxa"/>
            <w:shd w:val="clear" w:color="auto" w:fill="auto"/>
          </w:tcPr>
          <w:p w:rsidR="00722B55" w:rsidRPr="00E20D95" w:rsidRDefault="00722B55" w:rsidP="009C6D6A">
            <w:pPr>
              <w:pStyle w:val="EndnoteText"/>
              <w:rPr>
                <w:rFonts w:ascii="Times New Roman" w:hAnsi="Times New Roman"/>
                <w:sz w:val="20"/>
                <w:lang w:val="en-US" w:eastAsia="en-US"/>
              </w:rPr>
            </w:pPr>
            <w:r w:rsidRPr="00E20D95">
              <w:rPr>
                <w:rFonts w:ascii="Times New Roman" w:hAnsi="Times New Roman"/>
                <w:sz w:val="20"/>
                <w:lang w:val="en-US" w:eastAsia="en-US"/>
              </w:rPr>
              <w:t>B. Revet</w:t>
            </w:r>
          </w:p>
        </w:tc>
        <w:tc>
          <w:tcPr>
            <w:tcW w:w="3617" w:type="dxa"/>
          </w:tcPr>
          <w:p w:rsidR="00722B55" w:rsidRPr="00E20D95" w:rsidRDefault="00722B55" w:rsidP="00761582">
            <w:pPr>
              <w:pStyle w:val="EndnoteText"/>
              <w:rPr>
                <w:rFonts w:ascii="Times New Roman" w:hAnsi="Times New Roman"/>
                <w:sz w:val="20"/>
                <w:lang w:val="en-US" w:eastAsia="en-US"/>
              </w:rPr>
            </w:pPr>
            <w:r w:rsidRPr="00E20D95">
              <w:rPr>
                <w:rFonts w:ascii="Times New Roman" w:hAnsi="Times New Roman"/>
                <w:sz w:val="20"/>
                <w:lang w:val="en-US" w:eastAsia="en-US"/>
              </w:rPr>
              <w:t>Waiting for SNOMED Codes</w:t>
            </w:r>
          </w:p>
        </w:tc>
        <w:tc>
          <w:tcPr>
            <w:tcW w:w="788" w:type="dxa"/>
            <w:shd w:val="clear" w:color="auto" w:fill="auto"/>
          </w:tcPr>
          <w:p w:rsidR="00722B55" w:rsidRPr="00E20D95" w:rsidRDefault="00722B55" w:rsidP="00761582">
            <w:r w:rsidRPr="00E20D95">
              <w:rPr>
                <w:sz w:val="20"/>
              </w:rPr>
              <w:t>FT Passed, On hold</w:t>
            </w:r>
          </w:p>
        </w:tc>
      </w:tr>
      <w:tr w:rsidR="00722B55" w:rsidRPr="00E20D95" w:rsidTr="006225A0">
        <w:trPr>
          <w:jc w:val="center"/>
        </w:trPr>
        <w:tc>
          <w:tcPr>
            <w:tcW w:w="714" w:type="dxa"/>
          </w:tcPr>
          <w:p w:rsidR="00722B55" w:rsidRPr="00E20D95" w:rsidDel="000B4346" w:rsidRDefault="00722B55" w:rsidP="00D94D95">
            <w:pPr>
              <w:jc w:val="center"/>
              <w:rPr>
                <w:sz w:val="20"/>
              </w:rPr>
            </w:pPr>
            <w:r w:rsidRPr="00E20D95">
              <w:rPr>
                <w:sz w:val="20"/>
              </w:rPr>
              <w:t>1302</w:t>
            </w:r>
          </w:p>
        </w:tc>
        <w:tc>
          <w:tcPr>
            <w:tcW w:w="3336" w:type="dxa"/>
          </w:tcPr>
          <w:p w:rsidR="00722B55" w:rsidRPr="00E20D95" w:rsidDel="000B4346" w:rsidRDefault="00722B55" w:rsidP="00D94D95">
            <w:pPr>
              <w:pStyle w:val="EndnoteText"/>
              <w:rPr>
                <w:rFonts w:ascii="Times New Roman" w:hAnsi="Times New Roman"/>
                <w:sz w:val="20"/>
                <w:lang w:val="en-US" w:eastAsia="en-US"/>
              </w:rPr>
            </w:pPr>
            <w:r w:rsidRPr="00E20D95">
              <w:rPr>
                <w:rFonts w:ascii="Times New Roman" w:hAnsi="Times New Roman"/>
                <w:sz w:val="20"/>
                <w:lang w:val="en-US" w:eastAsia="en-US"/>
              </w:rPr>
              <w:fldChar w:fldCharType="begin"/>
            </w:r>
            <w:r w:rsidRPr="00E20D95">
              <w:rPr>
                <w:rFonts w:ascii="Times New Roman" w:hAnsi="Times New Roman"/>
                <w:sz w:val="20"/>
                <w:lang w:val="en-US" w:eastAsia="en-US"/>
              </w:rPr>
              <w:instrText xml:space="preserve"> TITLE  "Correct example of Chinese encoding"  \* MERGEFORMAT </w:instrText>
            </w:r>
            <w:r w:rsidRPr="00E20D95">
              <w:rPr>
                <w:rFonts w:ascii="Times New Roman" w:hAnsi="Times New Roman"/>
                <w:sz w:val="20"/>
                <w:lang w:val="en-US" w:eastAsia="en-US"/>
              </w:rPr>
              <w:fldChar w:fldCharType="separate"/>
            </w:r>
            <w:r w:rsidRPr="00E20D95">
              <w:rPr>
                <w:rFonts w:ascii="Times New Roman" w:hAnsi="Times New Roman"/>
                <w:sz w:val="20"/>
                <w:lang w:val="en-US" w:eastAsia="en-US"/>
              </w:rPr>
              <w:t>Correct example of Chinese encoding</w:t>
            </w:r>
            <w:r w:rsidRPr="00E20D95">
              <w:rPr>
                <w:rFonts w:ascii="Times New Roman" w:hAnsi="Times New Roman"/>
                <w:sz w:val="20"/>
                <w:lang w:val="en-US" w:eastAsia="en-US"/>
              </w:rPr>
              <w:fldChar w:fldCharType="end"/>
            </w:r>
          </w:p>
        </w:tc>
        <w:tc>
          <w:tcPr>
            <w:tcW w:w="1333" w:type="dxa"/>
            <w:shd w:val="clear" w:color="auto" w:fill="auto"/>
          </w:tcPr>
          <w:p w:rsidR="00722B55" w:rsidRPr="00E20D95" w:rsidDel="000B4346" w:rsidRDefault="00722B55" w:rsidP="00D94D95">
            <w:pPr>
              <w:rPr>
                <w:sz w:val="20"/>
              </w:rPr>
            </w:pPr>
            <w:r w:rsidRPr="00E20D95">
              <w:rPr>
                <w:sz w:val="20"/>
              </w:rPr>
              <w:t>A Leontiev</w:t>
            </w:r>
          </w:p>
        </w:tc>
        <w:tc>
          <w:tcPr>
            <w:tcW w:w="3617" w:type="dxa"/>
          </w:tcPr>
          <w:p w:rsidR="00643CC7" w:rsidRDefault="00643CC7" w:rsidP="00D94D95">
            <w:pPr>
              <w:rPr>
                <w:sz w:val="20"/>
              </w:rPr>
            </w:pPr>
            <w:r>
              <w:rPr>
                <w:sz w:val="20"/>
              </w:rPr>
              <w:t xml:space="preserve">SEPT. </w:t>
            </w:r>
            <w:r w:rsidR="00EA11B8">
              <w:rPr>
                <w:sz w:val="20"/>
              </w:rPr>
              <w:t>2015 Remains</w:t>
            </w:r>
            <w:r>
              <w:rPr>
                <w:sz w:val="20"/>
              </w:rPr>
              <w:t xml:space="preserve"> on hold.</w:t>
            </w:r>
          </w:p>
          <w:p w:rsidR="00643CC7" w:rsidRDefault="00643CC7" w:rsidP="00D94D95">
            <w:pPr>
              <w:rPr>
                <w:sz w:val="20"/>
              </w:rPr>
            </w:pPr>
          </w:p>
          <w:p w:rsidR="00620F1E" w:rsidRPr="00E20D95" w:rsidRDefault="00620F1E" w:rsidP="00D94D95">
            <w:pPr>
              <w:rPr>
                <w:sz w:val="20"/>
              </w:rPr>
            </w:pPr>
            <w:r w:rsidRPr="00E20D95">
              <w:rPr>
                <w:sz w:val="20"/>
              </w:rPr>
              <w:t>Rob and Andrei will investigate negative ballot vote from China</w:t>
            </w:r>
          </w:p>
          <w:p w:rsidR="00620F1E" w:rsidRPr="00E20D95" w:rsidRDefault="00620F1E" w:rsidP="00D94D95">
            <w:pPr>
              <w:rPr>
                <w:sz w:val="20"/>
              </w:rPr>
            </w:pPr>
          </w:p>
          <w:p w:rsidR="00722B55" w:rsidRPr="00E20D95" w:rsidRDefault="00722B55" w:rsidP="00D94D95">
            <w:pPr>
              <w:rPr>
                <w:sz w:val="20"/>
              </w:rPr>
            </w:pPr>
            <w:r w:rsidRPr="00E20D95">
              <w:rPr>
                <w:sz w:val="20"/>
              </w:rPr>
              <w:t xml:space="preserve">OCT 2013:  Discussed negative by China in CPack 73. Discussed returning to ASCII.  </w:t>
            </w:r>
          </w:p>
          <w:p w:rsidR="00722B55" w:rsidRPr="00E20D95" w:rsidRDefault="00722B55" w:rsidP="00D94D95">
            <w:pPr>
              <w:rPr>
                <w:sz w:val="20"/>
              </w:rPr>
            </w:pPr>
            <w:r w:rsidRPr="00E20D95">
              <w:rPr>
                <w:sz w:val="20"/>
              </w:rPr>
              <w:t>Noted that Part 5 does not call for =.</w:t>
            </w:r>
          </w:p>
          <w:p w:rsidR="00722B55" w:rsidRPr="00E20D95" w:rsidRDefault="00722B55" w:rsidP="00D94D95">
            <w:pPr>
              <w:rPr>
                <w:sz w:val="20"/>
              </w:rPr>
            </w:pPr>
            <w:r w:rsidRPr="00E20D95">
              <w:rPr>
                <w:sz w:val="20"/>
              </w:rPr>
              <w:t>ACTION:  R. Horn to check</w:t>
            </w:r>
          </w:p>
          <w:p w:rsidR="00722B55" w:rsidRPr="00E20D95" w:rsidRDefault="00722B55" w:rsidP="00D94D95">
            <w:pPr>
              <w:rPr>
                <w:sz w:val="20"/>
              </w:rPr>
            </w:pPr>
          </w:p>
          <w:p w:rsidR="00722B55" w:rsidRPr="00E20D95" w:rsidRDefault="00722B55" w:rsidP="00E667A3">
            <w:pPr>
              <w:pStyle w:val="EndnoteText"/>
              <w:rPr>
                <w:rFonts w:ascii="Times New Roman" w:hAnsi="Times New Roman"/>
                <w:sz w:val="20"/>
                <w:lang w:val="en-US" w:eastAsia="en-US"/>
              </w:rPr>
            </w:pPr>
            <w:r w:rsidRPr="00E20D95">
              <w:rPr>
                <w:rFonts w:ascii="Times New Roman" w:hAnsi="Times New Roman"/>
                <w:sz w:val="20"/>
                <w:lang w:val="en-US" w:eastAsia="en-US"/>
              </w:rPr>
              <w:t>AUG 2013: more editorial revisions</w:t>
            </w:r>
          </w:p>
          <w:p w:rsidR="00722B55" w:rsidRPr="00E20D95" w:rsidRDefault="00722B55" w:rsidP="00E667A3">
            <w:pPr>
              <w:pStyle w:val="EndnoteText"/>
              <w:rPr>
                <w:rFonts w:ascii="Times New Roman" w:hAnsi="Times New Roman"/>
                <w:sz w:val="20"/>
                <w:lang w:val="en-US" w:eastAsia="en-US"/>
              </w:rPr>
            </w:pPr>
          </w:p>
          <w:p w:rsidR="00722B55" w:rsidRPr="00E20D95" w:rsidRDefault="00722B55" w:rsidP="00E667A3">
            <w:pPr>
              <w:rPr>
                <w:sz w:val="20"/>
              </w:rPr>
            </w:pPr>
            <w:r w:rsidRPr="00E20D95">
              <w:rPr>
                <w:sz w:val="20"/>
              </w:rPr>
              <w:t>JUNE 2013: Discussed the carat issue and added to CP draft.</w:t>
            </w:r>
          </w:p>
        </w:tc>
        <w:tc>
          <w:tcPr>
            <w:tcW w:w="788" w:type="dxa"/>
            <w:shd w:val="clear" w:color="auto" w:fill="auto"/>
          </w:tcPr>
          <w:p w:rsidR="00722B55" w:rsidRPr="00E20D95" w:rsidRDefault="00722B55" w:rsidP="00D94D95">
            <w:pPr>
              <w:rPr>
                <w:sz w:val="20"/>
              </w:rPr>
            </w:pPr>
            <w:r w:rsidRPr="00E20D95">
              <w:rPr>
                <w:sz w:val="20"/>
              </w:rPr>
              <w:t>On Hold</w:t>
            </w:r>
          </w:p>
          <w:p w:rsidR="00EC465A" w:rsidRPr="00E20D95" w:rsidRDefault="00EC465A" w:rsidP="00D94D95">
            <w:pPr>
              <w:rPr>
                <w:sz w:val="20"/>
              </w:rPr>
            </w:pPr>
          </w:p>
          <w:p w:rsidR="00EC465A" w:rsidRPr="00E20D95" w:rsidDel="000B4346" w:rsidRDefault="00EC465A" w:rsidP="00D94D95">
            <w:pPr>
              <w:rPr>
                <w:sz w:val="20"/>
              </w:rPr>
            </w:pPr>
            <w:r w:rsidRPr="00E20D95">
              <w:rPr>
                <w:sz w:val="20"/>
              </w:rPr>
              <w:t>AS</w:t>
            </w:r>
          </w:p>
        </w:tc>
      </w:tr>
      <w:tr w:rsidR="00620F1E" w:rsidRPr="00E20D95" w:rsidTr="006225A0">
        <w:trPr>
          <w:jc w:val="center"/>
        </w:trPr>
        <w:tc>
          <w:tcPr>
            <w:tcW w:w="714" w:type="dxa"/>
          </w:tcPr>
          <w:p w:rsidR="00620F1E" w:rsidRPr="00E20D95" w:rsidRDefault="00620F1E"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t>1349</w:t>
            </w:r>
          </w:p>
        </w:tc>
        <w:tc>
          <w:tcPr>
            <w:tcW w:w="3336" w:type="dxa"/>
          </w:tcPr>
          <w:p w:rsidR="00620F1E" w:rsidRPr="00E20D95" w:rsidRDefault="00620F1E" w:rsidP="00965D9D">
            <w:pPr>
              <w:pStyle w:val="EndnoteText"/>
              <w:rPr>
                <w:rFonts w:ascii="Times New Roman" w:hAnsi="Times New Roman"/>
                <w:sz w:val="20"/>
                <w:lang w:val="en-US" w:eastAsia="en-US"/>
              </w:rPr>
            </w:pPr>
            <w:r w:rsidRPr="00E20D95">
              <w:rPr>
                <w:rFonts w:ascii="Times New Roman" w:hAnsi="Times New Roman"/>
                <w:sz w:val="20"/>
                <w:lang w:val="en-US" w:eastAsia="en-US"/>
              </w:rPr>
              <w:t>Link from still picture to video</w:t>
            </w:r>
          </w:p>
        </w:tc>
        <w:tc>
          <w:tcPr>
            <w:tcW w:w="1333" w:type="dxa"/>
            <w:shd w:val="clear" w:color="auto" w:fill="auto"/>
          </w:tcPr>
          <w:p w:rsidR="00620F1E" w:rsidRPr="00E20D95" w:rsidRDefault="00620F1E" w:rsidP="00965D9D">
            <w:pPr>
              <w:pStyle w:val="EndnoteText"/>
              <w:rPr>
                <w:rFonts w:ascii="Times New Roman" w:hAnsi="Times New Roman"/>
                <w:sz w:val="20"/>
                <w:lang w:val="en-US" w:eastAsia="en-US"/>
              </w:rPr>
            </w:pPr>
            <w:r w:rsidRPr="00E20D95">
              <w:rPr>
                <w:rFonts w:ascii="Times New Roman" w:hAnsi="Times New Roman"/>
                <w:sz w:val="20"/>
                <w:lang w:val="en-US" w:eastAsia="en-US"/>
              </w:rPr>
              <w:t>B Revet</w:t>
            </w:r>
          </w:p>
        </w:tc>
        <w:tc>
          <w:tcPr>
            <w:tcW w:w="3617" w:type="dxa"/>
          </w:tcPr>
          <w:p w:rsidR="00913759" w:rsidRPr="00E20D95" w:rsidRDefault="00913759" w:rsidP="00913759">
            <w:pPr>
              <w:pStyle w:val="EndnoteText"/>
              <w:rPr>
                <w:rFonts w:ascii="Times New Roman" w:hAnsi="Times New Roman"/>
                <w:sz w:val="20"/>
                <w:lang w:val="en-US" w:eastAsia="en-US"/>
              </w:rPr>
            </w:pPr>
            <w:r w:rsidRPr="00E20D95">
              <w:rPr>
                <w:rFonts w:ascii="Times New Roman" w:hAnsi="Times New Roman"/>
                <w:sz w:val="20"/>
                <w:lang w:val="en-US" w:eastAsia="en-US"/>
              </w:rPr>
              <w:t>JUNE 2014: See the Toshiba comment: KOD the text is not fully informative, only understandable to “insiders”.  Check with author, Florian Knicker.  Remains assigned.</w:t>
            </w:r>
          </w:p>
          <w:p w:rsidR="00620F1E" w:rsidRPr="00E20D95" w:rsidRDefault="00913759" w:rsidP="00913759">
            <w:pPr>
              <w:pStyle w:val="EndnoteText"/>
              <w:rPr>
                <w:rFonts w:ascii="Times New Roman" w:hAnsi="Times New Roman"/>
                <w:sz w:val="20"/>
                <w:lang w:val="en-US" w:eastAsia="en-US"/>
              </w:rPr>
            </w:pPr>
            <w:r w:rsidRPr="00E20D95">
              <w:rPr>
                <w:rFonts w:ascii="Times New Roman" w:hAnsi="Times New Roman"/>
                <w:sz w:val="20"/>
                <w:lang w:val="en-US" w:eastAsia="en-US"/>
              </w:rPr>
              <w:t>MARCH 2014: WG-06 reviewed, no comments</w:t>
            </w:r>
          </w:p>
        </w:tc>
        <w:tc>
          <w:tcPr>
            <w:tcW w:w="788" w:type="dxa"/>
            <w:shd w:val="clear" w:color="auto" w:fill="auto"/>
          </w:tcPr>
          <w:p w:rsidR="00620F1E" w:rsidRPr="00E20D95" w:rsidRDefault="00620F1E" w:rsidP="00965D9D">
            <w:r w:rsidRPr="00E20D95">
              <w:t>On Hold</w:t>
            </w:r>
          </w:p>
          <w:p w:rsidR="00913759" w:rsidRPr="00E20D95" w:rsidRDefault="00913759" w:rsidP="00965D9D">
            <w:r w:rsidRPr="00E20D95">
              <w:t>AS</w:t>
            </w:r>
          </w:p>
        </w:tc>
      </w:tr>
      <w:tr w:rsidR="00620F1E" w:rsidRPr="00E20D95" w:rsidTr="006225A0">
        <w:trPr>
          <w:jc w:val="center"/>
        </w:trPr>
        <w:tc>
          <w:tcPr>
            <w:tcW w:w="714" w:type="dxa"/>
          </w:tcPr>
          <w:p w:rsidR="00620F1E" w:rsidRPr="00E20D95" w:rsidRDefault="00620F1E" w:rsidP="009C6D6A">
            <w:pPr>
              <w:pStyle w:val="EndnoteText"/>
              <w:jc w:val="center"/>
              <w:rPr>
                <w:rFonts w:ascii="Times New Roman" w:hAnsi="Times New Roman"/>
                <w:sz w:val="20"/>
                <w:lang w:val="en-US" w:eastAsia="en-US"/>
              </w:rPr>
            </w:pPr>
          </w:p>
        </w:tc>
        <w:tc>
          <w:tcPr>
            <w:tcW w:w="3336" w:type="dxa"/>
          </w:tcPr>
          <w:p w:rsidR="00620F1E" w:rsidRPr="00E20D95" w:rsidRDefault="00620F1E" w:rsidP="009C6D6A">
            <w:pPr>
              <w:pStyle w:val="EndnoteText"/>
              <w:rPr>
                <w:rFonts w:ascii="Times New Roman" w:hAnsi="Times New Roman"/>
                <w:sz w:val="20"/>
                <w:lang w:val="en-US" w:eastAsia="en-US"/>
              </w:rPr>
            </w:pPr>
          </w:p>
        </w:tc>
        <w:tc>
          <w:tcPr>
            <w:tcW w:w="1333" w:type="dxa"/>
            <w:shd w:val="clear" w:color="auto" w:fill="auto"/>
          </w:tcPr>
          <w:p w:rsidR="00620F1E" w:rsidRPr="00E20D95" w:rsidRDefault="00620F1E" w:rsidP="009C6D6A">
            <w:pPr>
              <w:pStyle w:val="EndnoteText"/>
              <w:rPr>
                <w:rFonts w:ascii="Times New Roman" w:hAnsi="Times New Roman"/>
                <w:sz w:val="20"/>
                <w:lang w:val="en-US" w:eastAsia="en-US"/>
              </w:rPr>
            </w:pPr>
          </w:p>
        </w:tc>
        <w:tc>
          <w:tcPr>
            <w:tcW w:w="3617" w:type="dxa"/>
          </w:tcPr>
          <w:p w:rsidR="00620F1E" w:rsidRPr="00E20D95" w:rsidRDefault="00620F1E" w:rsidP="00761582">
            <w:pPr>
              <w:pStyle w:val="EndnoteText"/>
              <w:rPr>
                <w:rFonts w:ascii="Times New Roman" w:hAnsi="Times New Roman"/>
                <w:sz w:val="20"/>
                <w:lang w:val="en-US" w:eastAsia="en-US"/>
              </w:rPr>
            </w:pPr>
          </w:p>
        </w:tc>
        <w:tc>
          <w:tcPr>
            <w:tcW w:w="788" w:type="dxa"/>
            <w:shd w:val="clear" w:color="auto" w:fill="auto"/>
          </w:tcPr>
          <w:p w:rsidR="00620F1E" w:rsidRPr="00E20D95" w:rsidRDefault="00620F1E" w:rsidP="00761582">
            <w:pPr>
              <w:rPr>
                <w:sz w:val="20"/>
              </w:rPr>
            </w:pPr>
          </w:p>
        </w:tc>
      </w:tr>
    </w:tbl>
    <w:p w:rsidR="00E667A3" w:rsidRPr="00E20D95" w:rsidRDefault="00E72C48" w:rsidP="00E667A3">
      <w:pPr>
        <w:pStyle w:val="Heading1"/>
        <w:numPr>
          <w:ilvl w:val="0"/>
          <w:numId w:val="1"/>
        </w:numPr>
        <w:tabs>
          <w:tab w:val="left" w:pos="1080"/>
        </w:tabs>
        <w:spacing w:before="240" w:after="120"/>
        <w:ind w:left="1080"/>
        <w:rPr>
          <w:b/>
        </w:rPr>
      </w:pPr>
      <w:r w:rsidRPr="00E20D95">
        <w:rPr>
          <w:b/>
          <w:lang w:val="en-US"/>
        </w:rPr>
        <w:t xml:space="preserve">ACTION Items and </w:t>
      </w:r>
      <w:r w:rsidR="00E667A3" w:rsidRPr="00E20D95">
        <w:rPr>
          <w:b/>
        </w:rPr>
        <w:t xml:space="preserve">Other </w:t>
      </w:r>
      <w:r w:rsidR="00E667A3" w:rsidRPr="00E20D95">
        <w:rPr>
          <w:b/>
          <w:lang w:val="en-US"/>
        </w:rPr>
        <w:t xml:space="preserve">Discussions- </w:t>
      </w:r>
    </w:p>
    <w:p w:rsidR="00E667A3" w:rsidRPr="00E20D95" w:rsidRDefault="00E667A3" w:rsidP="00E667A3">
      <w:pPr>
        <w:pStyle w:val="Heading1"/>
        <w:tabs>
          <w:tab w:val="left" w:pos="1080"/>
        </w:tabs>
        <w:spacing w:before="240" w:after="120"/>
        <w:ind w:left="1080"/>
        <w:rPr>
          <w:u w:val="none"/>
          <w:lang w:val="en-US"/>
        </w:rPr>
      </w:pPr>
      <w:r w:rsidRPr="00E20D95">
        <w:rPr>
          <w:u w:val="none"/>
          <w:lang w:val="en-US"/>
        </w:rPr>
        <w:t>Action Items relative to CPs</w:t>
      </w:r>
      <w:r w:rsidR="00256DF4">
        <w:rPr>
          <w:u w:val="none"/>
          <w:lang w:val="en-US"/>
        </w:rPr>
        <w:t xml:space="preserve"> restated</w:t>
      </w:r>
      <w:r w:rsidRPr="00E20D95">
        <w:rPr>
          <w:u w:val="none"/>
          <w:lang w:val="en-US"/>
        </w:rPr>
        <w:t>:</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E72C48" w:rsidRPr="00E20D95" w:rsidTr="006225A0">
        <w:trPr>
          <w:jc w:val="center"/>
        </w:trPr>
        <w:tc>
          <w:tcPr>
            <w:tcW w:w="714" w:type="dxa"/>
          </w:tcPr>
          <w:p w:rsidR="00E72C48" w:rsidRPr="00E20D95" w:rsidRDefault="00E72C48" w:rsidP="00D94D95">
            <w:pPr>
              <w:pStyle w:val="EndnoteText"/>
              <w:rPr>
                <w:rFonts w:ascii="Times New Roman" w:hAnsi="Times New Roman"/>
                <w:lang w:val="en-US" w:eastAsia="en-US"/>
              </w:rPr>
            </w:pPr>
            <w:r w:rsidRPr="00E20D95">
              <w:rPr>
                <w:rFonts w:ascii="Times New Roman" w:hAnsi="Times New Roman"/>
                <w:b/>
                <w:lang w:val="en-US" w:eastAsia="en-US"/>
              </w:rPr>
              <w:t>CP#</w:t>
            </w:r>
            <w:r w:rsidR="00685420" w:rsidRPr="00E20D95">
              <w:rPr>
                <w:rFonts w:ascii="Times New Roman" w:hAnsi="Times New Roman"/>
                <w:b/>
                <w:lang w:val="en-US" w:eastAsia="en-US"/>
              </w:rPr>
              <w:t xml:space="preserve"> </w:t>
            </w:r>
          </w:p>
        </w:tc>
        <w:tc>
          <w:tcPr>
            <w:tcW w:w="3336" w:type="dxa"/>
          </w:tcPr>
          <w:p w:rsidR="00E72C48" w:rsidRPr="00E20D95" w:rsidRDefault="00E72C48" w:rsidP="00D94D95">
            <w:pPr>
              <w:pStyle w:val="EndnoteText"/>
              <w:jc w:val="center"/>
              <w:rPr>
                <w:rFonts w:ascii="Times New Roman" w:hAnsi="Times New Roman"/>
                <w:lang w:val="en-US" w:eastAsia="en-US"/>
              </w:rPr>
            </w:pPr>
            <w:r w:rsidRPr="00E20D95">
              <w:rPr>
                <w:rFonts w:ascii="Times New Roman" w:hAnsi="Times New Roman"/>
                <w:b/>
                <w:lang w:val="en-US" w:eastAsia="en-US"/>
              </w:rPr>
              <w:t>Title</w:t>
            </w:r>
          </w:p>
        </w:tc>
        <w:tc>
          <w:tcPr>
            <w:tcW w:w="1333" w:type="dxa"/>
            <w:shd w:val="clear" w:color="auto" w:fill="auto"/>
          </w:tcPr>
          <w:p w:rsidR="00E72C48" w:rsidRPr="00E20D95" w:rsidRDefault="00E72C48" w:rsidP="006225A0">
            <w:pPr>
              <w:pStyle w:val="EndnoteText"/>
              <w:jc w:val="center"/>
              <w:rPr>
                <w:rFonts w:ascii="Times New Roman" w:hAnsi="Times New Roman"/>
                <w:lang w:val="en-US" w:eastAsia="en-US"/>
              </w:rPr>
            </w:pPr>
            <w:r w:rsidRPr="00E20D95">
              <w:rPr>
                <w:rFonts w:ascii="Times New Roman" w:hAnsi="Times New Roman"/>
                <w:b/>
                <w:lang w:val="en-US" w:eastAsia="en-US"/>
              </w:rPr>
              <w:t>Assigned to</w:t>
            </w:r>
          </w:p>
        </w:tc>
        <w:tc>
          <w:tcPr>
            <w:tcW w:w="3617" w:type="dxa"/>
          </w:tcPr>
          <w:p w:rsidR="00E72C48" w:rsidRPr="00E20D95" w:rsidRDefault="00E72C48" w:rsidP="00D94D95">
            <w:pPr>
              <w:pStyle w:val="EndnoteText"/>
              <w:rPr>
                <w:rFonts w:ascii="Times New Roman" w:hAnsi="Times New Roman"/>
                <w:b/>
                <w:lang w:val="en-US" w:eastAsia="en-US"/>
              </w:rPr>
            </w:pPr>
            <w:r w:rsidRPr="00E20D95">
              <w:rPr>
                <w:rFonts w:ascii="Times New Roman" w:hAnsi="Times New Roman"/>
                <w:b/>
                <w:lang w:val="en-US" w:eastAsia="en-US"/>
              </w:rPr>
              <w:t>Discussion</w:t>
            </w:r>
          </w:p>
        </w:tc>
        <w:tc>
          <w:tcPr>
            <w:tcW w:w="788" w:type="dxa"/>
            <w:shd w:val="clear" w:color="auto" w:fill="auto"/>
          </w:tcPr>
          <w:p w:rsidR="00E72C48" w:rsidRPr="00643CC7" w:rsidRDefault="00643CC7" w:rsidP="00D94D95">
            <w:pPr>
              <w:rPr>
                <w:b/>
                <w:sz w:val="20"/>
              </w:rPr>
            </w:pPr>
            <w:r w:rsidRPr="00643CC7">
              <w:rPr>
                <w:b/>
                <w:sz w:val="20"/>
              </w:rPr>
              <w:t>Status</w:t>
            </w:r>
          </w:p>
        </w:tc>
      </w:tr>
      <w:tr w:rsidR="00AC14DB" w:rsidRPr="00E20D95" w:rsidTr="006225A0">
        <w:trPr>
          <w:jc w:val="center"/>
        </w:trPr>
        <w:tc>
          <w:tcPr>
            <w:tcW w:w="714" w:type="dxa"/>
          </w:tcPr>
          <w:p w:rsidR="00AC14DB" w:rsidRPr="00E20D95" w:rsidRDefault="00AC14DB" w:rsidP="00D94D95">
            <w:pPr>
              <w:jc w:val="center"/>
              <w:rPr>
                <w:sz w:val="20"/>
              </w:rPr>
            </w:pPr>
          </w:p>
        </w:tc>
        <w:tc>
          <w:tcPr>
            <w:tcW w:w="3336" w:type="dxa"/>
          </w:tcPr>
          <w:p w:rsidR="00AC14DB" w:rsidRPr="00256DF4" w:rsidRDefault="00AC14DB" w:rsidP="00256DF4">
            <w:pPr>
              <w:pStyle w:val="BodyText"/>
              <w:ind w:left="112"/>
              <w:jc w:val="both"/>
              <w:rPr>
                <w:b w:val="0"/>
                <w:sz w:val="20"/>
                <w:lang w:val="en-US" w:eastAsia="en-US"/>
              </w:rPr>
            </w:pPr>
          </w:p>
        </w:tc>
        <w:tc>
          <w:tcPr>
            <w:tcW w:w="1333" w:type="dxa"/>
            <w:shd w:val="clear" w:color="auto" w:fill="auto"/>
          </w:tcPr>
          <w:p w:rsidR="00AC14DB" w:rsidRPr="00E20D95" w:rsidRDefault="00AC14DB" w:rsidP="00EB6CA2">
            <w:pPr>
              <w:rPr>
                <w:sz w:val="20"/>
              </w:rPr>
            </w:pPr>
            <w:r>
              <w:rPr>
                <w:sz w:val="20"/>
              </w:rPr>
              <w:t>WG-27</w:t>
            </w:r>
          </w:p>
        </w:tc>
        <w:tc>
          <w:tcPr>
            <w:tcW w:w="3617" w:type="dxa"/>
          </w:tcPr>
          <w:p w:rsidR="00AC14DB" w:rsidRDefault="00AC14DB" w:rsidP="00EB6CA2">
            <w:pPr>
              <w:rPr>
                <w:sz w:val="20"/>
              </w:rPr>
            </w:pPr>
            <w:r>
              <w:rPr>
                <w:sz w:val="20"/>
              </w:rPr>
              <w:t xml:space="preserve">Register DICOM URN </w:t>
            </w:r>
          </w:p>
          <w:p w:rsidR="00AC14DB" w:rsidRPr="00E20D95" w:rsidRDefault="00AC14DB" w:rsidP="00EB6CA2">
            <w:pPr>
              <w:rPr>
                <w:sz w:val="20"/>
              </w:rPr>
            </w:pPr>
            <w:r>
              <w:rPr>
                <w:sz w:val="20"/>
              </w:rPr>
              <w:t>Background: R. Horn noted that this administrative step needed.</w:t>
            </w:r>
          </w:p>
        </w:tc>
        <w:tc>
          <w:tcPr>
            <w:tcW w:w="788" w:type="dxa"/>
            <w:shd w:val="clear" w:color="auto" w:fill="auto"/>
          </w:tcPr>
          <w:p w:rsidR="00AC14DB" w:rsidRPr="00E20D95" w:rsidRDefault="00AC14DB" w:rsidP="00D94D95">
            <w:pPr>
              <w:rPr>
                <w:sz w:val="20"/>
              </w:rPr>
            </w:pPr>
          </w:p>
        </w:tc>
      </w:tr>
      <w:tr w:rsidR="00AC14DB" w:rsidRPr="00E20D95" w:rsidTr="006225A0">
        <w:trPr>
          <w:jc w:val="center"/>
        </w:trPr>
        <w:tc>
          <w:tcPr>
            <w:tcW w:w="714" w:type="dxa"/>
          </w:tcPr>
          <w:p w:rsidR="00AC14DB" w:rsidRPr="00E20D95" w:rsidRDefault="00AC14DB" w:rsidP="00D94D95">
            <w:pPr>
              <w:jc w:val="center"/>
              <w:rPr>
                <w:sz w:val="20"/>
              </w:rPr>
            </w:pPr>
            <w:r w:rsidRPr="00E20D95">
              <w:rPr>
                <w:sz w:val="20"/>
              </w:rPr>
              <w:t>RT-55</w:t>
            </w:r>
          </w:p>
        </w:tc>
        <w:tc>
          <w:tcPr>
            <w:tcW w:w="3336" w:type="dxa"/>
          </w:tcPr>
          <w:p w:rsidR="00AC14DB" w:rsidRPr="00256DF4" w:rsidRDefault="00AC14DB" w:rsidP="00256DF4">
            <w:pPr>
              <w:pStyle w:val="BodyText"/>
              <w:ind w:left="112"/>
              <w:jc w:val="both"/>
              <w:rPr>
                <w:b w:val="0"/>
                <w:sz w:val="20"/>
                <w:lang w:val="en-US" w:eastAsia="en-US"/>
              </w:rPr>
            </w:pPr>
            <w:r w:rsidRPr="00256DF4">
              <w:rPr>
                <w:b w:val="0"/>
                <w:sz w:val="20"/>
                <w:lang w:val="en-US" w:eastAsia="en-US"/>
              </w:rPr>
              <w:t xml:space="preserve">cp_RT55_IncludeMotionModePermissionInRTToleranceTable_02.doc </w:t>
            </w:r>
          </w:p>
          <w:p w:rsidR="00AC14DB" w:rsidRPr="00E20D95" w:rsidRDefault="00AC14DB" w:rsidP="00D94D95">
            <w:pPr>
              <w:pStyle w:val="EndnoteText"/>
              <w:rPr>
                <w:rFonts w:ascii="Times New Roman" w:hAnsi="Times New Roman"/>
                <w:sz w:val="20"/>
                <w:lang w:val="en-US" w:eastAsia="en-US"/>
              </w:rPr>
            </w:pPr>
          </w:p>
        </w:tc>
        <w:tc>
          <w:tcPr>
            <w:tcW w:w="1333" w:type="dxa"/>
            <w:shd w:val="clear" w:color="auto" w:fill="auto"/>
          </w:tcPr>
          <w:p w:rsidR="00AC14DB" w:rsidRPr="00E20D95" w:rsidRDefault="00AC14DB" w:rsidP="00D94D95">
            <w:pPr>
              <w:rPr>
                <w:sz w:val="20"/>
              </w:rPr>
            </w:pPr>
          </w:p>
        </w:tc>
        <w:tc>
          <w:tcPr>
            <w:tcW w:w="3617" w:type="dxa"/>
          </w:tcPr>
          <w:p w:rsidR="00AC14DB" w:rsidRPr="00E20D95" w:rsidRDefault="00AC14DB" w:rsidP="00D94D95">
            <w:pPr>
              <w:rPr>
                <w:sz w:val="20"/>
              </w:rPr>
            </w:pPr>
            <w:r w:rsidRPr="00E20D95">
              <w:rPr>
                <w:sz w:val="20"/>
              </w:rPr>
              <w:t>Discuss with WG-21</w:t>
            </w:r>
          </w:p>
        </w:tc>
        <w:tc>
          <w:tcPr>
            <w:tcW w:w="788" w:type="dxa"/>
            <w:shd w:val="clear" w:color="auto" w:fill="auto"/>
          </w:tcPr>
          <w:p w:rsidR="00AC14DB" w:rsidRPr="00E20D95" w:rsidRDefault="00AC14DB" w:rsidP="00D94D95">
            <w:pPr>
              <w:rPr>
                <w:sz w:val="20"/>
              </w:rPr>
            </w:pPr>
          </w:p>
        </w:tc>
      </w:tr>
      <w:tr w:rsidR="00B50E7C" w:rsidRPr="00E20D95" w:rsidTr="006225A0">
        <w:trPr>
          <w:jc w:val="center"/>
        </w:trPr>
        <w:tc>
          <w:tcPr>
            <w:tcW w:w="714" w:type="dxa"/>
          </w:tcPr>
          <w:p w:rsidR="00B50E7C" w:rsidRPr="00E20D95" w:rsidRDefault="00B50E7C" w:rsidP="00EB6CA2">
            <w:pPr>
              <w:pStyle w:val="EndnoteText"/>
              <w:jc w:val="center"/>
              <w:rPr>
                <w:rFonts w:ascii="Times New Roman" w:hAnsi="Times New Roman"/>
                <w:sz w:val="20"/>
                <w:lang w:val="en-US" w:eastAsia="en-US"/>
              </w:rPr>
            </w:pPr>
            <w:r w:rsidRPr="00E20D95">
              <w:rPr>
                <w:rFonts w:ascii="Times New Roman" w:hAnsi="Times New Roman"/>
                <w:sz w:val="20"/>
                <w:lang w:val="en-US" w:eastAsia="en-US"/>
              </w:rPr>
              <w:t>1288</w:t>
            </w:r>
          </w:p>
        </w:tc>
        <w:tc>
          <w:tcPr>
            <w:tcW w:w="3336" w:type="dxa"/>
          </w:tcPr>
          <w:p w:rsidR="00B50E7C" w:rsidRPr="00E20D95" w:rsidRDefault="00B50E7C" w:rsidP="00EB6CA2">
            <w:pPr>
              <w:pStyle w:val="EndnoteText"/>
              <w:rPr>
                <w:rFonts w:ascii="Times New Roman" w:hAnsi="Times New Roman"/>
                <w:sz w:val="20"/>
                <w:lang w:val="en-US" w:eastAsia="en-US"/>
              </w:rPr>
            </w:pPr>
            <w:r w:rsidRPr="00E20D95">
              <w:rPr>
                <w:rFonts w:ascii="Times New Roman" w:hAnsi="Times New Roman"/>
                <w:sz w:val="20"/>
                <w:lang w:val="en-US" w:eastAsia="en-US"/>
              </w:rPr>
              <w:t>Add templates and code definitions for QAPV support</w:t>
            </w:r>
          </w:p>
        </w:tc>
        <w:tc>
          <w:tcPr>
            <w:tcW w:w="1333" w:type="dxa"/>
            <w:shd w:val="clear" w:color="auto" w:fill="auto"/>
          </w:tcPr>
          <w:p w:rsidR="00B50E7C" w:rsidRPr="00E20D95" w:rsidRDefault="00B50E7C" w:rsidP="00EB6CA2">
            <w:pPr>
              <w:rPr>
                <w:sz w:val="20"/>
              </w:rPr>
            </w:pPr>
            <w:r w:rsidRPr="00E20D95">
              <w:rPr>
                <w:sz w:val="20"/>
              </w:rPr>
              <w:t>U Busch</w:t>
            </w:r>
          </w:p>
        </w:tc>
        <w:tc>
          <w:tcPr>
            <w:tcW w:w="3617" w:type="dxa"/>
          </w:tcPr>
          <w:p w:rsidR="00B50E7C" w:rsidRPr="00E20D95" w:rsidRDefault="00B50E7C" w:rsidP="00EB6CA2">
            <w:pPr>
              <w:pStyle w:val="EndnoteText"/>
              <w:rPr>
                <w:rFonts w:ascii="Times New Roman" w:hAnsi="Times New Roman"/>
                <w:sz w:val="20"/>
                <w:lang w:val="en-US" w:eastAsia="en-US"/>
              </w:rPr>
            </w:pPr>
            <w:r>
              <w:rPr>
                <w:rFonts w:ascii="Times New Roman" w:hAnsi="Times New Roman"/>
                <w:sz w:val="20"/>
                <w:lang w:val="en-US" w:eastAsia="en-US"/>
              </w:rPr>
              <w:t xml:space="preserve">SEPT 2015: This would be the only RT SR; it is more practical to make </w:t>
            </w:r>
            <w:r w:rsidR="00EA11B8">
              <w:rPr>
                <w:rFonts w:ascii="Times New Roman" w:hAnsi="Times New Roman"/>
                <w:sz w:val="20"/>
                <w:lang w:val="en-US" w:eastAsia="en-US"/>
              </w:rPr>
              <w:t>it new</w:t>
            </w:r>
            <w:r>
              <w:rPr>
                <w:rFonts w:ascii="Times New Roman" w:hAnsi="Times New Roman"/>
                <w:sz w:val="20"/>
                <w:lang w:val="en-US" w:eastAsia="en-US"/>
              </w:rPr>
              <w:t xml:space="preserve"> IOD.  Decided to cancel CP and re-submit as Supplement.  Make it 1</w:t>
            </w:r>
            <w:r w:rsidRPr="00B50E7C">
              <w:rPr>
                <w:rFonts w:ascii="Times New Roman" w:hAnsi="Times New Roman"/>
                <w:sz w:val="20"/>
                <w:vertAlign w:val="superscript"/>
                <w:lang w:val="en-US" w:eastAsia="en-US"/>
              </w:rPr>
              <w:t>st</w:t>
            </w:r>
            <w:r>
              <w:rPr>
                <w:rFonts w:ascii="Times New Roman" w:hAnsi="Times New Roman"/>
                <w:sz w:val="20"/>
                <w:lang w:val="en-US" w:eastAsia="en-US"/>
              </w:rPr>
              <w:t xml:space="preserve"> read in Nov. Mtg.</w:t>
            </w:r>
          </w:p>
        </w:tc>
        <w:tc>
          <w:tcPr>
            <w:tcW w:w="788" w:type="dxa"/>
            <w:shd w:val="clear" w:color="auto" w:fill="auto"/>
          </w:tcPr>
          <w:p w:rsidR="00B50E7C" w:rsidRPr="00E20D95" w:rsidRDefault="00B50E7C" w:rsidP="00EB6CA2">
            <w:pPr>
              <w:pStyle w:val="EndnoteText"/>
              <w:rPr>
                <w:rFonts w:ascii="Times New Roman" w:hAnsi="Times New Roman"/>
                <w:sz w:val="20"/>
                <w:lang w:val="en-US" w:eastAsia="en-US"/>
              </w:rPr>
            </w:pPr>
            <w:r>
              <w:rPr>
                <w:rFonts w:ascii="Times New Roman" w:hAnsi="Times New Roman"/>
                <w:sz w:val="20"/>
                <w:lang w:val="en-US" w:eastAsia="en-US"/>
              </w:rPr>
              <w:t>Cancel</w:t>
            </w:r>
          </w:p>
        </w:tc>
      </w:tr>
      <w:tr w:rsidR="00B50E7C" w:rsidRPr="00E20D95" w:rsidTr="006225A0">
        <w:trPr>
          <w:jc w:val="center"/>
        </w:trPr>
        <w:tc>
          <w:tcPr>
            <w:tcW w:w="714" w:type="dxa"/>
          </w:tcPr>
          <w:p w:rsidR="00B50E7C" w:rsidRPr="00E20D95" w:rsidRDefault="00B50E7C" w:rsidP="00D94D95">
            <w:pPr>
              <w:jc w:val="center"/>
              <w:rPr>
                <w:sz w:val="20"/>
              </w:rPr>
            </w:pPr>
            <w:r>
              <w:rPr>
                <w:sz w:val="20"/>
              </w:rPr>
              <w:t>1423</w:t>
            </w:r>
          </w:p>
        </w:tc>
        <w:tc>
          <w:tcPr>
            <w:tcW w:w="3336" w:type="dxa"/>
          </w:tcPr>
          <w:p w:rsidR="00B50E7C" w:rsidRPr="00E20D95" w:rsidRDefault="00B50E7C" w:rsidP="00D94D95">
            <w:pPr>
              <w:pStyle w:val="EndnoteText"/>
              <w:rPr>
                <w:rFonts w:ascii="Times New Roman" w:hAnsi="Times New Roman"/>
                <w:sz w:val="20"/>
                <w:lang w:val="en-US" w:eastAsia="en-US"/>
              </w:rPr>
            </w:pPr>
            <w:r w:rsidRPr="00256DF4">
              <w:rPr>
                <w:rFonts w:ascii="Times New Roman" w:hAnsi="Times New Roman"/>
                <w:sz w:val="20"/>
                <w:lang w:val="en-US" w:eastAsia="en-US"/>
              </w:rPr>
              <w:t>Extending RFC 3240 with DICOM-Mime header fields</w:t>
            </w:r>
          </w:p>
        </w:tc>
        <w:tc>
          <w:tcPr>
            <w:tcW w:w="1333" w:type="dxa"/>
            <w:shd w:val="clear" w:color="auto" w:fill="auto"/>
          </w:tcPr>
          <w:p w:rsidR="00B50E7C" w:rsidRDefault="00B50E7C" w:rsidP="00256DF4">
            <w:pPr>
              <w:rPr>
                <w:sz w:val="20"/>
              </w:rPr>
            </w:pPr>
            <w:r>
              <w:rPr>
                <w:sz w:val="20"/>
              </w:rPr>
              <w:t xml:space="preserve">D Clunie, </w:t>
            </w:r>
          </w:p>
        </w:tc>
        <w:tc>
          <w:tcPr>
            <w:tcW w:w="3617" w:type="dxa"/>
          </w:tcPr>
          <w:p w:rsidR="00B50E7C" w:rsidRDefault="00B50E7C" w:rsidP="00D94D95">
            <w:pPr>
              <w:rPr>
                <w:sz w:val="20"/>
              </w:rPr>
            </w:pPr>
            <w:r>
              <w:rPr>
                <w:sz w:val="20"/>
              </w:rPr>
              <w:t xml:space="preserve">David Clunie will work with Marc to finalize CP and submission to IETF.  </w:t>
            </w:r>
            <w:r w:rsidR="00EA11B8">
              <w:rPr>
                <w:sz w:val="20"/>
              </w:rPr>
              <w:t>Secretary</w:t>
            </w:r>
            <w:r>
              <w:rPr>
                <w:sz w:val="20"/>
              </w:rPr>
              <w:t xml:space="preserve"> will </w:t>
            </w:r>
            <w:r w:rsidR="00EA11B8">
              <w:rPr>
                <w:sz w:val="20"/>
              </w:rPr>
              <w:t>submit</w:t>
            </w:r>
            <w:r>
              <w:rPr>
                <w:sz w:val="20"/>
              </w:rPr>
              <w:t xml:space="preserve"> to IETF.</w:t>
            </w:r>
          </w:p>
        </w:tc>
        <w:tc>
          <w:tcPr>
            <w:tcW w:w="788" w:type="dxa"/>
            <w:shd w:val="clear" w:color="auto" w:fill="auto"/>
          </w:tcPr>
          <w:p w:rsidR="00B50E7C" w:rsidRPr="00E20D95" w:rsidRDefault="00B50E7C" w:rsidP="00D94D95">
            <w:pPr>
              <w:rPr>
                <w:sz w:val="20"/>
              </w:rPr>
            </w:pPr>
            <w:r>
              <w:rPr>
                <w:sz w:val="20"/>
              </w:rPr>
              <w:t>AS</w:t>
            </w:r>
          </w:p>
        </w:tc>
      </w:tr>
      <w:tr w:rsidR="00B50E7C" w:rsidRPr="00E20D95" w:rsidTr="006225A0">
        <w:trPr>
          <w:jc w:val="center"/>
        </w:trPr>
        <w:tc>
          <w:tcPr>
            <w:tcW w:w="714" w:type="dxa"/>
          </w:tcPr>
          <w:p w:rsidR="00B50E7C" w:rsidRPr="00E20D95" w:rsidRDefault="00B50E7C" w:rsidP="00EB6CA2">
            <w:pPr>
              <w:pStyle w:val="EndnoteText"/>
              <w:jc w:val="center"/>
              <w:rPr>
                <w:rFonts w:ascii="Times New Roman" w:hAnsi="Times New Roman"/>
                <w:sz w:val="20"/>
                <w:lang w:val="en-US" w:eastAsia="en-US"/>
              </w:rPr>
            </w:pPr>
            <w:r>
              <w:rPr>
                <w:rFonts w:ascii="Times New Roman" w:hAnsi="Times New Roman"/>
                <w:sz w:val="20"/>
                <w:lang w:val="en-US" w:eastAsia="en-US"/>
              </w:rPr>
              <w:t>RT 60</w:t>
            </w:r>
          </w:p>
        </w:tc>
        <w:tc>
          <w:tcPr>
            <w:tcW w:w="3336" w:type="dxa"/>
          </w:tcPr>
          <w:p w:rsidR="00B50E7C" w:rsidRPr="00E20D95" w:rsidRDefault="00992124" w:rsidP="00EB6CA2">
            <w:pPr>
              <w:pStyle w:val="EndnoteText"/>
              <w:tabs>
                <w:tab w:val="right" w:pos="3024"/>
              </w:tabs>
              <w:rPr>
                <w:rFonts w:ascii="Times New Roman" w:hAnsi="Times New Roman"/>
                <w:sz w:val="20"/>
                <w:lang w:val="en-US" w:eastAsia="en-US"/>
              </w:rPr>
            </w:pPr>
            <w:fldSimple w:instr=" TITLE  &quot;Brachytherapy Delivery Instruction&quot;  \* MERGEFORMAT ">
              <w:r w:rsidR="00B50E7C" w:rsidRPr="00B50E7C">
                <w:rPr>
                  <w:rFonts w:ascii="Times New Roman" w:hAnsi="Times New Roman"/>
                  <w:sz w:val="20"/>
                  <w:lang w:val="en-US" w:eastAsia="en-US"/>
                </w:rPr>
                <w:t>Brachytherapy Delivery Instruction</w:t>
              </w:r>
            </w:fldSimple>
            <w:r w:rsidR="00B50E7C" w:rsidRPr="00E20D95">
              <w:rPr>
                <w:rFonts w:ascii="Times New Roman" w:hAnsi="Times New Roman"/>
                <w:sz w:val="20"/>
                <w:lang w:val="en-US" w:eastAsia="en-US"/>
              </w:rPr>
              <w:tab/>
            </w:r>
          </w:p>
        </w:tc>
        <w:tc>
          <w:tcPr>
            <w:tcW w:w="1333" w:type="dxa"/>
            <w:shd w:val="clear" w:color="auto" w:fill="auto"/>
          </w:tcPr>
          <w:p w:rsidR="00B50E7C" w:rsidRPr="00E20D95" w:rsidRDefault="00B50E7C" w:rsidP="00EB6CA2">
            <w:pPr>
              <w:rPr>
                <w:sz w:val="20"/>
              </w:rPr>
            </w:pPr>
            <w:r>
              <w:rPr>
                <w:sz w:val="20"/>
              </w:rPr>
              <w:t>U Busch</w:t>
            </w:r>
          </w:p>
        </w:tc>
        <w:tc>
          <w:tcPr>
            <w:tcW w:w="3617" w:type="dxa"/>
          </w:tcPr>
          <w:p w:rsidR="00B50E7C" w:rsidRDefault="00B50E7C" w:rsidP="00EB6CA2">
            <w:pPr>
              <w:pStyle w:val="EndnoteText"/>
              <w:rPr>
                <w:rFonts w:ascii="Times New Roman" w:hAnsi="Times New Roman"/>
                <w:sz w:val="20"/>
                <w:lang w:val="en-US" w:eastAsia="en-US"/>
              </w:rPr>
            </w:pPr>
            <w:r>
              <w:rPr>
                <w:rFonts w:ascii="Times New Roman" w:hAnsi="Times New Roman"/>
                <w:sz w:val="20"/>
                <w:lang w:val="en-US" w:eastAsia="en-US"/>
              </w:rPr>
              <w:t>SEPT. 2015:</w:t>
            </w:r>
          </w:p>
          <w:p w:rsidR="00B50E7C" w:rsidRDefault="00B50E7C" w:rsidP="00EB6CA2">
            <w:pPr>
              <w:pStyle w:val="EndnoteText"/>
              <w:rPr>
                <w:rFonts w:ascii="Times New Roman" w:hAnsi="Times New Roman"/>
                <w:sz w:val="20"/>
                <w:lang w:val="en-US" w:eastAsia="en-US"/>
              </w:rPr>
            </w:pPr>
            <w:r>
              <w:rPr>
                <w:rFonts w:ascii="Times New Roman" w:hAnsi="Times New Roman"/>
                <w:sz w:val="20"/>
                <w:lang w:val="en-US" w:eastAsia="en-US"/>
              </w:rPr>
              <w:t>Make it a Sup.</w:t>
            </w:r>
          </w:p>
          <w:p w:rsidR="00B50E7C" w:rsidRPr="00E20D95" w:rsidRDefault="00B50E7C" w:rsidP="00EB6CA2">
            <w:pPr>
              <w:pStyle w:val="EndnoteText"/>
              <w:rPr>
                <w:rFonts w:ascii="Times New Roman" w:hAnsi="Times New Roman"/>
                <w:sz w:val="20"/>
                <w:lang w:val="en-US" w:eastAsia="en-US"/>
              </w:rPr>
            </w:pPr>
            <w:r>
              <w:rPr>
                <w:rFonts w:ascii="Times New Roman" w:hAnsi="Times New Roman"/>
                <w:sz w:val="20"/>
                <w:lang w:val="en-US" w:eastAsia="en-US"/>
              </w:rPr>
              <w:t>Adding new SOP Class in CP.  Use an existing Work Item.  Submit for FR in Nov. 2014.</w:t>
            </w:r>
          </w:p>
        </w:tc>
        <w:tc>
          <w:tcPr>
            <w:tcW w:w="788" w:type="dxa"/>
            <w:shd w:val="clear" w:color="auto" w:fill="auto"/>
          </w:tcPr>
          <w:p w:rsidR="00B50E7C" w:rsidRDefault="00B50E7C" w:rsidP="00EB6CA2">
            <w:pPr>
              <w:rPr>
                <w:sz w:val="20"/>
              </w:rPr>
            </w:pPr>
            <w:r>
              <w:rPr>
                <w:sz w:val="20"/>
              </w:rPr>
              <w:t>Wil be resubmitted as a Sup</w:t>
            </w:r>
          </w:p>
          <w:p w:rsidR="00B50E7C" w:rsidRPr="00E20D95" w:rsidRDefault="00B50E7C" w:rsidP="00EB6CA2">
            <w:pPr>
              <w:rPr>
                <w:sz w:val="20"/>
              </w:rPr>
            </w:pPr>
          </w:p>
        </w:tc>
      </w:tr>
      <w:tr w:rsidR="00B50E7C" w:rsidRPr="00E20D95" w:rsidTr="006225A0">
        <w:trPr>
          <w:jc w:val="center"/>
        </w:trPr>
        <w:tc>
          <w:tcPr>
            <w:tcW w:w="714" w:type="dxa"/>
          </w:tcPr>
          <w:p w:rsidR="00B50E7C" w:rsidRPr="00E20D95" w:rsidRDefault="00B50E7C" w:rsidP="00D94D95">
            <w:pPr>
              <w:jc w:val="center"/>
              <w:rPr>
                <w:sz w:val="20"/>
              </w:rPr>
            </w:pPr>
          </w:p>
        </w:tc>
        <w:tc>
          <w:tcPr>
            <w:tcW w:w="3336" w:type="dxa"/>
          </w:tcPr>
          <w:p w:rsidR="00B50E7C" w:rsidRPr="00E20D95" w:rsidRDefault="00B50E7C" w:rsidP="00D94D95">
            <w:pPr>
              <w:pStyle w:val="EndnoteText"/>
              <w:rPr>
                <w:rFonts w:ascii="Times New Roman" w:hAnsi="Times New Roman"/>
                <w:sz w:val="20"/>
                <w:lang w:val="en-US" w:eastAsia="en-US"/>
              </w:rPr>
            </w:pPr>
          </w:p>
        </w:tc>
        <w:tc>
          <w:tcPr>
            <w:tcW w:w="1333" w:type="dxa"/>
            <w:shd w:val="clear" w:color="auto" w:fill="auto"/>
          </w:tcPr>
          <w:p w:rsidR="00B50E7C" w:rsidRDefault="00B50E7C" w:rsidP="00D94D95">
            <w:pPr>
              <w:rPr>
                <w:sz w:val="20"/>
              </w:rPr>
            </w:pPr>
          </w:p>
        </w:tc>
        <w:tc>
          <w:tcPr>
            <w:tcW w:w="3617" w:type="dxa"/>
          </w:tcPr>
          <w:p w:rsidR="00B50E7C" w:rsidRDefault="00B50E7C" w:rsidP="00D94D95">
            <w:pPr>
              <w:rPr>
                <w:sz w:val="20"/>
              </w:rPr>
            </w:pPr>
          </w:p>
        </w:tc>
        <w:tc>
          <w:tcPr>
            <w:tcW w:w="788" w:type="dxa"/>
            <w:shd w:val="clear" w:color="auto" w:fill="auto"/>
          </w:tcPr>
          <w:p w:rsidR="00B50E7C" w:rsidRPr="00E20D95" w:rsidRDefault="00B50E7C" w:rsidP="00D94D95">
            <w:pPr>
              <w:rPr>
                <w:sz w:val="20"/>
              </w:rPr>
            </w:pPr>
          </w:p>
        </w:tc>
      </w:tr>
    </w:tbl>
    <w:p w:rsidR="00E667A3" w:rsidRPr="00E20D95" w:rsidRDefault="00E667A3" w:rsidP="00E72C48">
      <w:pPr>
        <w:pStyle w:val="Heading1"/>
        <w:tabs>
          <w:tab w:val="left" w:pos="1080"/>
        </w:tabs>
        <w:spacing w:before="240" w:after="120"/>
        <w:rPr>
          <w:u w:val="none"/>
          <w:lang w:val="en-US"/>
        </w:rPr>
      </w:pPr>
    </w:p>
    <w:p w:rsidR="00BD2F7F" w:rsidRPr="00E20D95" w:rsidRDefault="00FB6A46" w:rsidP="0069431F">
      <w:pPr>
        <w:pStyle w:val="Heading1"/>
        <w:numPr>
          <w:ilvl w:val="0"/>
          <w:numId w:val="8"/>
        </w:numPr>
        <w:tabs>
          <w:tab w:val="left" w:pos="1080"/>
        </w:tabs>
        <w:spacing w:before="240" w:after="120"/>
        <w:ind w:left="1080"/>
        <w:rPr>
          <w:b/>
        </w:rPr>
      </w:pPr>
      <w:r w:rsidRPr="00E20D95">
        <w:rPr>
          <w:b/>
        </w:rPr>
        <w:t xml:space="preserve">List of </w:t>
      </w:r>
      <w:r w:rsidR="00D713D4" w:rsidRPr="00E20D95">
        <w:rPr>
          <w:b/>
        </w:rPr>
        <w:t xml:space="preserve">all remaining </w:t>
      </w:r>
      <w:r w:rsidRPr="00E20D95">
        <w:rPr>
          <w:b/>
        </w:rPr>
        <w:t xml:space="preserve">assigned CPs </w:t>
      </w:r>
      <w:r w:rsidR="00BD2F7F" w:rsidRPr="00E20D95">
        <w:rPr>
          <w:b/>
        </w:rPr>
        <w:t>at the end of this WG-06 meeting</w:t>
      </w:r>
    </w:p>
    <w:p w:rsidR="003212C1" w:rsidRPr="00E20D95" w:rsidRDefault="00761582" w:rsidP="00E667A3">
      <w:pPr>
        <w:pStyle w:val="EndnoteText"/>
        <w:keepNext/>
        <w:tabs>
          <w:tab w:val="left" w:pos="1080"/>
        </w:tabs>
        <w:spacing w:before="120" w:after="120"/>
        <w:ind w:left="1080"/>
        <w:rPr>
          <w:rFonts w:ascii="Times New Roman" w:hAnsi="Times New Roman"/>
          <w:lang w:val="en-US"/>
        </w:rPr>
      </w:pPr>
      <w:r w:rsidRPr="00E20D95">
        <w:rPr>
          <w:rFonts w:ascii="Times New Roman" w:hAnsi="Times New Roman"/>
          <w:lang w:val="en-US"/>
        </w:rPr>
        <w:t>(AS=assigned)</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4B4F54" w:rsidRPr="00E20D95" w:rsidTr="006225A0">
        <w:trPr>
          <w:jc w:val="center"/>
        </w:trPr>
        <w:tc>
          <w:tcPr>
            <w:tcW w:w="714" w:type="dxa"/>
          </w:tcPr>
          <w:p w:rsidR="004B4F54" w:rsidRPr="00E20D95" w:rsidRDefault="004B4F54" w:rsidP="00C86A18">
            <w:pPr>
              <w:pStyle w:val="EndnoteText"/>
              <w:rPr>
                <w:rFonts w:ascii="Times New Roman" w:hAnsi="Times New Roman"/>
                <w:lang w:val="en-US" w:eastAsia="en-US"/>
              </w:rPr>
            </w:pPr>
            <w:r w:rsidRPr="00E20D95">
              <w:rPr>
                <w:rFonts w:ascii="Times New Roman" w:hAnsi="Times New Roman"/>
                <w:b/>
                <w:lang w:val="en-US" w:eastAsia="en-US"/>
              </w:rPr>
              <w:t>CP#</w:t>
            </w:r>
          </w:p>
        </w:tc>
        <w:tc>
          <w:tcPr>
            <w:tcW w:w="3336" w:type="dxa"/>
          </w:tcPr>
          <w:p w:rsidR="004B4F54" w:rsidRPr="00E20D95" w:rsidRDefault="004B4F54" w:rsidP="00C86A18">
            <w:pPr>
              <w:pStyle w:val="EndnoteText"/>
              <w:jc w:val="center"/>
              <w:rPr>
                <w:rFonts w:ascii="Times New Roman" w:hAnsi="Times New Roman"/>
                <w:lang w:val="en-US" w:eastAsia="en-US"/>
              </w:rPr>
            </w:pPr>
            <w:r w:rsidRPr="00E20D95">
              <w:rPr>
                <w:rFonts w:ascii="Times New Roman" w:hAnsi="Times New Roman"/>
                <w:b/>
                <w:lang w:val="en-US" w:eastAsia="en-US"/>
              </w:rPr>
              <w:t>Title</w:t>
            </w:r>
          </w:p>
        </w:tc>
        <w:tc>
          <w:tcPr>
            <w:tcW w:w="1333" w:type="dxa"/>
            <w:shd w:val="clear" w:color="auto" w:fill="auto"/>
          </w:tcPr>
          <w:p w:rsidR="004B4F54" w:rsidRPr="00E20D95" w:rsidRDefault="004B4F54" w:rsidP="006225A0">
            <w:pPr>
              <w:pStyle w:val="EndnoteText"/>
              <w:jc w:val="center"/>
              <w:rPr>
                <w:rFonts w:ascii="Times New Roman" w:hAnsi="Times New Roman"/>
                <w:lang w:val="en-US" w:eastAsia="en-US"/>
              </w:rPr>
            </w:pPr>
            <w:r w:rsidRPr="00E20D95">
              <w:rPr>
                <w:rFonts w:ascii="Times New Roman" w:hAnsi="Times New Roman"/>
                <w:b/>
                <w:lang w:val="en-US" w:eastAsia="en-US"/>
              </w:rPr>
              <w:t>Assigned to</w:t>
            </w:r>
          </w:p>
        </w:tc>
        <w:tc>
          <w:tcPr>
            <w:tcW w:w="3617" w:type="dxa"/>
          </w:tcPr>
          <w:p w:rsidR="004B4F54" w:rsidRPr="00E20D95" w:rsidRDefault="004B4F54" w:rsidP="00C86A18">
            <w:pPr>
              <w:pStyle w:val="EndnoteText"/>
              <w:rPr>
                <w:rFonts w:ascii="Times New Roman" w:hAnsi="Times New Roman"/>
                <w:b/>
                <w:lang w:val="en-US" w:eastAsia="en-US"/>
              </w:rPr>
            </w:pPr>
            <w:r w:rsidRPr="00E20D95">
              <w:rPr>
                <w:rFonts w:ascii="Times New Roman" w:hAnsi="Times New Roman"/>
                <w:b/>
                <w:lang w:val="en-US" w:eastAsia="en-US"/>
              </w:rPr>
              <w:t>Discussion</w:t>
            </w:r>
          </w:p>
        </w:tc>
        <w:tc>
          <w:tcPr>
            <w:tcW w:w="788" w:type="dxa"/>
            <w:shd w:val="clear" w:color="auto" w:fill="auto"/>
          </w:tcPr>
          <w:p w:rsidR="004B4F54" w:rsidRPr="00E20D95" w:rsidRDefault="004B4F54" w:rsidP="00C86A18">
            <w:pPr>
              <w:pStyle w:val="EndnoteText"/>
              <w:rPr>
                <w:rFonts w:ascii="Times New Roman" w:hAnsi="Times New Roman"/>
                <w:b/>
                <w:lang w:val="en-US" w:eastAsia="en-US"/>
              </w:rPr>
            </w:pP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145</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Curve Data Value Representation Clarification</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D. Clunie</w:t>
            </w:r>
          </w:p>
        </w:tc>
        <w:tc>
          <w:tcPr>
            <w:tcW w:w="3617" w:type="dxa"/>
          </w:tcPr>
          <w:p w:rsidR="00FB74F2" w:rsidRPr="00E20D95" w:rsidRDefault="00AA3FDE"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1319</w:t>
            </w: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235</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Clarify NM detector start angle usage</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J. Pohlhammer</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296</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Eliminate Duplicate Terms and Provide Missing Definitions</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H. Solomon</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430</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 xml:space="preserve">Additions to PS 3.16 for Cardiac </w:t>
            </w:r>
            <w:proofErr w:type="spellStart"/>
            <w:r w:rsidRPr="00E20D95">
              <w:rPr>
                <w:rFonts w:ascii="Times New Roman" w:hAnsi="Times New Roman"/>
                <w:sz w:val="20"/>
                <w:lang w:val="en-US" w:eastAsia="en-US"/>
              </w:rPr>
              <w:t>Cath</w:t>
            </w:r>
            <w:proofErr w:type="spellEnd"/>
            <w:r w:rsidRPr="00E20D95">
              <w:rPr>
                <w:rFonts w:ascii="Times New Roman" w:hAnsi="Times New Roman"/>
                <w:sz w:val="20"/>
                <w:lang w:val="en-US" w:eastAsia="en-US"/>
              </w:rPr>
              <w:t xml:space="preserve"> SR</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H. Solomon</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471</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Add Common Finding Template</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H. Solomon</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591</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Attribute Identifier List for Errors in Sequence Attributes</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H. Solomon</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596</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Add Request and Schedule Information to Results and MPPS</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R. Horn</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597</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Instance Availability Notification Structure</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H. Solomon</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757</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Add RTSS ROI Feature UID</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H. Solomon</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802</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Incorporate Fixes on 702 and 706</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D. Clunie</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804</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Indicator for Cone Beam CT</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811</w:t>
            </w:r>
          </w:p>
        </w:tc>
        <w:tc>
          <w:tcPr>
            <w:tcW w:w="3336" w:type="dxa"/>
          </w:tcPr>
          <w:p w:rsidR="00FB74F2" w:rsidRPr="00E20D95" w:rsidRDefault="00FB74F2" w:rsidP="00634F1F">
            <w:pPr>
              <w:rPr>
                <w:sz w:val="20"/>
              </w:rPr>
            </w:pPr>
            <w:r w:rsidRPr="00E20D95">
              <w:rPr>
                <w:sz w:val="20"/>
              </w:rPr>
              <w:t xml:space="preserve">Note for Forwarders Regarding SCP-assigned </w:t>
            </w:r>
          </w:p>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Instance UIDs during N-CREATE</w:t>
            </w:r>
            <w:r w:rsidRPr="00E20D95" w:rsidDel="00263260">
              <w:rPr>
                <w:rFonts w:ascii="Times New Roman" w:hAnsi="Times New Roman"/>
                <w:sz w:val="20"/>
                <w:lang w:val="en-US" w:eastAsia="en-US"/>
              </w:rPr>
              <w:t xml:space="preserve"> </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D. Harvey</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812</w:t>
            </w:r>
          </w:p>
        </w:tc>
        <w:tc>
          <w:tcPr>
            <w:tcW w:w="3336" w:type="dxa"/>
          </w:tcPr>
          <w:p w:rsidR="00FB74F2" w:rsidRPr="00E20D95" w:rsidRDefault="00FB74F2" w:rsidP="00634F1F">
            <w:pPr>
              <w:rPr>
                <w:sz w:val="20"/>
              </w:rPr>
            </w:pPr>
            <w:r w:rsidRPr="00E20D95">
              <w:rPr>
                <w:sz w:val="20"/>
              </w:rPr>
              <w:t xml:space="preserve">Clarification that Pixel Padding Value </w:t>
            </w:r>
            <w:r w:rsidRPr="00E20D95">
              <w:rPr>
                <w:sz w:val="20"/>
              </w:rPr>
              <w:lastRenderedPageBreak/>
              <w:t xml:space="preserve">Is a Raw </w:t>
            </w:r>
          </w:p>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Value before Any Transformations</w:t>
            </w:r>
            <w:r w:rsidRPr="00E20D95" w:rsidDel="00263260">
              <w:rPr>
                <w:rFonts w:ascii="Times New Roman" w:hAnsi="Times New Roman"/>
                <w:sz w:val="20"/>
                <w:lang w:val="en-US" w:eastAsia="en-US"/>
              </w:rPr>
              <w:t xml:space="preserve"> </w:t>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lastRenderedPageBreak/>
              <w:t>D. Harvey</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lastRenderedPageBreak/>
              <w:t>833</w:t>
            </w:r>
          </w:p>
        </w:tc>
        <w:tc>
          <w:tcPr>
            <w:tcW w:w="3336" w:type="dxa"/>
          </w:tcPr>
          <w:p w:rsidR="00FB74F2" w:rsidRPr="00E20D95" w:rsidRDefault="00FB74F2" w:rsidP="00634F1F">
            <w:pPr>
              <w:rPr>
                <w:iCs/>
                <w:strike/>
                <w:sz w:val="20"/>
              </w:rPr>
            </w:pPr>
            <w:r w:rsidRPr="00E20D95">
              <w:rPr>
                <w:sz w:val="20"/>
              </w:rPr>
              <w:t>Transfer Syntax Availability and Selection for Q/R</w:t>
            </w:r>
            <w:r w:rsidRPr="00E20D95" w:rsidDel="00263260">
              <w:rPr>
                <w:sz w:val="20"/>
              </w:rPr>
              <w:t xml:space="preserve"> </w:t>
            </w:r>
          </w:p>
        </w:tc>
        <w:tc>
          <w:tcPr>
            <w:tcW w:w="1333" w:type="dxa"/>
            <w:shd w:val="clear" w:color="auto" w:fill="auto"/>
          </w:tcPr>
          <w:p w:rsidR="00FB74F2" w:rsidRPr="00E20D95" w:rsidRDefault="00FB74F2" w:rsidP="00634F1F">
            <w:pPr>
              <w:rPr>
                <w:sz w:val="20"/>
              </w:rPr>
            </w:pPr>
            <w:r w:rsidRPr="00E20D95">
              <w:rPr>
                <w:sz w:val="20"/>
              </w:rPr>
              <w:t>R. Horn</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836</w:t>
            </w:r>
          </w:p>
        </w:tc>
        <w:tc>
          <w:tcPr>
            <w:tcW w:w="3336" w:type="dxa"/>
          </w:tcPr>
          <w:p w:rsidR="00FB74F2" w:rsidRPr="00E20D95" w:rsidRDefault="00FB74F2" w:rsidP="00634F1F">
            <w:pPr>
              <w:rPr>
                <w:sz w:val="20"/>
              </w:rPr>
            </w:pPr>
            <w:r w:rsidRPr="00E20D95">
              <w:rPr>
                <w:rFonts w:eastAsia="MS Mincho"/>
                <w:color w:val="000000"/>
                <w:sz w:val="20"/>
                <w:lang w:eastAsia="ja-JP"/>
              </w:rPr>
              <w:t>Clarify Usage of Attributes for Normalized IODs</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838</w:t>
            </w:r>
          </w:p>
        </w:tc>
        <w:tc>
          <w:tcPr>
            <w:tcW w:w="3336" w:type="dxa"/>
          </w:tcPr>
          <w:p w:rsidR="00FB74F2" w:rsidRPr="00E20D95" w:rsidRDefault="00FB74F2" w:rsidP="00634F1F">
            <w:pPr>
              <w:rPr>
                <w:iCs/>
                <w:strike/>
                <w:sz w:val="20"/>
              </w:rPr>
            </w:pPr>
            <w:r w:rsidRPr="00E20D95">
              <w:rPr>
                <w:sz w:val="20"/>
              </w:rPr>
              <w:t>Consistent Naming of Error Code Tables</w:t>
            </w:r>
          </w:p>
        </w:tc>
        <w:tc>
          <w:tcPr>
            <w:tcW w:w="1333" w:type="dxa"/>
            <w:shd w:val="clear" w:color="auto" w:fill="auto"/>
          </w:tcPr>
          <w:p w:rsidR="00FB74F2" w:rsidRPr="00E20D95" w:rsidRDefault="00FB74F2" w:rsidP="00634F1F">
            <w:pPr>
              <w:pStyle w:val="CommentText"/>
              <w:overflowPunct/>
              <w:autoSpaceDE/>
              <w:autoSpaceDN/>
              <w:adjustRightInd/>
              <w:textAlignment w:val="auto"/>
            </w:pPr>
            <w:r w:rsidRPr="00E20D95">
              <w:t>K. O’Donnell</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934</w:t>
            </w:r>
          </w:p>
        </w:tc>
        <w:tc>
          <w:tcPr>
            <w:tcW w:w="3336" w:type="dxa"/>
          </w:tcPr>
          <w:p w:rsidR="00FB74F2" w:rsidRPr="00E20D95" w:rsidRDefault="00FB74F2" w:rsidP="00634F1F">
            <w:pPr>
              <w:rPr>
                <w:sz w:val="20"/>
              </w:rPr>
            </w:pPr>
            <w:r w:rsidRPr="00E20D95">
              <w:rPr>
                <w:sz w:val="20"/>
              </w:rPr>
              <w:t>Fix Inconsistency of C-FIND Only Number of Patient Related XXX Attributes</w:t>
            </w:r>
          </w:p>
        </w:tc>
        <w:tc>
          <w:tcPr>
            <w:tcW w:w="1333" w:type="dxa"/>
            <w:shd w:val="clear" w:color="auto" w:fill="auto"/>
          </w:tcPr>
          <w:p w:rsidR="00FB74F2" w:rsidRPr="00E20D95" w:rsidRDefault="00FB74F2" w:rsidP="00634F1F">
            <w:pPr>
              <w:rPr>
                <w:sz w:val="20"/>
              </w:rPr>
            </w:pPr>
            <w:r w:rsidRPr="00E20D95">
              <w:rPr>
                <w:sz w:val="20"/>
              </w:rPr>
              <w:t>D. Harvey</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941</w:t>
            </w:r>
          </w:p>
        </w:tc>
        <w:tc>
          <w:tcPr>
            <w:tcW w:w="3336" w:type="dxa"/>
          </w:tcPr>
          <w:p w:rsidR="00FB74F2" w:rsidRPr="00E20D95" w:rsidRDefault="00FB74F2" w:rsidP="00634F1F">
            <w:pPr>
              <w:rPr>
                <w:sz w:val="20"/>
              </w:rPr>
            </w:pPr>
            <w:r w:rsidRPr="00E20D95">
              <w:rPr>
                <w:sz w:val="20"/>
              </w:rPr>
              <w:t>More Clarification of Instance References</w:t>
            </w:r>
          </w:p>
        </w:tc>
        <w:tc>
          <w:tcPr>
            <w:tcW w:w="1333" w:type="dxa"/>
            <w:shd w:val="clear" w:color="auto" w:fill="auto"/>
          </w:tcPr>
          <w:p w:rsidR="00FB74F2" w:rsidRPr="00E20D95" w:rsidRDefault="00FB74F2" w:rsidP="00634F1F">
            <w:pPr>
              <w:rPr>
                <w:sz w:val="20"/>
              </w:rPr>
            </w:pPr>
            <w:r w:rsidRPr="00E20D95">
              <w:rPr>
                <w:sz w:val="20"/>
              </w:rPr>
              <w:t>D. Clunie</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991</w:t>
            </w:r>
          </w:p>
        </w:tc>
        <w:tc>
          <w:tcPr>
            <w:tcW w:w="3336" w:type="dxa"/>
          </w:tcPr>
          <w:p w:rsidR="00FB74F2" w:rsidRPr="00E20D95" w:rsidRDefault="00FB74F2" w:rsidP="00634F1F">
            <w:pPr>
              <w:rPr>
                <w:sz w:val="20"/>
              </w:rPr>
            </w:pPr>
            <w:r w:rsidRPr="00E20D95">
              <w:rPr>
                <w:sz w:val="20"/>
              </w:rPr>
              <w:t>Clarify Handling of Private Data in the Retrieve Without Bulk Data Service</w:t>
            </w:r>
          </w:p>
        </w:tc>
        <w:tc>
          <w:tcPr>
            <w:tcW w:w="1333" w:type="dxa"/>
            <w:shd w:val="clear" w:color="auto" w:fill="auto"/>
          </w:tcPr>
          <w:p w:rsidR="00FB74F2" w:rsidRPr="00E20D95" w:rsidRDefault="00FB74F2" w:rsidP="00634F1F">
            <w:pPr>
              <w:rPr>
                <w:sz w:val="20"/>
              </w:rPr>
            </w:pPr>
            <w:r w:rsidRPr="00E20D95">
              <w:rPr>
                <w:sz w:val="20"/>
              </w:rPr>
              <w:t>R. Horn</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992</w:t>
            </w:r>
          </w:p>
        </w:tc>
        <w:tc>
          <w:tcPr>
            <w:tcW w:w="3336" w:type="dxa"/>
          </w:tcPr>
          <w:p w:rsidR="00FB74F2" w:rsidRPr="00E20D95" w:rsidRDefault="00FB74F2" w:rsidP="00634F1F">
            <w:pPr>
              <w:rPr>
                <w:sz w:val="20"/>
              </w:rPr>
            </w:pPr>
            <w:r w:rsidRPr="00E20D95">
              <w:rPr>
                <w:sz w:val="20"/>
              </w:rPr>
              <w:t>Clarify Allowable Length Values for Certain PDUs</w:t>
            </w:r>
          </w:p>
        </w:tc>
        <w:tc>
          <w:tcPr>
            <w:tcW w:w="1333" w:type="dxa"/>
            <w:shd w:val="clear" w:color="auto" w:fill="auto"/>
          </w:tcPr>
          <w:p w:rsidR="00FB74F2" w:rsidRPr="00E20D95" w:rsidRDefault="00FB74F2" w:rsidP="00634F1F">
            <w:pPr>
              <w:rPr>
                <w:sz w:val="20"/>
              </w:rPr>
            </w:pPr>
            <w:r w:rsidRPr="00E20D95">
              <w:rPr>
                <w:sz w:val="20"/>
              </w:rPr>
              <w:t>K. O’ Donnell</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1013</w:t>
            </w:r>
          </w:p>
        </w:tc>
        <w:tc>
          <w:tcPr>
            <w:tcW w:w="3336" w:type="dxa"/>
          </w:tcPr>
          <w:p w:rsidR="00FB74F2" w:rsidRPr="00E20D95" w:rsidRDefault="00FB74F2" w:rsidP="00634F1F">
            <w:pPr>
              <w:rPr>
                <w:sz w:val="20"/>
              </w:rPr>
            </w:pPr>
            <w:r w:rsidRPr="00E20D95">
              <w:rPr>
                <w:sz w:val="20"/>
              </w:rPr>
              <w:t>RT Ion Beams Recording Clarifications</w:t>
            </w:r>
          </w:p>
        </w:tc>
        <w:tc>
          <w:tcPr>
            <w:tcW w:w="1333" w:type="dxa"/>
            <w:shd w:val="clear" w:color="auto" w:fill="auto"/>
          </w:tcPr>
          <w:p w:rsidR="00FB74F2" w:rsidRPr="00E20D95" w:rsidRDefault="00FB74F2" w:rsidP="00634F1F">
            <w:pPr>
              <w:rPr>
                <w:sz w:val="20"/>
              </w:rPr>
            </w:pPr>
            <w:r w:rsidRPr="00E20D95">
              <w:rPr>
                <w:sz w:val="20"/>
              </w:rPr>
              <w:t>WG-07</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1019</w:t>
            </w:r>
          </w:p>
        </w:tc>
        <w:tc>
          <w:tcPr>
            <w:tcW w:w="3336" w:type="dxa"/>
          </w:tcPr>
          <w:p w:rsidR="00FB74F2" w:rsidRPr="00E20D95" w:rsidRDefault="00FB74F2" w:rsidP="00634F1F">
            <w:pPr>
              <w:rPr>
                <w:sz w:val="20"/>
              </w:rPr>
            </w:pPr>
            <w:r w:rsidRPr="00E20D95">
              <w:rPr>
                <w:sz w:val="20"/>
              </w:rPr>
              <w:t>Add Body Part at the Study Level</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1030</w:t>
            </w:r>
          </w:p>
        </w:tc>
        <w:tc>
          <w:tcPr>
            <w:tcW w:w="3336" w:type="dxa"/>
          </w:tcPr>
          <w:p w:rsidR="00FB74F2" w:rsidRPr="00E20D95" w:rsidRDefault="00FB74F2" w:rsidP="00634F1F">
            <w:pPr>
              <w:rPr>
                <w:sz w:val="20"/>
              </w:rPr>
            </w:pPr>
            <w:r w:rsidRPr="00E20D95">
              <w:rPr>
                <w:sz w:val="20"/>
              </w:rPr>
              <w:t>Re-factor Common Attributes for Enhanced Images</w:t>
            </w:r>
          </w:p>
        </w:tc>
        <w:tc>
          <w:tcPr>
            <w:tcW w:w="1333" w:type="dxa"/>
            <w:shd w:val="clear" w:color="auto" w:fill="auto"/>
          </w:tcPr>
          <w:p w:rsidR="00FB74F2" w:rsidRPr="00E20D95" w:rsidRDefault="00FB74F2" w:rsidP="00634F1F">
            <w:pPr>
              <w:rPr>
                <w:sz w:val="20"/>
              </w:rPr>
            </w:pPr>
            <w:r w:rsidRPr="00E20D95">
              <w:rPr>
                <w:sz w:val="20"/>
              </w:rPr>
              <w:t>B. Revet</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B368D2" w:rsidRPr="00E20D95" w:rsidTr="006225A0">
        <w:trPr>
          <w:jc w:val="center"/>
        </w:trPr>
        <w:tc>
          <w:tcPr>
            <w:tcW w:w="714" w:type="dxa"/>
          </w:tcPr>
          <w:p w:rsidR="00B368D2" w:rsidRPr="00E20D95" w:rsidRDefault="00B368D2" w:rsidP="0050019C">
            <w:pPr>
              <w:jc w:val="center"/>
              <w:rPr>
                <w:sz w:val="20"/>
              </w:rPr>
            </w:pPr>
          </w:p>
        </w:tc>
        <w:tc>
          <w:tcPr>
            <w:tcW w:w="3336" w:type="dxa"/>
          </w:tcPr>
          <w:p w:rsidR="00B368D2" w:rsidRPr="00E20D95" w:rsidRDefault="00B368D2" w:rsidP="0050019C">
            <w:pPr>
              <w:rPr>
                <w:sz w:val="20"/>
              </w:rPr>
            </w:pPr>
          </w:p>
        </w:tc>
        <w:tc>
          <w:tcPr>
            <w:tcW w:w="1333" w:type="dxa"/>
            <w:shd w:val="clear" w:color="auto" w:fill="auto"/>
          </w:tcPr>
          <w:p w:rsidR="00B368D2" w:rsidRPr="00E20D95" w:rsidRDefault="00B368D2" w:rsidP="0050019C">
            <w:pPr>
              <w:rPr>
                <w:sz w:val="20"/>
              </w:rPr>
            </w:pPr>
          </w:p>
        </w:tc>
        <w:tc>
          <w:tcPr>
            <w:tcW w:w="3617" w:type="dxa"/>
          </w:tcPr>
          <w:p w:rsidR="00B368D2" w:rsidRPr="00E20D95" w:rsidRDefault="00B368D2" w:rsidP="0050019C">
            <w:pPr>
              <w:rPr>
                <w:sz w:val="20"/>
              </w:rPr>
            </w:pPr>
          </w:p>
        </w:tc>
        <w:tc>
          <w:tcPr>
            <w:tcW w:w="788" w:type="dxa"/>
            <w:shd w:val="clear" w:color="auto" w:fill="auto"/>
          </w:tcPr>
          <w:p w:rsidR="00B368D2" w:rsidRPr="00E20D95" w:rsidRDefault="00B368D2" w:rsidP="0050019C"/>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1066</w:t>
            </w:r>
          </w:p>
        </w:tc>
        <w:tc>
          <w:tcPr>
            <w:tcW w:w="3336" w:type="dxa"/>
          </w:tcPr>
          <w:p w:rsidR="00FB74F2" w:rsidRPr="00E20D95" w:rsidRDefault="00FB74F2" w:rsidP="00634F1F">
            <w:pPr>
              <w:rPr>
                <w:sz w:val="20"/>
              </w:rPr>
            </w:pPr>
            <w:r w:rsidRPr="00E20D95">
              <w:rPr>
                <w:sz w:val="20"/>
              </w:rPr>
              <w:t>Encoding of Attributes with Value Length &gt; 64KiB with Explicit VR</w:t>
            </w:r>
          </w:p>
        </w:tc>
        <w:tc>
          <w:tcPr>
            <w:tcW w:w="1333" w:type="dxa"/>
            <w:shd w:val="clear" w:color="auto" w:fill="auto"/>
          </w:tcPr>
          <w:p w:rsidR="00FB74F2" w:rsidRPr="00E20D95" w:rsidRDefault="00FB74F2" w:rsidP="00634F1F">
            <w:pPr>
              <w:rPr>
                <w:sz w:val="20"/>
              </w:rPr>
            </w:pPr>
            <w:r w:rsidRPr="00E20D95">
              <w:rPr>
                <w:sz w:val="20"/>
              </w:rPr>
              <w:t>R. Horn</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1086</w:t>
            </w:r>
          </w:p>
        </w:tc>
        <w:tc>
          <w:tcPr>
            <w:tcW w:w="3336" w:type="dxa"/>
          </w:tcPr>
          <w:p w:rsidR="00FB74F2" w:rsidRPr="00E20D95" w:rsidRDefault="00FB74F2" w:rsidP="00634F1F">
            <w:pPr>
              <w:rPr>
                <w:sz w:val="20"/>
              </w:rPr>
            </w:pPr>
            <w:r w:rsidRPr="00E20D95">
              <w:rPr>
                <w:sz w:val="20"/>
              </w:rPr>
              <w:t>New DICOMDIR ZIP File Extension</w:t>
            </w:r>
          </w:p>
        </w:tc>
        <w:tc>
          <w:tcPr>
            <w:tcW w:w="1333" w:type="dxa"/>
            <w:shd w:val="clear" w:color="auto" w:fill="auto"/>
          </w:tcPr>
          <w:p w:rsidR="00FB74F2" w:rsidRPr="00E20D95" w:rsidRDefault="00FB74F2" w:rsidP="00634F1F">
            <w:pPr>
              <w:rPr>
                <w:sz w:val="20"/>
              </w:rPr>
            </w:pPr>
            <w:r w:rsidRPr="00E20D95">
              <w:rPr>
                <w:sz w:val="20"/>
              </w:rPr>
              <w:t>R. Horn</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1106</w:t>
            </w:r>
          </w:p>
        </w:tc>
        <w:tc>
          <w:tcPr>
            <w:tcW w:w="3336" w:type="dxa"/>
          </w:tcPr>
          <w:p w:rsidR="00FB74F2" w:rsidRPr="00E20D95" w:rsidRDefault="00FB74F2" w:rsidP="00634F1F">
            <w:pPr>
              <w:rPr>
                <w:sz w:val="20"/>
              </w:rPr>
            </w:pPr>
            <w:r w:rsidRPr="00E20D95">
              <w:rPr>
                <w:sz w:val="20"/>
              </w:rPr>
              <w:t>Assign a Namespace for Audit Schema Elements</w:t>
            </w:r>
          </w:p>
        </w:tc>
        <w:tc>
          <w:tcPr>
            <w:tcW w:w="1333" w:type="dxa"/>
            <w:shd w:val="clear" w:color="auto" w:fill="auto"/>
          </w:tcPr>
          <w:p w:rsidR="00FB74F2" w:rsidRPr="00E20D95" w:rsidRDefault="00FB74F2" w:rsidP="00634F1F">
            <w:pPr>
              <w:rPr>
                <w:sz w:val="20"/>
              </w:rPr>
            </w:pPr>
            <w:r w:rsidRPr="00E20D95">
              <w:rPr>
                <w:sz w:val="20"/>
              </w:rPr>
              <w:t>R. Horn</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1115</w:t>
            </w:r>
          </w:p>
        </w:tc>
        <w:tc>
          <w:tcPr>
            <w:tcW w:w="3336" w:type="dxa"/>
          </w:tcPr>
          <w:p w:rsidR="00FB74F2" w:rsidRPr="00E20D95" w:rsidRDefault="00FB74F2" w:rsidP="00634F1F">
            <w:pPr>
              <w:rPr>
                <w:sz w:val="20"/>
              </w:rPr>
            </w:pPr>
            <w:r w:rsidRPr="00E20D95">
              <w:rPr>
                <w:sz w:val="20"/>
              </w:rPr>
              <w:t>Add Dose Reference Point Codes for CR/DR</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1126</w:t>
            </w:r>
          </w:p>
        </w:tc>
        <w:tc>
          <w:tcPr>
            <w:tcW w:w="3336" w:type="dxa"/>
          </w:tcPr>
          <w:p w:rsidR="00FB74F2" w:rsidRPr="00E20D95" w:rsidRDefault="00FB74F2" w:rsidP="00634F1F">
            <w:pPr>
              <w:rPr>
                <w:sz w:val="20"/>
              </w:rPr>
            </w:pPr>
            <w:r w:rsidRPr="00E20D95">
              <w:rPr>
                <w:sz w:val="20"/>
              </w:rPr>
              <w:t>Corrections LOINC Codes Sup78</w:t>
            </w:r>
          </w:p>
        </w:tc>
        <w:tc>
          <w:tcPr>
            <w:tcW w:w="1333" w:type="dxa"/>
            <w:shd w:val="clear" w:color="auto" w:fill="auto"/>
          </w:tcPr>
          <w:p w:rsidR="00FB74F2" w:rsidRPr="00E20D95" w:rsidRDefault="00FB74F2" w:rsidP="00634F1F">
            <w:pPr>
              <w:rPr>
                <w:sz w:val="20"/>
              </w:rPr>
            </w:pPr>
            <w:r w:rsidRPr="00E20D95">
              <w:rPr>
                <w:sz w:val="20"/>
              </w:rPr>
              <w:t>B. Revet</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1127</w:t>
            </w:r>
          </w:p>
        </w:tc>
        <w:tc>
          <w:tcPr>
            <w:tcW w:w="3336" w:type="dxa"/>
          </w:tcPr>
          <w:p w:rsidR="00FB74F2" w:rsidRPr="00E20D95" w:rsidRDefault="00FB74F2" w:rsidP="00634F1F">
            <w:pPr>
              <w:rPr>
                <w:sz w:val="20"/>
              </w:rPr>
            </w:pPr>
            <w:r w:rsidRPr="00E20D95">
              <w:rPr>
                <w:sz w:val="20"/>
              </w:rPr>
              <w:t>Add Fields for Organ Dose to Dose SR</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jc w:val="cente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1163</w:t>
            </w:r>
          </w:p>
        </w:tc>
        <w:tc>
          <w:tcPr>
            <w:tcW w:w="3336" w:type="dxa"/>
          </w:tcPr>
          <w:p w:rsidR="00FB74F2" w:rsidRPr="00E20D95" w:rsidRDefault="00FB74F2" w:rsidP="00634F1F">
            <w:pPr>
              <w:rPr>
                <w:sz w:val="20"/>
              </w:rPr>
            </w:pPr>
            <w:r w:rsidRPr="00E20D95">
              <w:rPr>
                <w:sz w:val="20"/>
              </w:rPr>
              <w:t>Conformance for Application Hosting</w:t>
            </w:r>
          </w:p>
        </w:tc>
        <w:tc>
          <w:tcPr>
            <w:tcW w:w="1333" w:type="dxa"/>
            <w:shd w:val="clear" w:color="auto" w:fill="auto"/>
          </w:tcPr>
          <w:p w:rsidR="00FB74F2" w:rsidRPr="00E20D95" w:rsidRDefault="00FB74F2" w:rsidP="00634F1F">
            <w:pPr>
              <w:rPr>
                <w:sz w:val="20"/>
              </w:rPr>
            </w:pPr>
            <w:r w:rsidRPr="00E20D95">
              <w:rPr>
                <w:sz w:val="20"/>
              </w:rPr>
              <w:t>H Solomon</w:t>
            </w:r>
          </w:p>
        </w:tc>
        <w:tc>
          <w:tcPr>
            <w:tcW w:w="3617" w:type="dxa"/>
          </w:tcPr>
          <w:p w:rsidR="00FB74F2" w:rsidRPr="00E20D95" w:rsidRDefault="00FB74F2" w:rsidP="00634F1F">
            <w:pPr>
              <w:rPr>
                <w:sz w:val="20"/>
              </w:rPr>
            </w:pPr>
          </w:p>
        </w:tc>
        <w:tc>
          <w:tcPr>
            <w:tcW w:w="788" w:type="dxa"/>
            <w:shd w:val="clear" w:color="auto" w:fill="auto"/>
          </w:tcPr>
          <w:p w:rsidR="00FB74F2" w:rsidRPr="00E20D95" w:rsidRDefault="00FB74F2" w:rsidP="00634F1F">
            <w:pPr>
              <w:rPr>
                <w:sz w:val="20"/>
              </w:rPr>
            </w:pPr>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1180</w:t>
            </w:r>
          </w:p>
        </w:tc>
        <w:tc>
          <w:tcPr>
            <w:tcW w:w="3336" w:type="dxa"/>
          </w:tcPr>
          <w:p w:rsidR="00FB74F2" w:rsidRPr="00E20D95" w:rsidRDefault="00FB74F2" w:rsidP="00634F1F">
            <w:pPr>
              <w:rPr>
                <w:sz w:val="20"/>
              </w:rPr>
            </w:pPr>
            <w:r w:rsidRPr="00E20D95">
              <w:rPr>
                <w:sz w:val="20"/>
              </w:rPr>
              <w:t xml:space="preserve">Use </w:t>
            </w:r>
            <w:proofErr w:type="spellStart"/>
            <w:r w:rsidRPr="00E20D95">
              <w:rPr>
                <w:sz w:val="20"/>
              </w:rPr>
              <w:t>LOINC_Short</w:t>
            </w:r>
            <w:proofErr w:type="spellEnd"/>
            <w:r w:rsidRPr="00E20D95">
              <w:rPr>
                <w:sz w:val="20"/>
              </w:rPr>
              <w:t xml:space="preserve"> Name</w:t>
            </w:r>
          </w:p>
        </w:tc>
        <w:tc>
          <w:tcPr>
            <w:tcW w:w="1333" w:type="dxa"/>
            <w:shd w:val="clear" w:color="auto" w:fill="auto"/>
          </w:tcPr>
          <w:p w:rsidR="00FB74F2" w:rsidRPr="00E20D95" w:rsidRDefault="00FB74F2" w:rsidP="00634F1F">
            <w:pPr>
              <w:rPr>
                <w:sz w:val="20"/>
              </w:rPr>
            </w:pPr>
            <w:r w:rsidRPr="00E20D95">
              <w:rPr>
                <w:sz w:val="20"/>
              </w:rPr>
              <w:t>H. Solomon</w:t>
            </w:r>
          </w:p>
        </w:tc>
        <w:tc>
          <w:tcPr>
            <w:tcW w:w="3617" w:type="dxa"/>
          </w:tcPr>
          <w:p w:rsidR="00FB74F2" w:rsidRPr="00E20D95" w:rsidRDefault="00FB74F2" w:rsidP="00634F1F">
            <w:pPr>
              <w:rPr>
                <w:sz w:val="20"/>
              </w:rPr>
            </w:pPr>
            <w:r w:rsidRPr="00E20D95">
              <w:rPr>
                <w:sz w:val="20"/>
              </w:rPr>
              <w:t>Was in Aug 12 VP</w:t>
            </w: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1189</w:t>
            </w:r>
          </w:p>
        </w:tc>
        <w:tc>
          <w:tcPr>
            <w:tcW w:w="3336" w:type="dxa"/>
          </w:tcPr>
          <w:p w:rsidR="00FB74F2" w:rsidRPr="00E20D95" w:rsidRDefault="00FB74F2" w:rsidP="00634F1F">
            <w:pPr>
              <w:rPr>
                <w:sz w:val="20"/>
              </w:rPr>
            </w:pPr>
            <w:r w:rsidRPr="00E20D95">
              <w:rPr>
                <w:sz w:val="20"/>
              </w:rPr>
              <w:t>Add usage of Temporal Position Time Offset to Per Frame content Macro as needed for Enhanced MR and Enhanced CT objects.</w:t>
            </w:r>
          </w:p>
        </w:tc>
        <w:tc>
          <w:tcPr>
            <w:tcW w:w="1333" w:type="dxa"/>
            <w:shd w:val="clear" w:color="auto" w:fill="auto"/>
          </w:tcPr>
          <w:p w:rsidR="00FB74F2" w:rsidRPr="00E20D95" w:rsidRDefault="00FB74F2" w:rsidP="00634F1F">
            <w:pPr>
              <w:rPr>
                <w:sz w:val="20"/>
              </w:rPr>
            </w:pPr>
            <w:r w:rsidRPr="00E20D95">
              <w:rPr>
                <w:sz w:val="20"/>
              </w:rPr>
              <w:t>W. Corbijn</w:t>
            </w:r>
          </w:p>
        </w:tc>
        <w:tc>
          <w:tcPr>
            <w:tcW w:w="3617" w:type="dxa"/>
          </w:tcPr>
          <w:p w:rsidR="00FB74F2" w:rsidRPr="00E20D95" w:rsidRDefault="00FB74F2" w:rsidP="00634F1F">
            <w:pPr>
              <w:rPr>
                <w:sz w:val="20"/>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1196</w:t>
            </w:r>
          </w:p>
        </w:tc>
        <w:tc>
          <w:tcPr>
            <w:tcW w:w="3336" w:type="dxa"/>
          </w:tcPr>
          <w:p w:rsidR="00FB74F2" w:rsidRPr="00E20D95" w:rsidRDefault="00FB74F2" w:rsidP="00634F1F">
            <w:pPr>
              <w:rPr>
                <w:sz w:val="20"/>
              </w:rPr>
            </w:pPr>
            <w:r w:rsidRPr="00E20D95">
              <w:rPr>
                <w:sz w:val="20"/>
              </w:rPr>
              <w:t>Add phantom-specific Total DLP Values to allow for Head and Body in same RDSR scope of accumulation</w:t>
            </w:r>
          </w:p>
        </w:tc>
        <w:tc>
          <w:tcPr>
            <w:tcW w:w="1333" w:type="dxa"/>
            <w:shd w:val="clear" w:color="auto" w:fill="auto"/>
          </w:tcPr>
          <w:p w:rsidR="00FB74F2" w:rsidRPr="00E20D95" w:rsidRDefault="00FB74F2" w:rsidP="00634F1F">
            <w:pPr>
              <w:rPr>
                <w:sz w:val="20"/>
              </w:rPr>
            </w:pPr>
            <w:r w:rsidRPr="00E20D95">
              <w:rPr>
                <w:sz w:val="20"/>
              </w:rPr>
              <w:t>D. Clunie</w:t>
            </w:r>
          </w:p>
        </w:tc>
        <w:tc>
          <w:tcPr>
            <w:tcW w:w="3617" w:type="dxa"/>
          </w:tcPr>
          <w:p w:rsidR="00FB74F2" w:rsidRPr="00E20D95" w:rsidRDefault="00FB74F2" w:rsidP="00634F1F">
            <w:pPr>
              <w:rPr>
                <w:sz w:val="20"/>
              </w:rPr>
            </w:pPr>
            <w:r w:rsidRPr="00E20D95">
              <w:rPr>
                <w:sz w:val="20"/>
              </w:rPr>
              <w:t xml:space="preserve">Need to be discussed in WG-21 </w:t>
            </w: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1207</w:t>
            </w:r>
          </w:p>
        </w:tc>
        <w:tc>
          <w:tcPr>
            <w:tcW w:w="3336" w:type="dxa"/>
          </w:tcPr>
          <w:p w:rsidR="00FB74F2" w:rsidRPr="00E20D95" w:rsidRDefault="00FB74F2" w:rsidP="00634F1F">
            <w:pPr>
              <w:rPr>
                <w:sz w:val="20"/>
              </w:rPr>
            </w:pPr>
            <w:r w:rsidRPr="00E20D95">
              <w:rPr>
                <w:sz w:val="20"/>
              </w:rPr>
              <w:t>Change Multi-frame Dimension module usage to “User Option” for IVOCT IOD</w:t>
            </w:r>
          </w:p>
        </w:tc>
        <w:tc>
          <w:tcPr>
            <w:tcW w:w="1333" w:type="dxa"/>
            <w:shd w:val="clear" w:color="auto" w:fill="auto"/>
          </w:tcPr>
          <w:p w:rsidR="00FB74F2" w:rsidRPr="00E20D95" w:rsidRDefault="00FB74F2" w:rsidP="00634F1F">
            <w:pPr>
              <w:rPr>
                <w:sz w:val="20"/>
              </w:rPr>
            </w:pPr>
            <w:r w:rsidRPr="00E20D95">
              <w:rPr>
                <w:sz w:val="20"/>
              </w:rPr>
              <w:t>B. Revet</w:t>
            </w:r>
          </w:p>
        </w:tc>
        <w:tc>
          <w:tcPr>
            <w:tcW w:w="3617" w:type="dxa"/>
          </w:tcPr>
          <w:p w:rsidR="00FB74F2" w:rsidRPr="00E20D95" w:rsidRDefault="00FB74F2" w:rsidP="00634F1F">
            <w:pPr>
              <w:rPr>
                <w:sz w:val="20"/>
              </w:rPr>
            </w:pPr>
            <w:r w:rsidRPr="00E20D95">
              <w:rPr>
                <w:sz w:val="20"/>
              </w:rPr>
              <w:t xml:space="preserve">Tom Probasco-WG-06 needs more information and examples for when it is meaningful [BR to contact TP] </w:t>
            </w: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1208</w:t>
            </w:r>
          </w:p>
        </w:tc>
        <w:tc>
          <w:tcPr>
            <w:tcW w:w="3336" w:type="dxa"/>
          </w:tcPr>
          <w:p w:rsidR="00FB74F2" w:rsidRPr="00E20D95" w:rsidRDefault="00FB74F2" w:rsidP="00634F1F">
            <w:pPr>
              <w:rPr>
                <w:sz w:val="20"/>
              </w:rPr>
            </w:pPr>
            <w:r w:rsidRPr="00E20D95">
              <w:rPr>
                <w:sz w:val="20"/>
              </w:rPr>
              <w:t xml:space="preserve">Clarify the </w:t>
            </w:r>
            <w:r w:rsidR="00B3389C" w:rsidRPr="00E20D95">
              <w:rPr>
                <w:sz w:val="20"/>
              </w:rPr>
              <w:t>unambiguous</w:t>
            </w:r>
            <w:r w:rsidRPr="00E20D95">
              <w:rPr>
                <w:sz w:val="20"/>
              </w:rPr>
              <w:t xml:space="preserve"> use of Private Creator Data</w:t>
            </w:r>
          </w:p>
        </w:tc>
        <w:tc>
          <w:tcPr>
            <w:tcW w:w="1333" w:type="dxa"/>
            <w:shd w:val="clear" w:color="auto" w:fill="auto"/>
          </w:tcPr>
          <w:p w:rsidR="00FB74F2" w:rsidRPr="00E20D95" w:rsidRDefault="00FB74F2" w:rsidP="00634F1F">
            <w:pPr>
              <w:rPr>
                <w:sz w:val="20"/>
              </w:rPr>
            </w:pPr>
            <w:r w:rsidRPr="00E20D95">
              <w:rPr>
                <w:sz w:val="20"/>
              </w:rPr>
              <w:t>B. Revet</w:t>
            </w:r>
          </w:p>
        </w:tc>
        <w:tc>
          <w:tcPr>
            <w:tcW w:w="3617" w:type="dxa"/>
          </w:tcPr>
          <w:p w:rsidR="00FB74F2" w:rsidRPr="00E20D95" w:rsidRDefault="00FB74F2" w:rsidP="00634F1F">
            <w:pPr>
              <w:rPr>
                <w:sz w:val="20"/>
              </w:rPr>
            </w:pPr>
            <w:r w:rsidRPr="00E20D95">
              <w:rPr>
                <w:sz w:val="20"/>
              </w:rPr>
              <w:t xml:space="preserve">B Revet clarified that the intent of the CP is to prevent the same identifier issued for different blocks.  It was suggested to state that the “same privet creator shall not be used for different blocks.”  </w:t>
            </w:r>
          </w:p>
          <w:p w:rsidR="00FB74F2" w:rsidRPr="00E20D95" w:rsidRDefault="00FB74F2" w:rsidP="00634F1F">
            <w:pPr>
              <w:rPr>
                <w:sz w:val="20"/>
              </w:rPr>
            </w:pPr>
            <w:r w:rsidRPr="00E20D95">
              <w:rPr>
                <w:sz w:val="20"/>
              </w:rPr>
              <w:t xml:space="preserve">ACTION:  B </w:t>
            </w:r>
            <w:r w:rsidR="00B3389C" w:rsidRPr="00E20D95">
              <w:rPr>
                <w:sz w:val="20"/>
              </w:rPr>
              <w:t>Revet will</w:t>
            </w:r>
            <w:r w:rsidRPr="00E20D95">
              <w:rPr>
                <w:sz w:val="20"/>
              </w:rPr>
              <w:t xml:space="preserve"> reword it to </w:t>
            </w:r>
            <w:r w:rsidRPr="00E20D95">
              <w:rPr>
                <w:sz w:val="20"/>
              </w:rPr>
              <w:lastRenderedPageBreak/>
              <w:t>include more normative text and include examples in the notes.  Also make it clear that there is no implication in the order of the blocks.</w:t>
            </w:r>
          </w:p>
        </w:tc>
        <w:tc>
          <w:tcPr>
            <w:tcW w:w="788" w:type="dxa"/>
            <w:shd w:val="clear" w:color="auto" w:fill="auto"/>
          </w:tcPr>
          <w:p w:rsidR="00FB74F2" w:rsidRPr="00E20D95" w:rsidRDefault="00FB74F2" w:rsidP="00634F1F">
            <w:r w:rsidRPr="00E20D95">
              <w:rPr>
                <w:sz w:val="20"/>
              </w:rPr>
              <w:lastRenderedPageBreak/>
              <w:t>AS</w:t>
            </w:r>
          </w:p>
        </w:tc>
      </w:tr>
      <w:tr w:rsidR="00B368D2" w:rsidRPr="00E20D95" w:rsidTr="006225A0">
        <w:trPr>
          <w:jc w:val="center"/>
        </w:trPr>
        <w:tc>
          <w:tcPr>
            <w:tcW w:w="714" w:type="dxa"/>
          </w:tcPr>
          <w:p w:rsidR="00B368D2" w:rsidRPr="00E20D95" w:rsidRDefault="00B368D2" w:rsidP="0050019C">
            <w:r w:rsidRPr="00E20D95">
              <w:lastRenderedPageBreak/>
              <w:t>1217</w:t>
            </w:r>
          </w:p>
        </w:tc>
        <w:tc>
          <w:tcPr>
            <w:tcW w:w="3336" w:type="dxa"/>
          </w:tcPr>
          <w:p w:rsidR="00B368D2" w:rsidRPr="00E20D95" w:rsidRDefault="00B368D2" w:rsidP="0050019C">
            <w:pPr>
              <w:pStyle w:val="EndnoteText"/>
              <w:rPr>
                <w:rFonts w:ascii="Times New Roman" w:hAnsi="Times New Roman"/>
                <w:sz w:val="20"/>
                <w:lang w:val="en-US" w:eastAsia="en-US"/>
              </w:rPr>
            </w:pPr>
            <w:r w:rsidRPr="00E20D95">
              <w:rPr>
                <w:rFonts w:ascii="Times New Roman" w:hAnsi="Times New Roman"/>
                <w:sz w:val="20"/>
                <w:lang w:val="en-US" w:eastAsia="en-US"/>
              </w:rPr>
              <w:t>Add Extensible SR SOP Class for new types of Content Item</w:t>
            </w:r>
          </w:p>
        </w:tc>
        <w:tc>
          <w:tcPr>
            <w:tcW w:w="1333" w:type="dxa"/>
            <w:shd w:val="clear" w:color="auto" w:fill="auto"/>
          </w:tcPr>
          <w:p w:rsidR="00B368D2" w:rsidRPr="00E20D95" w:rsidRDefault="00B368D2" w:rsidP="0050019C">
            <w:r w:rsidRPr="00E20D95">
              <w:t>D. Clunie</w:t>
            </w:r>
          </w:p>
        </w:tc>
        <w:tc>
          <w:tcPr>
            <w:tcW w:w="3617" w:type="dxa"/>
          </w:tcPr>
          <w:p w:rsidR="00B368D2" w:rsidRPr="00E20D95" w:rsidRDefault="00B368D2" w:rsidP="0050019C">
            <w:pPr>
              <w:pStyle w:val="EndnoteText"/>
              <w:rPr>
                <w:rFonts w:ascii="Times New Roman" w:hAnsi="Times New Roman"/>
                <w:sz w:val="20"/>
                <w:lang w:val="en-US" w:eastAsia="en-US"/>
              </w:rPr>
            </w:pPr>
            <w:r w:rsidRPr="00E20D95">
              <w:rPr>
                <w:rFonts w:ascii="Times New Roman" w:hAnsi="Times New Roman"/>
                <w:sz w:val="20"/>
                <w:lang w:val="en-US" w:eastAsia="en-US"/>
              </w:rPr>
              <w:t xml:space="preserve">JUNE 2014: Discussion: SR was created for rendering but was given up for rendering and intended for machine consumption.  SCOORD3D was a defined and was added.  Let’s wait till next defined need or show increased needs.  Continue to discuss when D Clunie </w:t>
            </w:r>
            <w:proofErr w:type="gramStart"/>
            <w:r w:rsidRPr="00E20D95">
              <w:rPr>
                <w:rFonts w:ascii="Times New Roman" w:hAnsi="Times New Roman"/>
                <w:sz w:val="20"/>
                <w:lang w:val="en-US" w:eastAsia="en-US"/>
              </w:rPr>
              <w:t>present</w:t>
            </w:r>
            <w:proofErr w:type="gramEnd"/>
            <w:r w:rsidRPr="00E20D95">
              <w:rPr>
                <w:rFonts w:ascii="Times New Roman" w:hAnsi="Times New Roman"/>
                <w:sz w:val="20"/>
                <w:lang w:val="en-US" w:eastAsia="en-US"/>
              </w:rPr>
              <w:t>.</w:t>
            </w:r>
          </w:p>
          <w:p w:rsidR="00B368D2" w:rsidRPr="00E20D95" w:rsidRDefault="00B368D2" w:rsidP="0050019C">
            <w:pPr>
              <w:pStyle w:val="EndnoteText"/>
              <w:rPr>
                <w:rFonts w:ascii="Times New Roman" w:hAnsi="Times New Roman"/>
                <w:sz w:val="20"/>
                <w:lang w:val="en-US" w:eastAsia="en-US"/>
              </w:rPr>
            </w:pPr>
          </w:p>
          <w:p w:rsidR="00B368D2" w:rsidRPr="00E20D95" w:rsidRDefault="00B368D2" w:rsidP="0050019C">
            <w:pPr>
              <w:pStyle w:val="EndnoteText"/>
              <w:rPr>
                <w:rFonts w:ascii="Times New Roman" w:hAnsi="Times New Roman"/>
                <w:sz w:val="20"/>
                <w:lang w:val="en-US" w:eastAsia="en-US"/>
              </w:rPr>
            </w:pPr>
            <w:r w:rsidRPr="00E20D95">
              <w:rPr>
                <w:rFonts w:ascii="Times New Roman" w:hAnsi="Times New Roman"/>
                <w:sz w:val="20"/>
                <w:lang w:val="en-US" w:eastAsia="en-US"/>
              </w:rPr>
              <w:t xml:space="preserve">AUGUST 2013: should there also be a Supplement developed instead of a CP? Discussed what warning might need to be given if content is not understood.  The question was posed whether this should be pursued.  It was noted that SR cannot handle many </w:t>
            </w:r>
          </w:p>
          <w:p w:rsidR="00B368D2" w:rsidRPr="00E20D95" w:rsidRDefault="00B368D2" w:rsidP="0050019C">
            <w:pPr>
              <w:pStyle w:val="EndnoteText"/>
              <w:rPr>
                <w:rFonts w:ascii="Times New Roman" w:hAnsi="Times New Roman"/>
                <w:sz w:val="20"/>
                <w:lang w:val="en-US" w:eastAsia="en-US"/>
              </w:rPr>
            </w:pPr>
            <w:r w:rsidRPr="00E20D95">
              <w:rPr>
                <w:rFonts w:ascii="Times New Roman" w:hAnsi="Times New Roman"/>
                <w:sz w:val="20"/>
                <w:lang w:val="en-US" w:eastAsia="en-US"/>
              </w:rPr>
              <w:t>JUNE 2013 discussion: Postponed discussion when D Clunie and R Horn are present in Aug</w:t>
            </w:r>
          </w:p>
          <w:p w:rsidR="00B368D2" w:rsidRPr="00E20D95" w:rsidRDefault="00B368D2" w:rsidP="0050019C">
            <w:pPr>
              <w:pStyle w:val="EndnoteText"/>
              <w:rPr>
                <w:rFonts w:ascii="Times New Roman" w:hAnsi="Times New Roman"/>
                <w:sz w:val="20"/>
                <w:lang w:val="en-US" w:eastAsia="en-US"/>
              </w:rPr>
            </w:pPr>
            <w:r w:rsidRPr="00E20D95">
              <w:rPr>
                <w:rFonts w:ascii="Times New Roman" w:hAnsi="Times New Roman"/>
                <w:sz w:val="20"/>
                <w:lang w:val="en-US" w:eastAsia="en-US"/>
              </w:rPr>
              <w:t>++++++++++++++++++++++++++++++</w:t>
            </w:r>
          </w:p>
          <w:p w:rsidR="00B368D2" w:rsidRPr="00E20D95" w:rsidRDefault="00B368D2" w:rsidP="0050019C">
            <w:pPr>
              <w:pStyle w:val="EndnoteText"/>
              <w:rPr>
                <w:rFonts w:ascii="Times New Roman" w:hAnsi="Times New Roman"/>
                <w:sz w:val="20"/>
                <w:lang w:val="en-US" w:eastAsia="en-US"/>
              </w:rPr>
            </w:pPr>
            <w:proofErr w:type="gramStart"/>
            <w:r w:rsidRPr="00E20D95">
              <w:rPr>
                <w:rFonts w:ascii="Times New Roman" w:hAnsi="Times New Roman"/>
                <w:sz w:val="20"/>
                <w:lang w:val="en-US" w:eastAsia="en-US"/>
              </w:rPr>
              <w:t>content</w:t>
            </w:r>
            <w:proofErr w:type="gramEnd"/>
            <w:r w:rsidRPr="00E20D95">
              <w:rPr>
                <w:rFonts w:ascii="Times New Roman" w:hAnsi="Times New Roman"/>
                <w:sz w:val="20"/>
                <w:lang w:val="en-US" w:eastAsia="en-US"/>
              </w:rPr>
              <w:t xml:space="preserve"> such as vectors (e.g. BP waveform.)  Members were concerned of safety but acknowledged the value of this CP.  Another value is the advancement of SR in general.  This CP could add contents of the Evidence Document.  It was suggested to include a few illustrations.</w:t>
            </w:r>
          </w:p>
        </w:tc>
        <w:tc>
          <w:tcPr>
            <w:tcW w:w="788" w:type="dxa"/>
            <w:shd w:val="clear" w:color="auto" w:fill="auto"/>
          </w:tcPr>
          <w:p w:rsidR="00B368D2" w:rsidRPr="00E20D95" w:rsidRDefault="00B368D2" w:rsidP="0050019C">
            <w:r w:rsidRPr="00E20D95">
              <w:t>Remains 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1224</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Add Expiration Date to UPS</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1225</w:t>
            </w:r>
          </w:p>
        </w:tc>
        <w:tc>
          <w:tcPr>
            <w:tcW w:w="3336" w:type="dxa"/>
          </w:tcPr>
          <w:p w:rsidR="00FB74F2" w:rsidRPr="00E20D95" w:rsidRDefault="00FB74F2" w:rsidP="00634F1F">
            <w:pPr>
              <w:rPr>
                <w:sz w:val="20"/>
              </w:rPr>
            </w:pPr>
            <w:r w:rsidRPr="00E20D95">
              <w:rPr>
                <w:sz w:val="20"/>
              </w:rPr>
              <w:t>Add Procedure Step Completion Codes to UPS</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1226</w:t>
            </w:r>
          </w:p>
        </w:tc>
        <w:tc>
          <w:tcPr>
            <w:tcW w:w="3336" w:type="dxa"/>
          </w:tcPr>
          <w:p w:rsidR="00FB74F2" w:rsidRPr="00E20D95" w:rsidRDefault="00FB74F2" w:rsidP="00634F1F">
            <w:pPr>
              <w:rPr>
                <w:sz w:val="20"/>
              </w:rPr>
            </w:pPr>
            <w:r w:rsidRPr="00E20D95">
              <w:rPr>
                <w:sz w:val="20"/>
              </w:rPr>
              <w:t xml:space="preserve"> Add more specific post-processing codes to CID 9231</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jc w:val="center"/>
              <w:rPr>
                <w:sz w:val="20"/>
              </w:rPr>
            </w:pPr>
            <w:r w:rsidRPr="00E20D95">
              <w:rPr>
                <w:sz w:val="20"/>
              </w:rPr>
              <w:t>1227</w:t>
            </w:r>
          </w:p>
        </w:tc>
        <w:tc>
          <w:tcPr>
            <w:tcW w:w="3336" w:type="dxa"/>
          </w:tcPr>
          <w:p w:rsidR="00FB74F2" w:rsidRPr="00E20D95" w:rsidRDefault="00FB74F2" w:rsidP="00634F1F">
            <w:pPr>
              <w:rPr>
                <w:sz w:val="20"/>
              </w:rPr>
            </w:pPr>
            <w:r w:rsidRPr="00E20D95">
              <w:rPr>
                <w:sz w:val="20"/>
              </w:rPr>
              <w:t>Fix Estimated Dose Saving attribute</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1228</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Correct inconsistency between Table C.30.3-1 and Table CC.2.5-3 of UPS</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1241</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 xml:space="preserve">Restrict </w:t>
            </w:r>
            <w:proofErr w:type="spellStart"/>
            <w:r w:rsidRPr="00E20D95">
              <w:rPr>
                <w:rFonts w:ascii="Times New Roman" w:hAnsi="Times New Roman"/>
                <w:sz w:val="20"/>
                <w:lang w:val="en-US" w:eastAsia="en-US"/>
              </w:rPr>
              <w:t>claming</w:t>
            </w:r>
            <w:proofErr w:type="spellEnd"/>
            <w:r w:rsidRPr="00E20D95">
              <w:rPr>
                <w:rFonts w:ascii="Times New Roman" w:hAnsi="Times New Roman"/>
                <w:sz w:val="20"/>
                <w:lang w:val="en-US" w:eastAsia="en-US"/>
              </w:rPr>
              <w:t xml:space="preserve"> UPS </w:t>
            </w:r>
            <w:r w:rsidR="00B3389C" w:rsidRPr="00E20D95">
              <w:rPr>
                <w:rFonts w:ascii="Times New Roman" w:hAnsi="Times New Roman"/>
                <w:sz w:val="20"/>
                <w:lang w:val="en-US" w:eastAsia="en-US"/>
              </w:rPr>
              <w:t>Work items</w:t>
            </w:r>
            <w:r w:rsidRPr="00E20D95">
              <w:rPr>
                <w:rFonts w:ascii="Times New Roman" w:hAnsi="Times New Roman"/>
                <w:sz w:val="20"/>
                <w:lang w:val="en-US" w:eastAsia="en-US"/>
              </w:rPr>
              <w:t xml:space="preserve"> AS to another AE</w:t>
            </w:r>
          </w:p>
        </w:tc>
        <w:tc>
          <w:tcPr>
            <w:tcW w:w="1333" w:type="dxa"/>
            <w:shd w:val="clear" w:color="auto" w:fill="auto"/>
          </w:tcPr>
          <w:p w:rsidR="00FB74F2" w:rsidRPr="00E20D95" w:rsidRDefault="00FB74F2" w:rsidP="00634F1F">
            <w:pPr>
              <w:rPr>
                <w:sz w:val="20"/>
              </w:rPr>
            </w:pPr>
            <w:r w:rsidRPr="00E20D95">
              <w:rPr>
                <w:sz w:val="20"/>
              </w:rPr>
              <w:t>K O’Donnell</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r w:rsidRPr="00E20D95">
              <w:rPr>
                <w:sz w:val="20"/>
              </w:rPr>
              <w:t>AS</w:t>
            </w:r>
          </w:p>
        </w:tc>
      </w:tr>
      <w:tr w:rsidR="00EC465A" w:rsidRPr="00E20D95" w:rsidTr="00965D9D">
        <w:trPr>
          <w:jc w:val="center"/>
        </w:trPr>
        <w:tc>
          <w:tcPr>
            <w:tcW w:w="714" w:type="dxa"/>
          </w:tcPr>
          <w:p w:rsidR="00EC465A" w:rsidRPr="00E20D95" w:rsidDel="000B4346" w:rsidRDefault="00EC465A" w:rsidP="00965D9D">
            <w:pPr>
              <w:jc w:val="center"/>
              <w:rPr>
                <w:sz w:val="20"/>
              </w:rPr>
            </w:pPr>
            <w:r w:rsidRPr="00E20D95">
              <w:rPr>
                <w:sz w:val="20"/>
              </w:rPr>
              <w:t>1302</w:t>
            </w:r>
          </w:p>
        </w:tc>
        <w:tc>
          <w:tcPr>
            <w:tcW w:w="3336" w:type="dxa"/>
          </w:tcPr>
          <w:p w:rsidR="00EC465A" w:rsidRPr="00E20D95" w:rsidDel="000B4346"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fldChar w:fldCharType="begin"/>
            </w:r>
            <w:r w:rsidRPr="00E20D95">
              <w:rPr>
                <w:rFonts w:ascii="Times New Roman" w:hAnsi="Times New Roman"/>
                <w:sz w:val="20"/>
                <w:lang w:val="en-US" w:eastAsia="en-US"/>
              </w:rPr>
              <w:instrText xml:space="preserve"> TITLE  "Correct example of Chinese encoding"  \* MERGEFORMAT </w:instrText>
            </w:r>
            <w:r w:rsidRPr="00E20D95">
              <w:rPr>
                <w:rFonts w:ascii="Times New Roman" w:hAnsi="Times New Roman"/>
                <w:sz w:val="20"/>
                <w:lang w:val="en-US" w:eastAsia="en-US"/>
              </w:rPr>
              <w:fldChar w:fldCharType="separate"/>
            </w:r>
            <w:r w:rsidRPr="00E20D95">
              <w:rPr>
                <w:rFonts w:ascii="Times New Roman" w:hAnsi="Times New Roman"/>
                <w:sz w:val="20"/>
                <w:lang w:val="en-US" w:eastAsia="en-US"/>
              </w:rPr>
              <w:t>Correct example of Chinese encoding</w:t>
            </w:r>
            <w:r w:rsidRPr="00E20D95">
              <w:rPr>
                <w:rFonts w:ascii="Times New Roman" w:hAnsi="Times New Roman"/>
                <w:sz w:val="20"/>
                <w:lang w:val="en-US" w:eastAsia="en-US"/>
              </w:rPr>
              <w:fldChar w:fldCharType="end"/>
            </w:r>
          </w:p>
        </w:tc>
        <w:tc>
          <w:tcPr>
            <w:tcW w:w="1333" w:type="dxa"/>
            <w:shd w:val="clear" w:color="auto" w:fill="auto"/>
          </w:tcPr>
          <w:p w:rsidR="00EC465A" w:rsidRPr="00E20D95" w:rsidDel="000B4346" w:rsidRDefault="00EC465A" w:rsidP="00965D9D">
            <w:pPr>
              <w:rPr>
                <w:sz w:val="20"/>
              </w:rPr>
            </w:pPr>
            <w:r w:rsidRPr="00E20D95">
              <w:rPr>
                <w:sz w:val="20"/>
              </w:rPr>
              <w:t>A Leontiev</w:t>
            </w:r>
          </w:p>
        </w:tc>
        <w:tc>
          <w:tcPr>
            <w:tcW w:w="3617" w:type="dxa"/>
          </w:tcPr>
          <w:p w:rsidR="00EC465A" w:rsidRPr="00E20D95" w:rsidRDefault="00EC465A" w:rsidP="00965D9D">
            <w:pPr>
              <w:rPr>
                <w:sz w:val="20"/>
              </w:rPr>
            </w:pPr>
            <w:r w:rsidRPr="00E20D95">
              <w:rPr>
                <w:sz w:val="20"/>
              </w:rPr>
              <w:t>Rob and Andrei will investigate negative ballot vote from China</w:t>
            </w:r>
          </w:p>
          <w:p w:rsidR="00EC465A" w:rsidRPr="00E20D95" w:rsidRDefault="00EC465A" w:rsidP="00965D9D">
            <w:pPr>
              <w:rPr>
                <w:sz w:val="20"/>
              </w:rPr>
            </w:pPr>
          </w:p>
          <w:p w:rsidR="00EC465A" w:rsidRPr="00E20D95" w:rsidRDefault="00EC465A" w:rsidP="00965D9D">
            <w:pPr>
              <w:rPr>
                <w:sz w:val="20"/>
              </w:rPr>
            </w:pPr>
            <w:r w:rsidRPr="00E20D95">
              <w:rPr>
                <w:sz w:val="20"/>
              </w:rPr>
              <w:t xml:space="preserve">OCT 2013:  Discussed negative by China in CPack 73. Discussed returning to ASCII.  </w:t>
            </w:r>
          </w:p>
          <w:p w:rsidR="00EC465A" w:rsidRPr="00E20D95" w:rsidRDefault="00EC465A" w:rsidP="00965D9D">
            <w:pPr>
              <w:rPr>
                <w:sz w:val="20"/>
              </w:rPr>
            </w:pPr>
            <w:r w:rsidRPr="00E20D95">
              <w:rPr>
                <w:sz w:val="20"/>
              </w:rPr>
              <w:t>Noted that Part 5 does not call for =.</w:t>
            </w:r>
          </w:p>
          <w:p w:rsidR="00EC465A" w:rsidRPr="00E20D95" w:rsidRDefault="00EC465A" w:rsidP="00965D9D">
            <w:pPr>
              <w:rPr>
                <w:sz w:val="20"/>
              </w:rPr>
            </w:pPr>
            <w:r w:rsidRPr="00E20D95">
              <w:rPr>
                <w:sz w:val="20"/>
              </w:rPr>
              <w:t>ACTION:  R. Horn to check</w:t>
            </w:r>
          </w:p>
          <w:p w:rsidR="00EC465A" w:rsidRPr="00E20D95" w:rsidRDefault="00EC465A" w:rsidP="00965D9D">
            <w:pPr>
              <w:rPr>
                <w:sz w:val="20"/>
              </w:rPr>
            </w:pPr>
          </w:p>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AUG 2013: more editorial revisions</w:t>
            </w:r>
          </w:p>
          <w:p w:rsidR="00EC465A" w:rsidRPr="00E20D95" w:rsidRDefault="00EC465A" w:rsidP="00965D9D">
            <w:pPr>
              <w:pStyle w:val="EndnoteText"/>
              <w:rPr>
                <w:rFonts w:ascii="Times New Roman" w:hAnsi="Times New Roman"/>
                <w:sz w:val="20"/>
                <w:lang w:val="en-US" w:eastAsia="en-US"/>
              </w:rPr>
            </w:pPr>
          </w:p>
          <w:p w:rsidR="00EC465A" w:rsidRPr="00E20D95" w:rsidRDefault="00EC465A" w:rsidP="00965D9D">
            <w:pPr>
              <w:rPr>
                <w:sz w:val="20"/>
              </w:rPr>
            </w:pPr>
            <w:r w:rsidRPr="00E20D95">
              <w:rPr>
                <w:sz w:val="20"/>
              </w:rPr>
              <w:t>JUNE 2013: Discussed the carat issue and added to CP draft.</w:t>
            </w:r>
          </w:p>
        </w:tc>
        <w:tc>
          <w:tcPr>
            <w:tcW w:w="788" w:type="dxa"/>
            <w:shd w:val="clear" w:color="auto" w:fill="auto"/>
          </w:tcPr>
          <w:p w:rsidR="00EC465A" w:rsidRPr="00E20D95" w:rsidRDefault="00EC465A" w:rsidP="00965D9D">
            <w:pPr>
              <w:rPr>
                <w:sz w:val="20"/>
              </w:rPr>
            </w:pPr>
            <w:r w:rsidRPr="00E20D95">
              <w:rPr>
                <w:sz w:val="20"/>
              </w:rPr>
              <w:lastRenderedPageBreak/>
              <w:t>On Hold</w:t>
            </w:r>
          </w:p>
          <w:p w:rsidR="00EC465A" w:rsidRPr="00E20D95" w:rsidRDefault="00EC465A" w:rsidP="00965D9D">
            <w:pPr>
              <w:rPr>
                <w:sz w:val="20"/>
              </w:rPr>
            </w:pPr>
          </w:p>
          <w:p w:rsidR="00EC465A" w:rsidRPr="00E20D95" w:rsidDel="000B4346" w:rsidRDefault="00EC465A" w:rsidP="00965D9D">
            <w:pPr>
              <w:rPr>
                <w:sz w:val="20"/>
              </w:rPr>
            </w:pPr>
            <w:r w:rsidRPr="00E20D95">
              <w:rPr>
                <w:sz w:val="20"/>
              </w:rPr>
              <w:t>AS</w:t>
            </w:r>
          </w:p>
        </w:tc>
      </w:tr>
      <w:tr w:rsidR="0092180A" w:rsidRPr="00E20D95" w:rsidTr="006225A0">
        <w:trPr>
          <w:jc w:val="center"/>
        </w:trPr>
        <w:tc>
          <w:tcPr>
            <w:tcW w:w="714" w:type="dxa"/>
          </w:tcPr>
          <w:p w:rsidR="0092180A" w:rsidRPr="00E20D95" w:rsidRDefault="0092180A" w:rsidP="007A65C5">
            <w:pPr>
              <w:pStyle w:val="EndnoteText"/>
              <w:jc w:val="center"/>
              <w:rPr>
                <w:rFonts w:ascii="Times New Roman" w:hAnsi="Times New Roman"/>
                <w:sz w:val="20"/>
                <w:lang w:val="en-US" w:eastAsia="en-US"/>
              </w:rPr>
            </w:pPr>
            <w:r w:rsidRPr="00E20D95">
              <w:rPr>
                <w:rFonts w:ascii="Times New Roman" w:hAnsi="Times New Roman"/>
                <w:sz w:val="20"/>
                <w:lang w:val="en-US" w:eastAsia="en-US"/>
              </w:rPr>
              <w:lastRenderedPageBreak/>
              <w:t>1319</w:t>
            </w:r>
          </w:p>
        </w:tc>
        <w:tc>
          <w:tcPr>
            <w:tcW w:w="3336" w:type="dxa"/>
          </w:tcPr>
          <w:p w:rsidR="0092180A" w:rsidRPr="00E20D95" w:rsidRDefault="0092180A" w:rsidP="007A65C5">
            <w:pPr>
              <w:pStyle w:val="EndnoteText"/>
              <w:rPr>
                <w:rFonts w:ascii="Times New Roman" w:hAnsi="Times New Roman"/>
                <w:sz w:val="20"/>
                <w:lang w:val="en-US" w:eastAsia="en-US"/>
              </w:rPr>
            </w:pPr>
            <w:r w:rsidRPr="00E20D95">
              <w:rPr>
                <w:rFonts w:ascii="Times New Roman" w:hAnsi="Times New Roman"/>
                <w:sz w:val="20"/>
                <w:lang w:val="en-US" w:eastAsia="en-US"/>
              </w:rPr>
              <w:fldChar w:fldCharType="begin"/>
            </w:r>
            <w:r w:rsidRPr="00E20D95">
              <w:rPr>
                <w:rFonts w:ascii="Times New Roman" w:hAnsi="Times New Roman"/>
                <w:sz w:val="20"/>
                <w:lang w:val="en-US" w:eastAsia="en-US"/>
              </w:rPr>
              <w:instrText xml:space="preserve"> TITLE  "Frame Of Reference Reliability"  \* MERGEFORMAT </w:instrText>
            </w:r>
            <w:r w:rsidRPr="00E20D95">
              <w:rPr>
                <w:rFonts w:ascii="Times New Roman" w:hAnsi="Times New Roman"/>
                <w:sz w:val="20"/>
                <w:lang w:val="en-US" w:eastAsia="en-US"/>
              </w:rPr>
              <w:fldChar w:fldCharType="separate"/>
            </w:r>
            <w:r w:rsidRPr="00E20D95">
              <w:rPr>
                <w:rFonts w:ascii="Times New Roman" w:hAnsi="Times New Roman"/>
                <w:sz w:val="20"/>
                <w:lang w:val="en-US" w:eastAsia="en-US"/>
              </w:rPr>
              <w:t>Frame Of Reference Reliability</w:t>
            </w:r>
            <w:r w:rsidRPr="00E20D95">
              <w:rPr>
                <w:rFonts w:ascii="Times New Roman" w:hAnsi="Times New Roman"/>
                <w:sz w:val="20"/>
                <w:lang w:val="en-US" w:eastAsia="en-US"/>
              </w:rPr>
              <w:fldChar w:fldCharType="end"/>
            </w:r>
          </w:p>
        </w:tc>
        <w:tc>
          <w:tcPr>
            <w:tcW w:w="1333" w:type="dxa"/>
            <w:shd w:val="clear" w:color="auto" w:fill="auto"/>
          </w:tcPr>
          <w:p w:rsidR="0092180A" w:rsidRPr="00E20D95" w:rsidRDefault="0092180A" w:rsidP="007A65C5">
            <w:pPr>
              <w:rPr>
                <w:sz w:val="20"/>
              </w:rPr>
            </w:pPr>
            <w:r w:rsidRPr="00E20D95">
              <w:rPr>
                <w:sz w:val="20"/>
              </w:rPr>
              <w:t>U Busch</w:t>
            </w:r>
          </w:p>
        </w:tc>
        <w:tc>
          <w:tcPr>
            <w:tcW w:w="3617" w:type="dxa"/>
          </w:tcPr>
          <w:p w:rsidR="0092180A" w:rsidRPr="00E20D95" w:rsidRDefault="0092180A" w:rsidP="007A65C5">
            <w:pPr>
              <w:pStyle w:val="EndnoteText"/>
              <w:rPr>
                <w:rFonts w:ascii="Times New Roman" w:hAnsi="Times New Roman"/>
                <w:sz w:val="20"/>
                <w:lang w:val="en-US" w:eastAsia="en-US"/>
              </w:rPr>
            </w:pPr>
            <w:r w:rsidRPr="00E20D95">
              <w:rPr>
                <w:rFonts w:ascii="Times New Roman" w:hAnsi="Times New Roman"/>
                <w:sz w:val="20"/>
                <w:lang w:val="en-US" w:eastAsia="en-US"/>
              </w:rPr>
              <w:t>MARCH 2014</w:t>
            </w:r>
            <w:proofErr w:type="gramStart"/>
            <w:r w:rsidRPr="00E20D95">
              <w:rPr>
                <w:rFonts w:ascii="Times New Roman" w:hAnsi="Times New Roman"/>
                <w:sz w:val="20"/>
                <w:lang w:val="en-US" w:eastAsia="en-US"/>
              </w:rPr>
              <w:t>:The</w:t>
            </w:r>
            <w:proofErr w:type="gramEnd"/>
            <w:r w:rsidRPr="00E20D95">
              <w:rPr>
                <w:rFonts w:ascii="Times New Roman" w:hAnsi="Times New Roman"/>
                <w:sz w:val="20"/>
                <w:lang w:val="en-US" w:eastAsia="en-US"/>
              </w:rPr>
              <w:t xml:space="preserve"> related White Paper was posted. Reviewed the CP </w:t>
            </w:r>
            <w:proofErr w:type="gramStart"/>
            <w:r w:rsidRPr="00E20D95">
              <w:rPr>
                <w:rFonts w:ascii="Times New Roman" w:hAnsi="Times New Roman"/>
                <w:sz w:val="20"/>
                <w:lang w:val="en-US" w:eastAsia="en-US"/>
              </w:rPr>
              <w:t>( version</w:t>
            </w:r>
            <w:proofErr w:type="gramEnd"/>
            <w:r w:rsidRPr="00E20D95">
              <w:rPr>
                <w:rFonts w:ascii="Times New Roman" w:hAnsi="Times New Roman"/>
                <w:sz w:val="20"/>
                <w:lang w:val="en-US" w:eastAsia="en-US"/>
              </w:rPr>
              <w:t xml:space="preserve"> 07) and conducted extensive discussion, which will continue. Concluded that there is a need for analyzing and solving specific use cases. Reviewed the attributes.  Noted that these </w:t>
            </w:r>
            <w:proofErr w:type="gramStart"/>
            <w:r w:rsidRPr="00E20D95">
              <w:rPr>
                <w:rFonts w:ascii="Times New Roman" w:hAnsi="Times New Roman"/>
                <w:sz w:val="20"/>
                <w:lang w:val="en-US" w:eastAsia="en-US"/>
              </w:rPr>
              <w:t>type</w:t>
            </w:r>
            <w:proofErr w:type="gramEnd"/>
            <w:r w:rsidRPr="00E20D95">
              <w:rPr>
                <w:rFonts w:ascii="Times New Roman" w:hAnsi="Times New Roman"/>
                <w:sz w:val="20"/>
                <w:lang w:val="en-US" w:eastAsia="en-US"/>
              </w:rPr>
              <w:t xml:space="preserve"> of changes, as a matter of policy, are not being added to existing objects.</w:t>
            </w:r>
          </w:p>
          <w:p w:rsidR="0092180A" w:rsidRPr="00E20D95" w:rsidRDefault="0092180A" w:rsidP="007A65C5">
            <w:pPr>
              <w:pStyle w:val="EndnoteText"/>
              <w:rPr>
                <w:rFonts w:ascii="Times New Roman" w:hAnsi="Times New Roman"/>
                <w:sz w:val="20"/>
                <w:lang w:val="en-US" w:eastAsia="en-US"/>
              </w:rPr>
            </w:pPr>
            <w:r w:rsidRPr="00E20D95">
              <w:rPr>
                <w:rFonts w:ascii="Times New Roman" w:hAnsi="Times New Roman"/>
                <w:sz w:val="20"/>
                <w:lang w:val="en-US" w:eastAsia="en-US"/>
              </w:rPr>
              <w:t>Jan 2014: discussed the Frame of Reference White paper</w:t>
            </w:r>
          </w:p>
          <w:p w:rsidR="0092180A" w:rsidRPr="00E20D95" w:rsidRDefault="0092180A" w:rsidP="007A65C5">
            <w:pPr>
              <w:pStyle w:val="EndnoteText"/>
              <w:rPr>
                <w:rFonts w:ascii="Times New Roman" w:hAnsi="Times New Roman"/>
                <w:sz w:val="20"/>
                <w:lang w:val="en-US" w:eastAsia="en-US"/>
              </w:rPr>
            </w:pPr>
            <w:r w:rsidRPr="00E20D95">
              <w:rPr>
                <w:rFonts w:ascii="Times New Roman" w:hAnsi="Times New Roman"/>
                <w:sz w:val="20"/>
                <w:lang w:val="en-US" w:eastAsia="en-US"/>
              </w:rPr>
              <w:t>OCT 2013:  v03 reviewed.  WG-02&amp;27 White Paper to be reviewed</w:t>
            </w:r>
          </w:p>
          <w:p w:rsidR="0092180A" w:rsidRPr="00E20D95" w:rsidRDefault="0092180A" w:rsidP="007A65C5">
            <w:pPr>
              <w:pStyle w:val="EndnoteText"/>
              <w:rPr>
                <w:rFonts w:ascii="Times New Roman" w:hAnsi="Times New Roman"/>
                <w:sz w:val="20"/>
                <w:lang w:val="en-US" w:eastAsia="en-US"/>
              </w:rPr>
            </w:pPr>
          </w:p>
          <w:p w:rsidR="0092180A" w:rsidRPr="00E20D95" w:rsidRDefault="0092180A" w:rsidP="007A65C5">
            <w:pPr>
              <w:pStyle w:val="EndnoteText"/>
              <w:rPr>
                <w:rFonts w:ascii="Times New Roman" w:hAnsi="Times New Roman"/>
                <w:sz w:val="20"/>
                <w:lang w:val="en-US" w:eastAsia="en-US"/>
              </w:rPr>
            </w:pPr>
            <w:r w:rsidRPr="00E20D95">
              <w:rPr>
                <w:rFonts w:ascii="Times New Roman" w:hAnsi="Times New Roman"/>
                <w:sz w:val="20"/>
                <w:lang w:val="en-US" w:eastAsia="en-US"/>
              </w:rPr>
              <w:t>August 2013: How to record whether FOR is correct.  KOD noted that all changes should be a different FOP with mapping</w:t>
            </w:r>
          </w:p>
        </w:tc>
        <w:tc>
          <w:tcPr>
            <w:tcW w:w="788" w:type="dxa"/>
            <w:shd w:val="clear" w:color="auto" w:fill="auto"/>
          </w:tcPr>
          <w:p w:rsidR="0092180A" w:rsidRPr="00E20D95" w:rsidRDefault="0092180A" w:rsidP="00634F1F">
            <w:pPr>
              <w:rPr>
                <w:sz w:val="20"/>
              </w:rPr>
            </w:pPr>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1320</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fldChar w:fldCharType="begin"/>
            </w:r>
            <w:r w:rsidRPr="00E20D95">
              <w:rPr>
                <w:rFonts w:ascii="Times New Roman" w:hAnsi="Times New Roman"/>
                <w:sz w:val="20"/>
                <w:lang w:val="en-US" w:eastAsia="en-US"/>
              </w:rPr>
              <w:instrText xml:space="preserve"> TITLE  "Update to CID 3411 Intracoronary Devices"  \* MERGEFORMAT </w:instrText>
            </w:r>
            <w:r w:rsidRPr="00E20D95">
              <w:rPr>
                <w:rFonts w:ascii="Times New Roman" w:hAnsi="Times New Roman"/>
                <w:sz w:val="20"/>
                <w:lang w:val="en-US" w:eastAsia="en-US"/>
              </w:rPr>
              <w:fldChar w:fldCharType="separate"/>
            </w:r>
            <w:r w:rsidRPr="00E20D95">
              <w:rPr>
                <w:rFonts w:ascii="Times New Roman" w:hAnsi="Times New Roman"/>
                <w:sz w:val="20"/>
                <w:lang w:val="en-US" w:eastAsia="en-US"/>
              </w:rPr>
              <w:t>Update to CID 3411 Intracoronary Devices</w:t>
            </w:r>
            <w:r w:rsidRPr="00E20D95">
              <w:rPr>
                <w:rFonts w:ascii="Times New Roman" w:hAnsi="Times New Roman"/>
                <w:sz w:val="20"/>
                <w:lang w:val="en-US" w:eastAsia="en-US"/>
              </w:rPr>
              <w:fldChar w:fldCharType="end"/>
            </w:r>
          </w:p>
        </w:tc>
        <w:tc>
          <w:tcPr>
            <w:tcW w:w="1333" w:type="dxa"/>
            <w:shd w:val="clear" w:color="auto" w:fill="auto"/>
          </w:tcPr>
          <w:p w:rsidR="00FB74F2" w:rsidRPr="00E20D95" w:rsidRDefault="00B3389C" w:rsidP="00634F1F">
            <w:pPr>
              <w:rPr>
                <w:sz w:val="20"/>
              </w:rPr>
            </w:pPr>
            <w:r w:rsidRPr="00E20D95">
              <w:rPr>
                <w:sz w:val="20"/>
              </w:rPr>
              <w:t>A Leontiev</w:t>
            </w:r>
          </w:p>
        </w:tc>
        <w:tc>
          <w:tcPr>
            <w:tcW w:w="3617" w:type="dxa"/>
          </w:tcPr>
          <w:p w:rsidR="00FB74F2" w:rsidRPr="00E20D95"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E20D95" w:rsidRDefault="00FB74F2" w:rsidP="00634F1F">
            <w:pPr>
              <w:rPr>
                <w:sz w:val="20"/>
              </w:rPr>
            </w:pPr>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1321</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fldChar w:fldCharType="begin"/>
            </w:r>
            <w:r w:rsidRPr="00E20D95">
              <w:rPr>
                <w:rFonts w:ascii="Times New Roman" w:hAnsi="Times New Roman"/>
                <w:sz w:val="20"/>
                <w:lang w:val="en-US" w:eastAsia="en-US"/>
              </w:rPr>
              <w:instrText xml:space="preserve"> TITLE  "Add Telecom Addresses"  \* MERGEFORMAT </w:instrText>
            </w:r>
            <w:r w:rsidRPr="00E20D95">
              <w:rPr>
                <w:rFonts w:ascii="Times New Roman" w:hAnsi="Times New Roman"/>
                <w:sz w:val="20"/>
                <w:lang w:val="en-US" w:eastAsia="en-US"/>
              </w:rPr>
              <w:fldChar w:fldCharType="separate"/>
            </w:r>
            <w:r w:rsidRPr="00E20D95">
              <w:rPr>
                <w:rFonts w:ascii="Times New Roman" w:hAnsi="Times New Roman"/>
                <w:sz w:val="20"/>
                <w:lang w:val="en-US" w:eastAsia="en-US"/>
              </w:rPr>
              <w:t>Add Telecom Addresses</w:t>
            </w:r>
            <w:r w:rsidRPr="00E20D95">
              <w:rPr>
                <w:rFonts w:ascii="Times New Roman" w:hAnsi="Times New Roman"/>
                <w:sz w:val="20"/>
                <w:lang w:val="en-US" w:eastAsia="en-US"/>
              </w:rPr>
              <w:fldChar w:fldCharType="end"/>
            </w:r>
          </w:p>
        </w:tc>
        <w:tc>
          <w:tcPr>
            <w:tcW w:w="1333" w:type="dxa"/>
            <w:shd w:val="clear" w:color="auto" w:fill="auto"/>
          </w:tcPr>
          <w:p w:rsidR="00FB74F2" w:rsidRPr="00E20D95" w:rsidRDefault="00FB74F2" w:rsidP="00B846C9">
            <w:r w:rsidRPr="00E20D95">
              <w:rPr>
                <w:sz w:val="20"/>
              </w:rPr>
              <w:t>A Leontiev</w:t>
            </w:r>
          </w:p>
        </w:tc>
        <w:tc>
          <w:tcPr>
            <w:tcW w:w="3617" w:type="dxa"/>
          </w:tcPr>
          <w:p w:rsidR="00FB74F2" w:rsidRPr="00E20D95" w:rsidRDefault="00FB74F2" w:rsidP="00634F1F">
            <w:pPr>
              <w:pStyle w:val="EndnoteText"/>
              <w:rPr>
                <w:rFonts w:ascii="Times New Roman" w:hAnsi="Times New Roman"/>
                <w:sz w:val="20"/>
                <w:lang w:val="en-US" w:eastAsia="en-US"/>
              </w:rPr>
            </w:pPr>
          </w:p>
        </w:tc>
        <w:tc>
          <w:tcPr>
            <w:tcW w:w="788" w:type="dxa"/>
            <w:shd w:val="clear" w:color="auto" w:fill="auto"/>
          </w:tcPr>
          <w:p w:rsidR="00FB74F2" w:rsidRPr="00E20D95" w:rsidRDefault="00FB74F2" w:rsidP="00634F1F">
            <w:pPr>
              <w:rPr>
                <w:sz w:val="20"/>
              </w:rPr>
            </w:pPr>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1322</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fldChar w:fldCharType="begin"/>
            </w:r>
            <w:r w:rsidRPr="00E20D95">
              <w:rPr>
                <w:rFonts w:ascii="Times New Roman" w:hAnsi="Times New Roman"/>
                <w:sz w:val="20"/>
                <w:lang w:val="en-US" w:eastAsia="en-US"/>
              </w:rPr>
              <w:instrText xml:space="preserve"> TITLE  "Add Consulting Physician"  \* MERGEFORMAT </w:instrText>
            </w:r>
            <w:r w:rsidRPr="00E20D95">
              <w:rPr>
                <w:rFonts w:ascii="Times New Roman" w:hAnsi="Times New Roman"/>
                <w:sz w:val="20"/>
                <w:lang w:val="en-US" w:eastAsia="en-US"/>
              </w:rPr>
              <w:fldChar w:fldCharType="separate"/>
            </w:r>
            <w:r w:rsidRPr="00E20D95">
              <w:rPr>
                <w:rFonts w:ascii="Times New Roman" w:hAnsi="Times New Roman"/>
                <w:sz w:val="20"/>
                <w:lang w:val="en-US" w:eastAsia="en-US"/>
              </w:rPr>
              <w:t>Add Consulting Physician</w:t>
            </w:r>
            <w:r w:rsidRPr="00E20D95">
              <w:rPr>
                <w:rFonts w:ascii="Times New Roman" w:hAnsi="Times New Roman"/>
                <w:sz w:val="20"/>
                <w:lang w:val="en-US" w:eastAsia="en-US"/>
              </w:rPr>
              <w:fldChar w:fldCharType="end"/>
            </w:r>
          </w:p>
        </w:tc>
        <w:tc>
          <w:tcPr>
            <w:tcW w:w="1333" w:type="dxa"/>
            <w:shd w:val="clear" w:color="auto" w:fill="auto"/>
          </w:tcPr>
          <w:p w:rsidR="00FB74F2" w:rsidRPr="00E20D95" w:rsidRDefault="00FB74F2" w:rsidP="00B846C9">
            <w:r w:rsidRPr="00E20D95">
              <w:rPr>
                <w:sz w:val="20"/>
              </w:rPr>
              <w:t>A Leontiev</w:t>
            </w:r>
          </w:p>
        </w:tc>
        <w:tc>
          <w:tcPr>
            <w:tcW w:w="3617" w:type="dxa"/>
          </w:tcPr>
          <w:p w:rsidR="00FB74F2" w:rsidRPr="00E20D95" w:rsidRDefault="00FB74F2" w:rsidP="00634F1F">
            <w:pPr>
              <w:pStyle w:val="EndnoteText"/>
              <w:jc w:val="center"/>
              <w:rPr>
                <w:rFonts w:ascii="Times New Roman" w:hAnsi="Times New Roman"/>
                <w:sz w:val="20"/>
                <w:lang w:val="en-US" w:eastAsia="en-US"/>
              </w:rPr>
            </w:pPr>
          </w:p>
        </w:tc>
        <w:tc>
          <w:tcPr>
            <w:tcW w:w="788" w:type="dxa"/>
            <w:shd w:val="clear" w:color="auto" w:fill="auto"/>
          </w:tcPr>
          <w:p w:rsidR="00FB74F2" w:rsidRPr="00E20D95" w:rsidRDefault="00FB74F2" w:rsidP="00634F1F">
            <w:pPr>
              <w:rPr>
                <w:sz w:val="20"/>
              </w:rPr>
            </w:pPr>
            <w:r w:rsidRPr="00E20D95">
              <w:rPr>
                <w:sz w:val="20"/>
              </w:rPr>
              <w:t>AS</w:t>
            </w:r>
          </w:p>
        </w:tc>
      </w:tr>
      <w:tr w:rsidR="00FB74F2" w:rsidRPr="00E20D95" w:rsidTr="006225A0">
        <w:trPr>
          <w:jc w:val="center"/>
        </w:trPr>
        <w:tc>
          <w:tcPr>
            <w:tcW w:w="714" w:type="dxa"/>
          </w:tcPr>
          <w:p w:rsidR="00FB74F2" w:rsidRPr="00E20D95" w:rsidRDefault="00FB74F2" w:rsidP="00634F1F">
            <w:pPr>
              <w:pStyle w:val="EndnoteText"/>
              <w:jc w:val="center"/>
              <w:rPr>
                <w:rFonts w:ascii="Times New Roman" w:hAnsi="Times New Roman"/>
                <w:sz w:val="20"/>
                <w:lang w:val="en-US" w:eastAsia="en-US"/>
              </w:rPr>
            </w:pPr>
            <w:r w:rsidRPr="00E20D95">
              <w:rPr>
                <w:rFonts w:ascii="Times New Roman" w:hAnsi="Times New Roman"/>
                <w:sz w:val="20"/>
                <w:lang w:val="en-US" w:eastAsia="en-US"/>
              </w:rPr>
              <w:t>1323</w:t>
            </w:r>
          </w:p>
        </w:tc>
        <w:tc>
          <w:tcPr>
            <w:tcW w:w="3336"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fldChar w:fldCharType="begin"/>
            </w:r>
            <w:r w:rsidRPr="00E20D95">
              <w:rPr>
                <w:rFonts w:ascii="Times New Roman" w:hAnsi="Times New Roman"/>
                <w:sz w:val="20"/>
                <w:lang w:val="en-US" w:eastAsia="en-US"/>
              </w:rPr>
              <w:instrText xml:space="preserve"> TITLE  "Clarify Audit Code Meanings"  \* MERGEFORMAT </w:instrText>
            </w:r>
            <w:r w:rsidRPr="00E20D95">
              <w:rPr>
                <w:rFonts w:ascii="Times New Roman" w:hAnsi="Times New Roman"/>
                <w:sz w:val="20"/>
                <w:lang w:val="en-US" w:eastAsia="en-US"/>
              </w:rPr>
              <w:fldChar w:fldCharType="separate"/>
            </w:r>
            <w:r w:rsidRPr="00E20D95">
              <w:rPr>
                <w:rFonts w:ascii="Times New Roman" w:hAnsi="Times New Roman"/>
                <w:sz w:val="20"/>
                <w:lang w:val="en-US" w:eastAsia="en-US"/>
              </w:rPr>
              <w:t>Clarify Audit Code Meanings</w:t>
            </w:r>
            <w:r w:rsidRPr="00E20D95">
              <w:rPr>
                <w:rFonts w:ascii="Times New Roman" w:hAnsi="Times New Roman"/>
                <w:sz w:val="20"/>
                <w:lang w:val="en-US" w:eastAsia="en-US"/>
              </w:rPr>
              <w:fldChar w:fldCharType="end"/>
            </w:r>
          </w:p>
        </w:tc>
        <w:tc>
          <w:tcPr>
            <w:tcW w:w="1333" w:type="dxa"/>
            <w:shd w:val="clear" w:color="auto" w:fill="auto"/>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R Horn</w:t>
            </w:r>
          </w:p>
        </w:tc>
        <w:tc>
          <w:tcPr>
            <w:tcW w:w="3617" w:type="dxa"/>
          </w:tcPr>
          <w:p w:rsidR="00FB74F2" w:rsidRPr="00E20D95" w:rsidRDefault="00FB74F2" w:rsidP="00634F1F">
            <w:pPr>
              <w:pStyle w:val="EndnoteText"/>
              <w:rPr>
                <w:rFonts w:ascii="Times New Roman" w:hAnsi="Times New Roman"/>
                <w:sz w:val="20"/>
                <w:lang w:val="en-US" w:eastAsia="en-US"/>
              </w:rPr>
            </w:pPr>
            <w:r w:rsidRPr="00E20D95">
              <w:rPr>
                <w:rFonts w:ascii="Times New Roman" w:hAnsi="Times New Roman"/>
                <w:sz w:val="20"/>
                <w:lang w:val="en-US" w:eastAsia="en-US"/>
              </w:rPr>
              <w:t>Clarify Codes</w:t>
            </w:r>
          </w:p>
        </w:tc>
        <w:tc>
          <w:tcPr>
            <w:tcW w:w="788" w:type="dxa"/>
            <w:shd w:val="clear" w:color="auto" w:fill="auto"/>
          </w:tcPr>
          <w:p w:rsidR="00FB74F2" w:rsidRPr="00E20D95" w:rsidRDefault="00FB74F2" w:rsidP="00634F1F">
            <w:pPr>
              <w:rPr>
                <w:sz w:val="20"/>
              </w:rPr>
            </w:pPr>
            <w:r w:rsidRPr="00E20D95">
              <w:rPr>
                <w:sz w:val="20"/>
              </w:rPr>
              <w:t>AS</w:t>
            </w:r>
          </w:p>
        </w:tc>
      </w:tr>
      <w:tr w:rsidR="0092180A" w:rsidRPr="00E20D95" w:rsidTr="006225A0">
        <w:trPr>
          <w:jc w:val="center"/>
        </w:trPr>
        <w:tc>
          <w:tcPr>
            <w:tcW w:w="714" w:type="dxa"/>
          </w:tcPr>
          <w:p w:rsidR="0092180A" w:rsidRPr="00B306B6" w:rsidRDefault="0092180A" w:rsidP="007A65C5">
            <w:pPr>
              <w:pStyle w:val="EndnoteText"/>
              <w:jc w:val="center"/>
              <w:rPr>
                <w:rFonts w:ascii="Times New Roman" w:hAnsi="Times New Roman"/>
                <w:sz w:val="20"/>
                <w:lang w:val="en-US" w:eastAsia="en-US"/>
              </w:rPr>
            </w:pPr>
            <w:r w:rsidRPr="00B306B6">
              <w:rPr>
                <w:rFonts w:ascii="Times New Roman" w:hAnsi="Times New Roman"/>
                <w:sz w:val="20"/>
                <w:lang w:val="en-US" w:eastAsia="en-US"/>
              </w:rPr>
              <w:t>1345</w:t>
            </w:r>
          </w:p>
        </w:tc>
        <w:tc>
          <w:tcPr>
            <w:tcW w:w="3336" w:type="dxa"/>
          </w:tcPr>
          <w:p w:rsidR="0092180A" w:rsidRPr="00B306B6" w:rsidRDefault="0092180A" w:rsidP="007A65C5">
            <w:pPr>
              <w:pStyle w:val="EndnoteText"/>
              <w:rPr>
                <w:rFonts w:ascii="Times New Roman" w:hAnsi="Times New Roman"/>
                <w:sz w:val="20"/>
                <w:lang w:val="en-US" w:eastAsia="en-US"/>
              </w:rPr>
            </w:pPr>
            <w:r w:rsidRPr="00B306B6">
              <w:rPr>
                <w:rFonts w:ascii="Times New Roman" w:hAnsi="Times New Roman"/>
                <w:sz w:val="20"/>
                <w:lang w:val="en-US" w:eastAsia="en-US"/>
              </w:rPr>
              <w:t>Add Related UPS Sequence</w:t>
            </w:r>
          </w:p>
        </w:tc>
        <w:tc>
          <w:tcPr>
            <w:tcW w:w="1333" w:type="dxa"/>
            <w:shd w:val="clear" w:color="auto" w:fill="auto"/>
          </w:tcPr>
          <w:p w:rsidR="0092180A" w:rsidRPr="00B306B6" w:rsidRDefault="0092180A" w:rsidP="007A65C5">
            <w:pPr>
              <w:pStyle w:val="EndnoteText"/>
              <w:rPr>
                <w:rFonts w:ascii="Times New Roman" w:hAnsi="Times New Roman"/>
                <w:sz w:val="20"/>
                <w:lang w:val="en-US" w:eastAsia="en-US"/>
              </w:rPr>
            </w:pPr>
            <w:r w:rsidRPr="00B306B6">
              <w:rPr>
                <w:rFonts w:ascii="Times New Roman" w:hAnsi="Times New Roman"/>
                <w:sz w:val="20"/>
                <w:lang w:val="en-US" w:eastAsia="en-US"/>
              </w:rPr>
              <w:t>K O’Donnell</w:t>
            </w:r>
          </w:p>
        </w:tc>
        <w:tc>
          <w:tcPr>
            <w:tcW w:w="3617" w:type="dxa"/>
          </w:tcPr>
          <w:p w:rsidR="0092180A" w:rsidRPr="00B306B6" w:rsidRDefault="0092180A" w:rsidP="00D3365E">
            <w:pPr>
              <w:pStyle w:val="EndnoteText"/>
              <w:rPr>
                <w:rFonts w:ascii="Times New Roman" w:hAnsi="Times New Roman"/>
                <w:sz w:val="20"/>
                <w:lang w:val="en-US" w:eastAsia="en-US"/>
              </w:rPr>
            </w:pPr>
            <w:r w:rsidRPr="00B306B6">
              <w:rPr>
                <w:rFonts w:ascii="Times New Roman" w:hAnsi="Times New Roman"/>
                <w:sz w:val="20"/>
                <w:lang w:val="en-US" w:eastAsia="en-US"/>
              </w:rPr>
              <w:t>JAN 2014: Lengthy discussion.  This CP ma</w:t>
            </w:r>
            <w:r w:rsidR="00D3365E" w:rsidRPr="00B306B6">
              <w:rPr>
                <w:rFonts w:ascii="Times New Roman" w:hAnsi="Times New Roman"/>
                <w:sz w:val="20"/>
                <w:lang w:val="en-US" w:eastAsia="en-US"/>
              </w:rPr>
              <w:t>y</w:t>
            </w:r>
            <w:r w:rsidRPr="00B306B6">
              <w:rPr>
                <w:rFonts w:ascii="Times New Roman" w:hAnsi="Times New Roman"/>
                <w:sz w:val="20"/>
                <w:lang w:val="en-US" w:eastAsia="en-US"/>
              </w:rPr>
              <w:t xml:space="preserve"> be the solution to existing problems.</w:t>
            </w:r>
          </w:p>
        </w:tc>
        <w:tc>
          <w:tcPr>
            <w:tcW w:w="788" w:type="dxa"/>
            <w:shd w:val="clear" w:color="auto" w:fill="auto"/>
          </w:tcPr>
          <w:p w:rsidR="0092180A" w:rsidRPr="00B306B6" w:rsidRDefault="0092180A" w:rsidP="007A65C5">
            <w:pPr>
              <w:rPr>
                <w:sz w:val="20"/>
              </w:rPr>
            </w:pPr>
            <w:r w:rsidRPr="00B306B6">
              <w:rPr>
                <w:sz w:val="20"/>
              </w:rPr>
              <w:t>AS</w:t>
            </w:r>
          </w:p>
        </w:tc>
      </w:tr>
      <w:tr w:rsidR="009F659C" w:rsidRPr="00E20D95" w:rsidTr="006225A0">
        <w:trPr>
          <w:jc w:val="center"/>
        </w:trPr>
        <w:tc>
          <w:tcPr>
            <w:tcW w:w="714" w:type="dxa"/>
          </w:tcPr>
          <w:p w:rsidR="009F659C" w:rsidRPr="00E20D95" w:rsidRDefault="009F659C" w:rsidP="0050019C">
            <w:pPr>
              <w:pStyle w:val="EndnoteText"/>
              <w:jc w:val="center"/>
              <w:rPr>
                <w:rFonts w:ascii="Times New Roman" w:hAnsi="Times New Roman"/>
                <w:sz w:val="20"/>
                <w:lang w:val="en-US" w:eastAsia="en-US"/>
              </w:rPr>
            </w:pPr>
            <w:r w:rsidRPr="00E20D95">
              <w:rPr>
                <w:rFonts w:ascii="Times New Roman" w:hAnsi="Times New Roman"/>
                <w:sz w:val="20"/>
                <w:lang w:val="en-US" w:eastAsia="en-US"/>
              </w:rPr>
              <w:t>1349</w:t>
            </w:r>
          </w:p>
        </w:tc>
        <w:tc>
          <w:tcPr>
            <w:tcW w:w="3336" w:type="dxa"/>
          </w:tcPr>
          <w:p w:rsidR="009F659C" w:rsidRPr="00E20D95" w:rsidRDefault="009F659C" w:rsidP="0050019C">
            <w:pPr>
              <w:pStyle w:val="EndnoteText"/>
              <w:rPr>
                <w:rFonts w:ascii="Times New Roman" w:hAnsi="Times New Roman"/>
                <w:sz w:val="20"/>
                <w:lang w:val="en-US" w:eastAsia="en-US"/>
              </w:rPr>
            </w:pPr>
            <w:r w:rsidRPr="00E20D95">
              <w:rPr>
                <w:rFonts w:ascii="Times New Roman" w:hAnsi="Times New Roman"/>
                <w:sz w:val="20"/>
                <w:lang w:val="en-US" w:eastAsia="en-US"/>
              </w:rPr>
              <w:t>Link from still picture to video</w:t>
            </w:r>
          </w:p>
        </w:tc>
        <w:tc>
          <w:tcPr>
            <w:tcW w:w="1333" w:type="dxa"/>
            <w:shd w:val="clear" w:color="auto" w:fill="auto"/>
          </w:tcPr>
          <w:p w:rsidR="009F659C" w:rsidRPr="00E20D95" w:rsidRDefault="009F659C" w:rsidP="0050019C">
            <w:pPr>
              <w:pStyle w:val="EndnoteText"/>
              <w:rPr>
                <w:rFonts w:ascii="Times New Roman" w:hAnsi="Times New Roman"/>
                <w:sz w:val="20"/>
                <w:lang w:val="en-US" w:eastAsia="en-US"/>
              </w:rPr>
            </w:pPr>
            <w:r w:rsidRPr="00E20D95">
              <w:rPr>
                <w:rFonts w:ascii="Times New Roman" w:hAnsi="Times New Roman"/>
                <w:sz w:val="20"/>
                <w:lang w:val="en-US" w:eastAsia="en-US"/>
              </w:rPr>
              <w:t>B Revet</w:t>
            </w:r>
          </w:p>
        </w:tc>
        <w:tc>
          <w:tcPr>
            <w:tcW w:w="3617" w:type="dxa"/>
          </w:tcPr>
          <w:p w:rsidR="00913759" w:rsidRPr="00E20D95" w:rsidRDefault="00913759" w:rsidP="00913759">
            <w:pPr>
              <w:pStyle w:val="EndnoteText"/>
              <w:rPr>
                <w:rFonts w:ascii="Times New Roman" w:hAnsi="Times New Roman"/>
                <w:sz w:val="20"/>
                <w:lang w:val="en-US" w:eastAsia="en-US"/>
              </w:rPr>
            </w:pPr>
            <w:r w:rsidRPr="00E20D95">
              <w:rPr>
                <w:rFonts w:ascii="Times New Roman" w:hAnsi="Times New Roman"/>
                <w:sz w:val="20"/>
                <w:lang w:val="en-US" w:eastAsia="en-US"/>
              </w:rPr>
              <w:t>JUNE 2014: See the Toshiba comment: KOD the text is not fully informative, only understandable to “insiders”.  Check with author, Florian Knicker.  Remains assigned.</w:t>
            </w:r>
          </w:p>
          <w:p w:rsidR="009F659C" w:rsidRPr="00E20D95" w:rsidRDefault="00913759" w:rsidP="00913759">
            <w:pPr>
              <w:pStyle w:val="EndnoteText"/>
              <w:rPr>
                <w:rFonts w:ascii="Times New Roman" w:hAnsi="Times New Roman"/>
                <w:sz w:val="20"/>
                <w:lang w:val="en-US" w:eastAsia="en-US"/>
              </w:rPr>
            </w:pPr>
            <w:r w:rsidRPr="00E20D95">
              <w:rPr>
                <w:rFonts w:ascii="Times New Roman" w:hAnsi="Times New Roman"/>
                <w:sz w:val="20"/>
                <w:lang w:val="en-US" w:eastAsia="en-US"/>
              </w:rPr>
              <w:t>MARCH 2014: WG-06 reviewed, no comments</w:t>
            </w:r>
          </w:p>
        </w:tc>
        <w:tc>
          <w:tcPr>
            <w:tcW w:w="788" w:type="dxa"/>
            <w:shd w:val="clear" w:color="auto" w:fill="auto"/>
          </w:tcPr>
          <w:p w:rsidR="009F659C" w:rsidRPr="00E20D95" w:rsidRDefault="009F659C" w:rsidP="0050019C">
            <w:r w:rsidRPr="00E20D95">
              <w:t>On Hold</w:t>
            </w:r>
          </w:p>
          <w:p w:rsidR="009F659C" w:rsidRPr="00E20D95" w:rsidRDefault="009F659C" w:rsidP="0050019C"/>
          <w:p w:rsidR="009F659C" w:rsidRPr="00E20D95" w:rsidRDefault="009F659C" w:rsidP="0050019C">
            <w:r w:rsidRPr="00E20D95">
              <w:t>AS</w:t>
            </w:r>
          </w:p>
        </w:tc>
      </w:tr>
      <w:tr w:rsidR="009F659C" w:rsidRPr="00E20D95" w:rsidTr="006225A0">
        <w:trPr>
          <w:jc w:val="center"/>
        </w:trPr>
        <w:tc>
          <w:tcPr>
            <w:tcW w:w="714" w:type="dxa"/>
          </w:tcPr>
          <w:p w:rsidR="009F659C" w:rsidRPr="00E20D95" w:rsidRDefault="009F659C" w:rsidP="007013DD">
            <w:pPr>
              <w:pStyle w:val="EndnoteText"/>
              <w:jc w:val="center"/>
              <w:rPr>
                <w:rFonts w:ascii="Times New Roman" w:hAnsi="Times New Roman"/>
                <w:sz w:val="20"/>
                <w:lang w:val="en-US" w:eastAsia="en-US"/>
              </w:rPr>
            </w:pPr>
            <w:r w:rsidRPr="00E20D95">
              <w:rPr>
                <w:rFonts w:ascii="Times New Roman" w:hAnsi="Times New Roman"/>
                <w:sz w:val="20"/>
                <w:lang w:val="en-US" w:eastAsia="en-US"/>
              </w:rPr>
              <w:t>1353</w:t>
            </w:r>
          </w:p>
        </w:tc>
        <w:tc>
          <w:tcPr>
            <w:tcW w:w="3336" w:type="dxa"/>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Secure Transport Connection Profile should allow higher TLS versions</w:t>
            </w:r>
          </w:p>
        </w:tc>
        <w:tc>
          <w:tcPr>
            <w:tcW w:w="1333" w:type="dxa"/>
            <w:shd w:val="clear" w:color="auto" w:fill="auto"/>
          </w:tcPr>
          <w:p w:rsidR="009F659C" w:rsidRPr="00E20D95" w:rsidRDefault="009F659C" w:rsidP="007013DD">
            <w:pPr>
              <w:rPr>
                <w:sz w:val="20"/>
              </w:rPr>
            </w:pPr>
            <w:r w:rsidRPr="00E20D95">
              <w:rPr>
                <w:sz w:val="20"/>
              </w:rPr>
              <w:t>R Horn</w:t>
            </w:r>
          </w:p>
        </w:tc>
        <w:tc>
          <w:tcPr>
            <w:tcW w:w="3617" w:type="dxa"/>
          </w:tcPr>
          <w:p w:rsidR="009F659C" w:rsidRPr="00E20D95"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E20D95" w:rsidRDefault="009F659C">
            <w:r w:rsidRPr="00E20D95">
              <w:rPr>
                <w:sz w:val="20"/>
              </w:rPr>
              <w:t>AS</w:t>
            </w:r>
          </w:p>
        </w:tc>
      </w:tr>
      <w:tr w:rsidR="009F659C" w:rsidRPr="00E20D95" w:rsidTr="006225A0">
        <w:trPr>
          <w:jc w:val="center"/>
        </w:trPr>
        <w:tc>
          <w:tcPr>
            <w:tcW w:w="714" w:type="dxa"/>
          </w:tcPr>
          <w:p w:rsidR="009F659C" w:rsidRPr="00E20D95" w:rsidRDefault="009F659C" w:rsidP="007013DD">
            <w:pPr>
              <w:pStyle w:val="EndnoteText"/>
              <w:jc w:val="center"/>
              <w:rPr>
                <w:rFonts w:ascii="Times New Roman" w:hAnsi="Times New Roman"/>
                <w:sz w:val="20"/>
                <w:lang w:val="en-US" w:eastAsia="en-US"/>
              </w:rPr>
            </w:pPr>
            <w:r w:rsidRPr="00E20D95">
              <w:rPr>
                <w:rFonts w:ascii="Times New Roman" w:hAnsi="Times New Roman"/>
                <w:sz w:val="20"/>
                <w:lang w:val="en-US" w:eastAsia="en-US"/>
              </w:rPr>
              <w:t>1357</w:t>
            </w:r>
          </w:p>
        </w:tc>
        <w:tc>
          <w:tcPr>
            <w:tcW w:w="3336" w:type="dxa"/>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Allow Unicode Katakana in alphabetic name group</w:t>
            </w:r>
          </w:p>
        </w:tc>
        <w:tc>
          <w:tcPr>
            <w:tcW w:w="1333" w:type="dxa"/>
            <w:shd w:val="clear" w:color="auto" w:fill="auto"/>
          </w:tcPr>
          <w:p w:rsidR="009F659C" w:rsidRPr="00E20D95" w:rsidRDefault="009F659C" w:rsidP="007013DD">
            <w:pPr>
              <w:rPr>
                <w:sz w:val="20"/>
              </w:rPr>
            </w:pPr>
            <w:r w:rsidRPr="00E20D95">
              <w:rPr>
                <w:sz w:val="20"/>
              </w:rPr>
              <w:t>A Leontiev</w:t>
            </w:r>
          </w:p>
        </w:tc>
        <w:tc>
          <w:tcPr>
            <w:tcW w:w="3617" w:type="dxa"/>
          </w:tcPr>
          <w:p w:rsidR="009F659C" w:rsidRPr="00E20D95"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E20D95" w:rsidRDefault="009F659C">
            <w:r w:rsidRPr="00E20D95">
              <w:rPr>
                <w:sz w:val="20"/>
              </w:rPr>
              <w:t>AS</w:t>
            </w:r>
          </w:p>
        </w:tc>
      </w:tr>
      <w:tr w:rsidR="009F659C" w:rsidRPr="00E20D95" w:rsidTr="006225A0">
        <w:trPr>
          <w:jc w:val="center"/>
        </w:trPr>
        <w:tc>
          <w:tcPr>
            <w:tcW w:w="714" w:type="dxa"/>
          </w:tcPr>
          <w:p w:rsidR="009F659C" w:rsidRPr="00E20D95" w:rsidRDefault="009F659C" w:rsidP="007013DD">
            <w:pPr>
              <w:pStyle w:val="EndnoteText"/>
              <w:jc w:val="center"/>
              <w:rPr>
                <w:rFonts w:ascii="Times New Roman" w:hAnsi="Times New Roman"/>
                <w:sz w:val="20"/>
                <w:lang w:val="en-US" w:eastAsia="en-US"/>
              </w:rPr>
            </w:pPr>
            <w:r w:rsidRPr="00E20D95">
              <w:rPr>
                <w:rFonts w:ascii="Times New Roman" w:hAnsi="Times New Roman"/>
                <w:sz w:val="20"/>
                <w:lang w:val="en-US" w:eastAsia="en-US"/>
              </w:rPr>
              <w:t>1358</w:t>
            </w:r>
          </w:p>
        </w:tc>
        <w:tc>
          <w:tcPr>
            <w:tcW w:w="3336" w:type="dxa"/>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Correct tag mismatch between Implant Template Group Module and dictionary</w:t>
            </w:r>
          </w:p>
        </w:tc>
        <w:tc>
          <w:tcPr>
            <w:tcW w:w="1333" w:type="dxa"/>
            <w:shd w:val="clear" w:color="auto" w:fill="auto"/>
          </w:tcPr>
          <w:p w:rsidR="009F659C" w:rsidRPr="00E20D95" w:rsidRDefault="009F659C" w:rsidP="007013DD">
            <w:pPr>
              <w:rPr>
                <w:sz w:val="20"/>
              </w:rPr>
            </w:pPr>
            <w:r w:rsidRPr="00E20D95">
              <w:rPr>
                <w:sz w:val="20"/>
              </w:rPr>
              <w:t>A Leontiev</w:t>
            </w:r>
          </w:p>
        </w:tc>
        <w:tc>
          <w:tcPr>
            <w:tcW w:w="3617" w:type="dxa"/>
          </w:tcPr>
          <w:p w:rsidR="009F659C" w:rsidRPr="00E20D95"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E20D95" w:rsidRDefault="009F659C">
            <w:r w:rsidRPr="00E20D95">
              <w:rPr>
                <w:sz w:val="20"/>
              </w:rPr>
              <w:t>AS</w:t>
            </w:r>
          </w:p>
        </w:tc>
      </w:tr>
      <w:tr w:rsidR="009F659C" w:rsidRPr="00E20D95" w:rsidTr="006225A0">
        <w:trPr>
          <w:jc w:val="center"/>
        </w:trPr>
        <w:tc>
          <w:tcPr>
            <w:tcW w:w="714" w:type="dxa"/>
          </w:tcPr>
          <w:p w:rsidR="009F659C" w:rsidRPr="00E20D95" w:rsidRDefault="009F659C" w:rsidP="007013DD">
            <w:pPr>
              <w:pStyle w:val="EndnoteText"/>
              <w:jc w:val="center"/>
              <w:rPr>
                <w:rFonts w:ascii="Times New Roman" w:hAnsi="Times New Roman"/>
                <w:sz w:val="20"/>
                <w:lang w:val="en-US" w:eastAsia="en-US"/>
              </w:rPr>
            </w:pPr>
            <w:r w:rsidRPr="00E20D95">
              <w:rPr>
                <w:rFonts w:ascii="Times New Roman" w:hAnsi="Times New Roman"/>
                <w:sz w:val="20"/>
                <w:lang w:val="en-US" w:eastAsia="en-US"/>
              </w:rPr>
              <w:t>1361</w:t>
            </w:r>
          </w:p>
        </w:tc>
        <w:tc>
          <w:tcPr>
            <w:tcW w:w="3336" w:type="dxa"/>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 xml:space="preserve">Correct </w:t>
            </w:r>
            <w:proofErr w:type="spellStart"/>
            <w:r w:rsidRPr="00E20D95">
              <w:rPr>
                <w:rFonts w:ascii="Times New Roman" w:hAnsi="Times New Roman"/>
                <w:sz w:val="20"/>
                <w:lang w:val="en-US" w:eastAsia="en-US"/>
              </w:rPr>
              <w:t>ParticipantObjectDescription</w:t>
            </w:r>
            <w:proofErr w:type="spellEnd"/>
            <w:r w:rsidRPr="00E20D95">
              <w:rPr>
                <w:rFonts w:ascii="Times New Roman" w:hAnsi="Times New Roman"/>
                <w:sz w:val="20"/>
                <w:lang w:val="en-US" w:eastAsia="en-US"/>
              </w:rPr>
              <w:t xml:space="preserve"> in DICOM audit message</w:t>
            </w:r>
          </w:p>
        </w:tc>
        <w:tc>
          <w:tcPr>
            <w:tcW w:w="1333" w:type="dxa"/>
            <w:shd w:val="clear" w:color="auto" w:fill="auto"/>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R Horn</w:t>
            </w:r>
          </w:p>
        </w:tc>
        <w:tc>
          <w:tcPr>
            <w:tcW w:w="3617" w:type="dxa"/>
          </w:tcPr>
          <w:p w:rsidR="009F659C" w:rsidRPr="00E20D95"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E20D95" w:rsidRDefault="009F659C">
            <w:r w:rsidRPr="00E20D95">
              <w:rPr>
                <w:sz w:val="20"/>
              </w:rPr>
              <w:t>AS</w:t>
            </w:r>
          </w:p>
        </w:tc>
      </w:tr>
      <w:tr w:rsidR="009F659C" w:rsidRPr="00E20D95" w:rsidTr="006225A0">
        <w:trPr>
          <w:jc w:val="center"/>
        </w:trPr>
        <w:tc>
          <w:tcPr>
            <w:tcW w:w="714" w:type="dxa"/>
          </w:tcPr>
          <w:p w:rsidR="009F659C" w:rsidRPr="00E20D95" w:rsidRDefault="009F659C" w:rsidP="007013DD">
            <w:pPr>
              <w:pStyle w:val="EndnoteText"/>
              <w:jc w:val="center"/>
              <w:rPr>
                <w:rFonts w:ascii="Times New Roman" w:hAnsi="Times New Roman"/>
                <w:sz w:val="20"/>
                <w:lang w:val="en-US" w:eastAsia="en-US"/>
              </w:rPr>
            </w:pPr>
            <w:r w:rsidRPr="00E20D95">
              <w:rPr>
                <w:rFonts w:ascii="Times New Roman" w:hAnsi="Times New Roman"/>
                <w:sz w:val="20"/>
                <w:lang w:val="en-US" w:eastAsia="en-US"/>
              </w:rPr>
              <w:t>1362</w:t>
            </w:r>
          </w:p>
        </w:tc>
        <w:tc>
          <w:tcPr>
            <w:tcW w:w="3336" w:type="dxa"/>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 xml:space="preserve">Correct </w:t>
            </w:r>
            <w:proofErr w:type="spellStart"/>
            <w:r w:rsidRPr="00E20D95">
              <w:rPr>
                <w:rFonts w:ascii="Times New Roman" w:hAnsi="Times New Roman"/>
                <w:sz w:val="20"/>
                <w:lang w:val="en-US" w:eastAsia="en-US"/>
              </w:rPr>
              <w:t>AuditSourceIdentification</w:t>
            </w:r>
            <w:proofErr w:type="spellEnd"/>
            <w:r w:rsidRPr="00E20D95">
              <w:rPr>
                <w:rFonts w:ascii="Times New Roman" w:hAnsi="Times New Roman"/>
                <w:sz w:val="20"/>
                <w:lang w:val="en-US" w:eastAsia="en-US"/>
              </w:rPr>
              <w:t xml:space="preserve"> in DICOM audit message</w:t>
            </w:r>
          </w:p>
        </w:tc>
        <w:tc>
          <w:tcPr>
            <w:tcW w:w="1333" w:type="dxa"/>
            <w:shd w:val="clear" w:color="auto" w:fill="auto"/>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R Horn</w:t>
            </w:r>
          </w:p>
        </w:tc>
        <w:tc>
          <w:tcPr>
            <w:tcW w:w="3617" w:type="dxa"/>
          </w:tcPr>
          <w:p w:rsidR="009F659C" w:rsidRPr="00E20D95"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E20D95" w:rsidRDefault="009F659C">
            <w:r w:rsidRPr="00E20D95">
              <w:rPr>
                <w:sz w:val="20"/>
              </w:rPr>
              <w:t>AS</w:t>
            </w:r>
          </w:p>
        </w:tc>
      </w:tr>
      <w:tr w:rsidR="009F659C" w:rsidRPr="00E20D95" w:rsidTr="006225A0">
        <w:trPr>
          <w:jc w:val="center"/>
        </w:trPr>
        <w:tc>
          <w:tcPr>
            <w:tcW w:w="714" w:type="dxa"/>
          </w:tcPr>
          <w:p w:rsidR="009F659C" w:rsidRPr="00E20D95" w:rsidRDefault="009F659C" w:rsidP="007013DD">
            <w:pPr>
              <w:pStyle w:val="EndnoteText"/>
              <w:jc w:val="center"/>
              <w:rPr>
                <w:rFonts w:ascii="Times New Roman" w:hAnsi="Times New Roman"/>
                <w:sz w:val="20"/>
                <w:lang w:val="en-US" w:eastAsia="en-US"/>
              </w:rPr>
            </w:pPr>
            <w:r w:rsidRPr="00E20D95">
              <w:rPr>
                <w:rFonts w:ascii="Times New Roman" w:hAnsi="Times New Roman"/>
                <w:sz w:val="20"/>
                <w:lang w:val="en-US" w:eastAsia="en-US"/>
              </w:rPr>
              <w:t>1364</w:t>
            </w:r>
          </w:p>
        </w:tc>
        <w:tc>
          <w:tcPr>
            <w:tcW w:w="3336" w:type="dxa"/>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Minor corrections to WADO-RS and STOW-RS</w:t>
            </w:r>
          </w:p>
        </w:tc>
        <w:tc>
          <w:tcPr>
            <w:tcW w:w="1333" w:type="dxa"/>
            <w:shd w:val="clear" w:color="auto" w:fill="auto"/>
          </w:tcPr>
          <w:p w:rsidR="009F659C" w:rsidRPr="00E20D95" w:rsidRDefault="009F659C" w:rsidP="007013DD">
            <w:pPr>
              <w:pStyle w:val="EndnoteText"/>
              <w:rPr>
                <w:rFonts w:ascii="Times New Roman" w:hAnsi="Times New Roman"/>
                <w:sz w:val="20"/>
                <w:lang w:val="en-US" w:eastAsia="en-US"/>
              </w:rPr>
            </w:pPr>
            <w:r w:rsidRPr="00E20D95">
              <w:rPr>
                <w:rFonts w:ascii="Times New Roman" w:hAnsi="Times New Roman"/>
                <w:sz w:val="20"/>
                <w:lang w:val="en-US" w:eastAsia="en-US"/>
              </w:rPr>
              <w:t>J Philbin</w:t>
            </w:r>
          </w:p>
        </w:tc>
        <w:tc>
          <w:tcPr>
            <w:tcW w:w="3617" w:type="dxa"/>
          </w:tcPr>
          <w:p w:rsidR="009F659C" w:rsidRPr="00E20D95" w:rsidRDefault="009F659C" w:rsidP="00634F1F">
            <w:pPr>
              <w:pStyle w:val="EndnoteText"/>
              <w:jc w:val="center"/>
              <w:rPr>
                <w:rFonts w:ascii="Times New Roman" w:hAnsi="Times New Roman"/>
                <w:sz w:val="20"/>
                <w:lang w:val="en-US" w:eastAsia="en-US"/>
              </w:rPr>
            </w:pPr>
          </w:p>
        </w:tc>
        <w:tc>
          <w:tcPr>
            <w:tcW w:w="788" w:type="dxa"/>
            <w:shd w:val="clear" w:color="auto" w:fill="auto"/>
          </w:tcPr>
          <w:p w:rsidR="009F659C" w:rsidRPr="00E20D95" w:rsidRDefault="009F659C">
            <w:r w:rsidRPr="00E20D95">
              <w:rPr>
                <w:sz w:val="20"/>
              </w:rPr>
              <w:t>AS</w:t>
            </w:r>
          </w:p>
        </w:tc>
      </w:tr>
      <w:tr w:rsidR="009F659C" w:rsidRPr="00E20D95" w:rsidTr="006225A0">
        <w:trPr>
          <w:jc w:val="center"/>
        </w:trPr>
        <w:tc>
          <w:tcPr>
            <w:tcW w:w="714" w:type="dxa"/>
          </w:tcPr>
          <w:p w:rsidR="009F659C" w:rsidRPr="00E20D95" w:rsidRDefault="009F659C" w:rsidP="007A65C5">
            <w:pPr>
              <w:pStyle w:val="EndnoteText"/>
              <w:jc w:val="center"/>
              <w:rPr>
                <w:rFonts w:ascii="Times New Roman" w:hAnsi="Times New Roman"/>
                <w:sz w:val="20"/>
                <w:lang w:val="en-US" w:eastAsia="en-US"/>
              </w:rPr>
            </w:pPr>
            <w:r w:rsidRPr="00E20D95">
              <w:rPr>
                <w:rFonts w:ascii="Times New Roman" w:hAnsi="Times New Roman"/>
                <w:sz w:val="20"/>
                <w:lang w:val="en-US" w:eastAsia="en-US"/>
              </w:rPr>
              <w:t>1402</w:t>
            </w:r>
          </w:p>
        </w:tc>
        <w:tc>
          <w:tcPr>
            <w:tcW w:w="3336" w:type="dxa"/>
          </w:tcPr>
          <w:p w:rsidR="009F659C" w:rsidRPr="00E20D95" w:rsidRDefault="009F659C" w:rsidP="007A65C5">
            <w:pPr>
              <w:pStyle w:val="EndnoteText"/>
              <w:rPr>
                <w:rFonts w:ascii="Times New Roman" w:hAnsi="Times New Roman"/>
                <w:sz w:val="20"/>
                <w:lang w:val="en-US" w:eastAsia="en-US"/>
              </w:rPr>
            </w:pPr>
            <w:r w:rsidRPr="00E20D95">
              <w:rPr>
                <w:rFonts w:ascii="Times New Roman" w:hAnsi="Times New Roman"/>
                <w:sz w:val="20"/>
                <w:lang w:val="en-US" w:eastAsia="en-US"/>
              </w:rPr>
              <w:t>Add UI Value Representation to Hanging Protocol Selector attributes</w:t>
            </w:r>
          </w:p>
        </w:tc>
        <w:tc>
          <w:tcPr>
            <w:tcW w:w="1333" w:type="dxa"/>
            <w:shd w:val="clear" w:color="auto" w:fill="auto"/>
          </w:tcPr>
          <w:p w:rsidR="009F659C" w:rsidRPr="00E20D95" w:rsidRDefault="009F659C" w:rsidP="007A65C5">
            <w:pPr>
              <w:pStyle w:val="EndnoteText"/>
              <w:rPr>
                <w:rFonts w:ascii="Times New Roman" w:hAnsi="Times New Roman"/>
                <w:sz w:val="20"/>
                <w:lang w:val="en-US" w:eastAsia="en-US"/>
              </w:rPr>
            </w:pPr>
            <w:r w:rsidRPr="00E20D95">
              <w:rPr>
                <w:rFonts w:ascii="Times New Roman" w:hAnsi="Times New Roman"/>
                <w:sz w:val="20"/>
                <w:lang w:val="en-US" w:eastAsia="en-US"/>
              </w:rPr>
              <w:t>J Philbin</w:t>
            </w:r>
          </w:p>
        </w:tc>
        <w:tc>
          <w:tcPr>
            <w:tcW w:w="3617" w:type="dxa"/>
          </w:tcPr>
          <w:p w:rsidR="009F659C" w:rsidRPr="00E20D95" w:rsidRDefault="009F659C" w:rsidP="007A65C5">
            <w:pPr>
              <w:pStyle w:val="EndnoteText"/>
              <w:rPr>
                <w:rFonts w:ascii="Times New Roman" w:hAnsi="Times New Roman"/>
                <w:sz w:val="20"/>
                <w:lang w:val="en-US" w:eastAsia="en-US"/>
              </w:rPr>
            </w:pPr>
          </w:p>
        </w:tc>
        <w:tc>
          <w:tcPr>
            <w:tcW w:w="788" w:type="dxa"/>
            <w:shd w:val="clear" w:color="auto" w:fill="auto"/>
          </w:tcPr>
          <w:p w:rsidR="009F659C" w:rsidRPr="00E20D95" w:rsidRDefault="009F659C">
            <w:r w:rsidRPr="00E20D95">
              <w:rPr>
                <w:sz w:val="20"/>
              </w:rPr>
              <w:t>AS</w:t>
            </w:r>
          </w:p>
        </w:tc>
      </w:tr>
      <w:tr w:rsidR="00EC465A" w:rsidRPr="00E20D95" w:rsidTr="006225A0">
        <w:trPr>
          <w:jc w:val="center"/>
        </w:trPr>
        <w:tc>
          <w:tcPr>
            <w:tcW w:w="714" w:type="dxa"/>
          </w:tcPr>
          <w:p w:rsidR="00EC465A" w:rsidRPr="00E20D95" w:rsidRDefault="00EC465A"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t>1413</w:t>
            </w:r>
          </w:p>
        </w:tc>
        <w:tc>
          <w:tcPr>
            <w:tcW w:w="3336" w:type="dxa"/>
          </w:tcPr>
          <w:p w:rsidR="00EC465A" w:rsidRPr="00E20D95" w:rsidRDefault="00EC465A" w:rsidP="00965D9D">
            <w:pPr>
              <w:pStyle w:val="EndnoteText"/>
              <w:tabs>
                <w:tab w:val="right" w:pos="3024"/>
              </w:tabs>
              <w:rPr>
                <w:rFonts w:ascii="Times New Roman" w:hAnsi="Times New Roman"/>
                <w:sz w:val="20"/>
                <w:lang w:val="en-US" w:eastAsia="en-US"/>
              </w:rPr>
            </w:pPr>
            <w:r w:rsidRPr="00E20D95">
              <w:rPr>
                <w:rFonts w:ascii="Times New Roman" w:hAnsi="Times New Roman"/>
                <w:sz w:val="20"/>
                <w:lang w:val="en-US" w:eastAsia="en-US"/>
              </w:rPr>
              <w:t>Add UCUM license terms</w:t>
            </w:r>
            <w:r w:rsidRPr="00E20D95">
              <w:rPr>
                <w:rFonts w:ascii="Times New Roman" w:hAnsi="Times New Roman"/>
                <w:sz w:val="20"/>
                <w:lang w:val="en-US" w:eastAsia="en-US"/>
              </w:rPr>
              <w:tab/>
            </w:r>
          </w:p>
        </w:tc>
        <w:tc>
          <w:tcPr>
            <w:tcW w:w="1333" w:type="dxa"/>
            <w:shd w:val="clear" w:color="auto" w:fill="auto"/>
          </w:tcPr>
          <w:p w:rsidR="00EC465A" w:rsidRPr="00E20D95" w:rsidRDefault="00EC465A" w:rsidP="00965D9D">
            <w:pPr>
              <w:rPr>
                <w:sz w:val="20"/>
              </w:rPr>
            </w:pPr>
            <w:r w:rsidRPr="00E20D95">
              <w:rPr>
                <w:sz w:val="20"/>
              </w:rPr>
              <w:t>A Leontiev</w:t>
            </w:r>
          </w:p>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EC465A" w:rsidRPr="00E20D95" w:rsidTr="006225A0">
        <w:trPr>
          <w:jc w:val="center"/>
        </w:trPr>
        <w:tc>
          <w:tcPr>
            <w:tcW w:w="714" w:type="dxa"/>
          </w:tcPr>
          <w:p w:rsidR="00EC465A" w:rsidRPr="00E20D95" w:rsidRDefault="00EC465A"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t>1414</w:t>
            </w:r>
          </w:p>
        </w:tc>
        <w:tc>
          <w:tcPr>
            <w:tcW w:w="3336"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Update PS3.1 definitions</w:t>
            </w:r>
          </w:p>
        </w:tc>
        <w:tc>
          <w:tcPr>
            <w:tcW w:w="1333" w:type="dxa"/>
            <w:shd w:val="clear" w:color="auto" w:fill="auto"/>
          </w:tcPr>
          <w:p w:rsidR="00EC465A" w:rsidRPr="00E20D95" w:rsidRDefault="00EC465A" w:rsidP="00965D9D">
            <w:pPr>
              <w:rPr>
                <w:sz w:val="20"/>
              </w:rPr>
            </w:pPr>
            <w:r w:rsidRPr="00E20D95">
              <w:rPr>
                <w:sz w:val="20"/>
              </w:rPr>
              <w:t>A Leontiev</w:t>
            </w:r>
          </w:p>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EC465A" w:rsidRPr="00E20D95" w:rsidTr="006225A0">
        <w:trPr>
          <w:jc w:val="center"/>
        </w:trPr>
        <w:tc>
          <w:tcPr>
            <w:tcW w:w="714" w:type="dxa"/>
          </w:tcPr>
          <w:p w:rsidR="00EC465A" w:rsidRPr="00E20D95" w:rsidRDefault="00EC465A"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lastRenderedPageBreak/>
              <w:t>1415</w:t>
            </w:r>
          </w:p>
        </w:tc>
        <w:tc>
          <w:tcPr>
            <w:tcW w:w="3336"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Update PS3.1 front matter</w:t>
            </w:r>
          </w:p>
        </w:tc>
        <w:tc>
          <w:tcPr>
            <w:tcW w:w="1333" w:type="dxa"/>
            <w:shd w:val="clear" w:color="auto" w:fill="auto"/>
          </w:tcPr>
          <w:p w:rsidR="00EC465A" w:rsidRPr="00E20D95" w:rsidRDefault="00EC465A" w:rsidP="00965D9D">
            <w:pPr>
              <w:rPr>
                <w:sz w:val="20"/>
              </w:rPr>
            </w:pPr>
            <w:r w:rsidRPr="00E20D95">
              <w:rPr>
                <w:sz w:val="20"/>
              </w:rPr>
              <w:t>A Leontiev</w:t>
            </w:r>
          </w:p>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EC465A" w:rsidRPr="00E20D95" w:rsidTr="006225A0">
        <w:trPr>
          <w:jc w:val="center"/>
        </w:trPr>
        <w:tc>
          <w:tcPr>
            <w:tcW w:w="714"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1416</w:t>
            </w:r>
          </w:p>
        </w:tc>
        <w:tc>
          <w:tcPr>
            <w:tcW w:w="3336"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Update to use SNOMED codes</w:t>
            </w:r>
          </w:p>
        </w:tc>
        <w:tc>
          <w:tcPr>
            <w:tcW w:w="1333" w:type="dxa"/>
            <w:shd w:val="clear" w:color="auto" w:fill="auto"/>
          </w:tcPr>
          <w:p w:rsidR="00EC465A" w:rsidRPr="00E20D95" w:rsidRDefault="00EC465A" w:rsidP="00965D9D">
            <w:pPr>
              <w:rPr>
                <w:sz w:val="20"/>
              </w:rPr>
            </w:pPr>
            <w:r w:rsidRPr="00E20D95">
              <w:rPr>
                <w:sz w:val="20"/>
              </w:rPr>
              <w:t>A Leontiev</w:t>
            </w:r>
          </w:p>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EC465A" w:rsidRPr="00E20D95" w:rsidTr="006225A0">
        <w:trPr>
          <w:jc w:val="center"/>
        </w:trPr>
        <w:tc>
          <w:tcPr>
            <w:tcW w:w="714" w:type="dxa"/>
          </w:tcPr>
          <w:p w:rsidR="00EC465A" w:rsidRPr="00E20D95" w:rsidRDefault="00EC465A"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t>1417</w:t>
            </w:r>
          </w:p>
        </w:tc>
        <w:tc>
          <w:tcPr>
            <w:tcW w:w="3336"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Clarify use and declaration of private mapping resource</w:t>
            </w:r>
          </w:p>
        </w:tc>
        <w:tc>
          <w:tcPr>
            <w:tcW w:w="1333" w:type="dxa"/>
            <w:shd w:val="clear" w:color="auto" w:fill="auto"/>
          </w:tcPr>
          <w:p w:rsidR="00EC465A" w:rsidRPr="00E20D95" w:rsidRDefault="00EC465A" w:rsidP="00965D9D">
            <w:r w:rsidRPr="00E20D95">
              <w:t>D Clunie</w:t>
            </w:r>
          </w:p>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EC465A" w:rsidRPr="00E20D95" w:rsidTr="006225A0">
        <w:trPr>
          <w:jc w:val="center"/>
        </w:trPr>
        <w:tc>
          <w:tcPr>
            <w:tcW w:w="714" w:type="dxa"/>
          </w:tcPr>
          <w:p w:rsidR="00EC465A" w:rsidRPr="00E20D95" w:rsidRDefault="00EC465A"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t>1418</w:t>
            </w:r>
          </w:p>
        </w:tc>
        <w:tc>
          <w:tcPr>
            <w:tcW w:w="3336"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Add UDI (Universal Device ID) to objects</w:t>
            </w:r>
          </w:p>
        </w:tc>
        <w:tc>
          <w:tcPr>
            <w:tcW w:w="1333" w:type="dxa"/>
            <w:shd w:val="clear" w:color="auto" w:fill="auto"/>
          </w:tcPr>
          <w:p w:rsidR="00EC465A" w:rsidRPr="00E20D95" w:rsidRDefault="00EC465A" w:rsidP="00965D9D">
            <w:r w:rsidRPr="00E20D95">
              <w:t>K O’Donnell</w:t>
            </w:r>
          </w:p>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EC465A" w:rsidRPr="00E20D95" w:rsidTr="006225A0">
        <w:trPr>
          <w:jc w:val="center"/>
        </w:trPr>
        <w:tc>
          <w:tcPr>
            <w:tcW w:w="714" w:type="dxa"/>
          </w:tcPr>
          <w:p w:rsidR="00EC465A" w:rsidRPr="00B306B6" w:rsidRDefault="00EC465A" w:rsidP="00965D9D">
            <w:pPr>
              <w:pStyle w:val="EndnoteText"/>
              <w:jc w:val="center"/>
              <w:rPr>
                <w:rFonts w:ascii="Times New Roman" w:hAnsi="Times New Roman"/>
                <w:sz w:val="20"/>
                <w:lang w:val="en-US" w:eastAsia="en-US"/>
              </w:rPr>
            </w:pPr>
            <w:r w:rsidRPr="00B306B6">
              <w:rPr>
                <w:rFonts w:ascii="Times New Roman" w:hAnsi="Times New Roman"/>
                <w:sz w:val="20"/>
                <w:lang w:val="en-US" w:eastAsia="en-US"/>
              </w:rPr>
              <w:t>1419</w:t>
            </w:r>
          </w:p>
        </w:tc>
        <w:tc>
          <w:tcPr>
            <w:tcW w:w="3336" w:type="dxa"/>
          </w:tcPr>
          <w:p w:rsidR="00EC465A" w:rsidRPr="00B306B6" w:rsidRDefault="00EC465A" w:rsidP="00965D9D">
            <w:pPr>
              <w:pStyle w:val="EndnoteText"/>
              <w:rPr>
                <w:rFonts w:ascii="Times New Roman" w:hAnsi="Times New Roman"/>
                <w:sz w:val="20"/>
                <w:lang w:val="en-US" w:eastAsia="en-US"/>
              </w:rPr>
            </w:pPr>
            <w:r w:rsidRPr="00B306B6">
              <w:rPr>
                <w:rFonts w:ascii="Times New Roman" w:hAnsi="Times New Roman"/>
                <w:sz w:val="20"/>
                <w:lang w:val="en-US" w:eastAsia="en-US"/>
              </w:rPr>
              <w:t xml:space="preserve">Correct Sequence Level of Procedure Step Cancellation </w:t>
            </w:r>
            <w:proofErr w:type="spellStart"/>
            <w:r w:rsidRPr="00B306B6">
              <w:rPr>
                <w:rFonts w:ascii="Times New Roman" w:hAnsi="Times New Roman"/>
                <w:sz w:val="20"/>
                <w:lang w:val="en-US" w:eastAsia="en-US"/>
              </w:rPr>
              <w:t>DateTime</w:t>
            </w:r>
            <w:proofErr w:type="spellEnd"/>
          </w:p>
        </w:tc>
        <w:tc>
          <w:tcPr>
            <w:tcW w:w="1333" w:type="dxa"/>
            <w:shd w:val="clear" w:color="auto" w:fill="auto"/>
          </w:tcPr>
          <w:p w:rsidR="00EC465A" w:rsidRPr="00B306B6" w:rsidRDefault="00EC465A" w:rsidP="00965D9D">
            <w:r w:rsidRPr="00B306B6">
              <w:t>U Busch</w:t>
            </w:r>
          </w:p>
        </w:tc>
        <w:tc>
          <w:tcPr>
            <w:tcW w:w="3617" w:type="dxa"/>
          </w:tcPr>
          <w:p w:rsidR="00EC465A" w:rsidRPr="00B306B6" w:rsidRDefault="00EC465A" w:rsidP="00965D9D">
            <w:pPr>
              <w:pStyle w:val="EndnoteText"/>
              <w:rPr>
                <w:rFonts w:ascii="Times New Roman" w:hAnsi="Times New Roman"/>
                <w:sz w:val="20"/>
                <w:lang w:val="en-US" w:eastAsia="en-US"/>
              </w:rPr>
            </w:pPr>
            <w:r w:rsidRPr="00B306B6">
              <w:rPr>
                <w:rFonts w:ascii="Times New Roman" w:hAnsi="Times New Roman"/>
                <w:sz w:val="20"/>
                <w:lang w:val="en-US" w:eastAsia="en-US"/>
              </w:rPr>
              <w:t>JUNE 2014: New, received CP number</w:t>
            </w:r>
          </w:p>
        </w:tc>
        <w:tc>
          <w:tcPr>
            <w:tcW w:w="788" w:type="dxa"/>
            <w:shd w:val="clear" w:color="auto" w:fill="auto"/>
          </w:tcPr>
          <w:p w:rsidR="00EC465A" w:rsidRPr="00B306B6" w:rsidRDefault="00EC465A" w:rsidP="00965D9D">
            <w:r w:rsidRPr="00B306B6">
              <w:t>AS</w:t>
            </w:r>
          </w:p>
        </w:tc>
      </w:tr>
      <w:tr w:rsidR="00EC465A" w:rsidRPr="00E20D95" w:rsidTr="006225A0">
        <w:trPr>
          <w:jc w:val="center"/>
        </w:trPr>
        <w:tc>
          <w:tcPr>
            <w:tcW w:w="714" w:type="dxa"/>
          </w:tcPr>
          <w:p w:rsidR="00EC465A" w:rsidRPr="00E20D95" w:rsidRDefault="00EC465A"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t>1420</w:t>
            </w:r>
          </w:p>
        </w:tc>
        <w:tc>
          <w:tcPr>
            <w:tcW w:w="3336"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Support for Multi Slab Block in Ion Plan</w:t>
            </w:r>
          </w:p>
        </w:tc>
        <w:tc>
          <w:tcPr>
            <w:tcW w:w="1333" w:type="dxa"/>
            <w:shd w:val="clear" w:color="auto" w:fill="auto"/>
          </w:tcPr>
          <w:p w:rsidR="00EC465A" w:rsidRPr="00E20D95" w:rsidRDefault="00EC465A" w:rsidP="00965D9D">
            <w:r w:rsidRPr="00E20D95">
              <w:t>U Busch</w:t>
            </w:r>
          </w:p>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EC465A" w:rsidRPr="00E20D95" w:rsidTr="006225A0">
        <w:trPr>
          <w:jc w:val="center"/>
        </w:trPr>
        <w:tc>
          <w:tcPr>
            <w:tcW w:w="714" w:type="dxa"/>
          </w:tcPr>
          <w:p w:rsidR="00EC465A" w:rsidRPr="00E20D95" w:rsidRDefault="00EC465A"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t>1421</w:t>
            </w:r>
          </w:p>
        </w:tc>
        <w:tc>
          <w:tcPr>
            <w:tcW w:w="3336"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Support for Mean Excitation Energy In Structure Physical Properties</w:t>
            </w:r>
          </w:p>
        </w:tc>
        <w:tc>
          <w:tcPr>
            <w:tcW w:w="1333" w:type="dxa"/>
            <w:shd w:val="clear" w:color="auto" w:fill="auto"/>
          </w:tcPr>
          <w:p w:rsidR="00EC465A" w:rsidRPr="00E20D95" w:rsidRDefault="00EC465A" w:rsidP="00965D9D">
            <w:r w:rsidRPr="00E20D95">
              <w:t>U Busch</w:t>
            </w:r>
          </w:p>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EC465A" w:rsidRPr="00E20D95" w:rsidTr="006225A0">
        <w:trPr>
          <w:jc w:val="center"/>
        </w:trPr>
        <w:tc>
          <w:tcPr>
            <w:tcW w:w="714" w:type="dxa"/>
          </w:tcPr>
          <w:p w:rsidR="00EC465A" w:rsidRPr="00E20D95" w:rsidRDefault="00EC465A" w:rsidP="00965D9D">
            <w:pPr>
              <w:pStyle w:val="EndnoteText"/>
              <w:jc w:val="center"/>
              <w:rPr>
                <w:rFonts w:ascii="Times New Roman" w:hAnsi="Times New Roman"/>
                <w:sz w:val="20"/>
                <w:lang w:val="en-US" w:eastAsia="en-US"/>
              </w:rPr>
            </w:pPr>
            <w:r w:rsidRPr="00E20D95">
              <w:rPr>
                <w:rFonts w:ascii="Times New Roman" w:hAnsi="Times New Roman"/>
                <w:sz w:val="20"/>
                <w:lang w:val="en-US" w:eastAsia="en-US"/>
              </w:rPr>
              <w:t>1422</w:t>
            </w:r>
          </w:p>
          <w:p w:rsidR="00EC465A" w:rsidRPr="00E20D95" w:rsidRDefault="00EC465A" w:rsidP="00965D9D"/>
        </w:tc>
        <w:tc>
          <w:tcPr>
            <w:tcW w:w="3336" w:type="dxa"/>
          </w:tcPr>
          <w:tbl>
            <w:tblPr>
              <w:tblW w:w="3949" w:type="dxa"/>
              <w:tblBorders>
                <w:top w:val="nil"/>
                <w:left w:val="nil"/>
                <w:bottom w:val="nil"/>
                <w:right w:val="nil"/>
              </w:tblBorders>
              <w:tblLayout w:type="fixed"/>
              <w:tblLook w:val="0000" w:firstRow="0" w:lastRow="0" w:firstColumn="0" w:lastColumn="0" w:noHBand="0" w:noVBand="0"/>
            </w:tblPr>
            <w:tblGrid>
              <w:gridCol w:w="3949"/>
            </w:tblGrid>
            <w:tr w:rsidR="00EC465A" w:rsidRPr="00E20D95" w:rsidTr="00965D9D">
              <w:trPr>
                <w:trHeight w:val="126"/>
              </w:trPr>
              <w:tc>
                <w:tcPr>
                  <w:tcW w:w="3949" w:type="dxa"/>
                </w:tcPr>
                <w:p w:rsidR="00EC465A" w:rsidRPr="00E20D95" w:rsidRDefault="00EC465A" w:rsidP="00965D9D">
                  <w:pPr>
                    <w:pStyle w:val="EndnoteText"/>
                    <w:rPr>
                      <w:rFonts w:ascii="Arial Unicode MS" w:eastAsia="Arial Unicode MS" w:cs="Arial Unicode MS"/>
                      <w:color w:val="000000"/>
                      <w:sz w:val="18"/>
                      <w:szCs w:val="18"/>
                    </w:rPr>
                  </w:pPr>
                  <w:r w:rsidRPr="00E20D95">
                    <w:rPr>
                      <w:rFonts w:ascii="Arial Unicode MS" w:eastAsia="Arial Unicode MS" w:cs="Arial Unicode MS"/>
                      <w:color w:val="000000"/>
                      <w:szCs w:val="24"/>
                    </w:rPr>
                    <w:t xml:space="preserve"> </w:t>
                  </w:r>
                  <w:r w:rsidRPr="00E20D95">
                    <w:rPr>
                      <w:rFonts w:ascii="Times New Roman" w:hAnsi="Times New Roman"/>
                      <w:sz w:val="20"/>
                      <w:lang w:val="en-US" w:eastAsia="en-US"/>
                    </w:rPr>
                    <w:t>Correct High Bit value description in various IODs</w:t>
                  </w:r>
                </w:p>
              </w:tc>
            </w:tr>
          </w:tbl>
          <w:p w:rsidR="00EC465A" w:rsidRPr="00E20D95" w:rsidRDefault="00EC465A" w:rsidP="00965D9D">
            <w:pPr>
              <w:pStyle w:val="EndnoteText"/>
              <w:rPr>
                <w:rFonts w:ascii="Times New Roman" w:hAnsi="Times New Roman"/>
                <w:sz w:val="20"/>
                <w:lang w:val="en-US" w:eastAsia="en-US"/>
              </w:rPr>
            </w:pPr>
          </w:p>
        </w:tc>
        <w:tc>
          <w:tcPr>
            <w:tcW w:w="1333" w:type="dxa"/>
            <w:shd w:val="clear" w:color="auto" w:fill="auto"/>
          </w:tcPr>
          <w:p w:rsidR="00EC465A" w:rsidRPr="00E20D95" w:rsidRDefault="00EC465A" w:rsidP="00965D9D"/>
        </w:tc>
        <w:tc>
          <w:tcPr>
            <w:tcW w:w="3617" w:type="dxa"/>
          </w:tcPr>
          <w:p w:rsidR="00EC465A" w:rsidRPr="00E20D95" w:rsidRDefault="00EC465A" w:rsidP="00965D9D">
            <w:pPr>
              <w:pStyle w:val="EndnoteText"/>
              <w:rPr>
                <w:rFonts w:ascii="Times New Roman" w:hAnsi="Times New Roman"/>
                <w:sz w:val="20"/>
                <w:lang w:val="en-US" w:eastAsia="en-US"/>
              </w:rPr>
            </w:pPr>
            <w:r w:rsidRPr="00E20D95">
              <w:rPr>
                <w:rFonts w:ascii="Times New Roman" w:hAnsi="Times New Roman"/>
                <w:sz w:val="20"/>
                <w:lang w:val="en-US" w:eastAsia="en-US"/>
              </w:rPr>
              <w:t>JUNE 2014: New, received CP number</w:t>
            </w:r>
          </w:p>
        </w:tc>
        <w:tc>
          <w:tcPr>
            <w:tcW w:w="788" w:type="dxa"/>
            <w:shd w:val="clear" w:color="auto" w:fill="auto"/>
          </w:tcPr>
          <w:p w:rsidR="00EC465A" w:rsidRPr="00E20D95" w:rsidRDefault="00EC465A" w:rsidP="00965D9D">
            <w:r w:rsidRPr="00E20D95">
              <w:t>AS</w:t>
            </w:r>
          </w:p>
        </w:tc>
      </w:tr>
      <w:tr w:rsidR="00B846C9" w:rsidRPr="00E20D95" w:rsidTr="006225A0">
        <w:trPr>
          <w:jc w:val="center"/>
        </w:trPr>
        <w:tc>
          <w:tcPr>
            <w:tcW w:w="714" w:type="dxa"/>
          </w:tcPr>
          <w:p w:rsidR="00B846C9" w:rsidRPr="00E20D95" w:rsidRDefault="00B846C9" w:rsidP="00F72B6D">
            <w:pPr>
              <w:jc w:val="center"/>
              <w:rPr>
                <w:sz w:val="20"/>
              </w:rPr>
            </w:pPr>
            <w:r>
              <w:rPr>
                <w:sz w:val="20"/>
              </w:rPr>
              <w:t>1423</w:t>
            </w:r>
          </w:p>
        </w:tc>
        <w:tc>
          <w:tcPr>
            <w:tcW w:w="3336" w:type="dxa"/>
          </w:tcPr>
          <w:p w:rsidR="00B846C9" w:rsidRPr="00E20D95" w:rsidRDefault="00B846C9" w:rsidP="00F72B6D">
            <w:pPr>
              <w:pStyle w:val="EndnoteText"/>
              <w:rPr>
                <w:rFonts w:ascii="Times New Roman" w:hAnsi="Times New Roman"/>
                <w:sz w:val="20"/>
                <w:lang w:val="en-US" w:eastAsia="en-US"/>
              </w:rPr>
            </w:pPr>
            <w:r w:rsidRPr="00256DF4">
              <w:rPr>
                <w:rFonts w:ascii="Times New Roman" w:hAnsi="Times New Roman"/>
                <w:sz w:val="20"/>
                <w:lang w:val="en-US" w:eastAsia="en-US"/>
              </w:rPr>
              <w:t>Extending RFC 3240 with DICOM-Mime header fields</w:t>
            </w:r>
          </w:p>
        </w:tc>
        <w:tc>
          <w:tcPr>
            <w:tcW w:w="1333" w:type="dxa"/>
            <w:shd w:val="clear" w:color="auto" w:fill="auto"/>
          </w:tcPr>
          <w:p w:rsidR="00B846C9" w:rsidRDefault="00B846C9" w:rsidP="00F72B6D">
            <w:pPr>
              <w:rPr>
                <w:sz w:val="20"/>
              </w:rPr>
            </w:pPr>
            <w:r>
              <w:rPr>
                <w:sz w:val="20"/>
              </w:rPr>
              <w:t xml:space="preserve">D Clunie, </w:t>
            </w:r>
          </w:p>
        </w:tc>
        <w:tc>
          <w:tcPr>
            <w:tcW w:w="3617" w:type="dxa"/>
          </w:tcPr>
          <w:p w:rsidR="00B846C9" w:rsidRDefault="00B846C9" w:rsidP="00F72B6D">
            <w:pPr>
              <w:rPr>
                <w:sz w:val="20"/>
              </w:rPr>
            </w:pPr>
            <w:r>
              <w:rPr>
                <w:sz w:val="20"/>
              </w:rPr>
              <w:t>SEPT 2015 – NEW:</w:t>
            </w:r>
          </w:p>
          <w:p w:rsidR="00B846C9" w:rsidRDefault="00B846C9" w:rsidP="005637BE">
            <w:pPr>
              <w:rPr>
                <w:sz w:val="20"/>
              </w:rPr>
            </w:pPr>
            <w:r>
              <w:rPr>
                <w:sz w:val="20"/>
              </w:rPr>
              <w:t>David Clunie will work with Marc to finalize CP and submission to IETF.  Se</w:t>
            </w:r>
            <w:r w:rsidR="005637BE">
              <w:rPr>
                <w:sz w:val="20"/>
              </w:rPr>
              <w:t>c</w:t>
            </w:r>
            <w:r>
              <w:rPr>
                <w:sz w:val="20"/>
              </w:rPr>
              <w:t>retary will s</w:t>
            </w:r>
            <w:r w:rsidR="005637BE">
              <w:rPr>
                <w:sz w:val="20"/>
              </w:rPr>
              <w:t>u</w:t>
            </w:r>
            <w:r>
              <w:rPr>
                <w:sz w:val="20"/>
              </w:rPr>
              <w:t>bmit to IETF.</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1424</w:t>
            </w:r>
          </w:p>
        </w:tc>
        <w:tc>
          <w:tcPr>
            <w:tcW w:w="3336" w:type="dxa"/>
          </w:tcPr>
          <w:p w:rsidR="00B846C9" w:rsidRPr="00E20D95" w:rsidRDefault="00B846C9" w:rsidP="00F72B6D">
            <w:pPr>
              <w:pStyle w:val="EndnoteText"/>
              <w:rPr>
                <w:rFonts w:ascii="Times New Roman" w:hAnsi="Times New Roman"/>
                <w:sz w:val="20"/>
                <w:lang w:val="en-US" w:eastAsia="en-US"/>
              </w:rPr>
            </w:pPr>
            <w:r w:rsidRPr="000A0949">
              <w:rPr>
                <w:rFonts w:ascii="Times New Roman" w:hAnsi="Times New Roman"/>
                <w:sz w:val="20"/>
                <w:lang w:val="en-US" w:eastAsia="en-US"/>
              </w:rPr>
              <w:t>Add Series entity present in Real-World Model but missing in Information Model figure</w:t>
            </w:r>
          </w:p>
        </w:tc>
        <w:tc>
          <w:tcPr>
            <w:tcW w:w="1333" w:type="dxa"/>
            <w:shd w:val="clear" w:color="auto" w:fill="auto"/>
          </w:tcPr>
          <w:p w:rsidR="00B846C9" w:rsidRPr="00E20D95" w:rsidRDefault="00B846C9" w:rsidP="00F72B6D">
            <w:r>
              <w:rPr>
                <w:sz w:val="20"/>
              </w:rPr>
              <w:t>D Clunie</w:t>
            </w:r>
          </w:p>
        </w:tc>
        <w:tc>
          <w:tcPr>
            <w:tcW w:w="3617" w:type="dxa"/>
          </w:tcPr>
          <w:p w:rsidR="00B846C9" w:rsidRDefault="00B846C9" w:rsidP="00F72B6D">
            <w:r w:rsidRPr="00870529">
              <w:rPr>
                <w:sz w:val="20"/>
              </w:rPr>
              <w:t>SEPT 2015 – NEW:</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1425</w:t>
            </w:r>
          </w:p>
        </w:tc>
        <w:tc>
          <w:tcPr>
            <w:tcW w:w="3336" w:type="dxa"/>
          </w:tcPr>
          <w:p w:rsidR="00B846C9" w:rsidRPr="00E20D95" w:rsidRDefault="00B846C9" w:rsidP="00F72B6D">
            <w:pPr>
              <w:pStyle w:val="EndnoteText"/>
              <w:rPr>
                <w:rFonts w:ascii="Times New Roman" w:hAnsi="Times New Roman"/>
                <w:sz w:val="20"/>
                <w:lang w:val="en-US" w:eastAsia="en-US"/>
              </w:rPr>
            </w:pPr>
            <w:r w:rsidRPr="000A0949">
              <w:rPr>
                <w:rFonts w:ascii="Times New Roman" w:hAnsi="Times New Roman"/>
                <w:sz w:val="20"/>
                <w:lang w:val="en-US" w:eastAsia="en-US"/>
              </w:rPr>
              <w:t>Tab character should be permitted be in text VRs (ST, LT, UT)</w:t>
            </w:r>
          </w:p>
        </w:tc>
        <w:tc>
          <w:tcPr>
            <w:tcW w:w="1333" w:type="dxa"/>
            <w:shd w:val="clear" w:color="auto" w:fill="auto"/>
          </w:tcPr>
          <w:p w:rsidR="00B846C9" w:rsidRDefault="00B846C9" w:rsidP="00F72B6D">
            <w:r w:rsidRPr="00873CAC">
              <w:rPr>
                <w:sz w:val="20"/>
              </w:rPr>
              <w:t>D Clunie</w:t>
            </w:r>
          </w:p>
        </w:tc>
        <w:tc>
          <w:tcPr>
            <w:tcW w:w="3617" w:type="dxa"/>
          </w:tcPr>
          <w:p w:rsidR="00B846C9" w:rsidRDefault="00B846C9" w:rsidP="00F72B6D">
            <w:r w:rsidRPr="00870529">
              <w:rPr>
                <w:sz w:val="20"/>
              </w:rPr>
              <w:t>SEPT 2015 – NEW:</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1426</w:t>
            </w:r>
          </w:p>
        </w:tc>
        <w:tc>
          <w:tcPr>
            <w:tcW w:w="3336" w:type="dxa"/>
          </w:tcPr>
          <w:p w:rsidR="00B846C9" w:rsidRPr="00E20D95" w:rsidRDefault="00B846C9" w:rsidP="00F72B6D">
            <w:pPr>
              <w:pStyle w:val="EndnoteText"/>
              <w:rPr>
                <w:rFonts w:ascii="Times New Roman" w:hAnsi="Times New Roman"/>
                <w:sz w:val="20"/>
                <w:lang w:val="en-US" w:eastAsia="en-US"/>
              </w:rPr>
            </w:pPr>
            <w:r w:rsidRPr="000A0949">
              <w:rPr>
                <w:rFonts w:ascii="Times New Roman" w:hAnsi="Times New Roman"/>
                <w:sz w:val="20"/>
                <w:lang w:val="en-US" w:eastAsia="en-US"/>
              </w:rPr>
              <w:t>Correct condition in Pixel Measures, Plane Position and Orientation Functional Groups for Segmentation</w:t>
            </w:r>
          </w:p>
        </w:tc>
        <w:tc>
          <w:tcPr>
            <w:tcW w:w="1333" w:type="dxa"/>
            <w:shd w:val="clear" w:color="auto" w:fill="auto"/>
          </w:tcPr>
          <w:p w:rsidR="00B846C9" w:rsidRDefault="00B846C9" w:rsidP="00F72B6D">
            <w:r w:rsidRPr="00873CAC">
              <w:rPr>
                <w:sz w:val="20"/>
              </w:rPr>
              <w:t>D Clunie</w:t>
            </w:r>
          </w:p>
        </w:tc>
        <w:tc>
          <w:tcPr>
            <w:tcW w:w="3617" w:type="dxa"/>
          </w:tcPr>
          <w:p w:rsidR="00B846C9" w:rsidRDefault="00B846C9" w:rsidP="00F72B6D">
            <w:r w:rsidRPr="00870529">
              <w:rPr>
                <w:sz w:val="20"/>
              </w:rPr>
              <w:t>SEPT 2015 – NEW:</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B306B6" w:rsidRDefault="00B846C9" w:rsidP="00F72B6D">
            <w:pPr>
              <w:pStyle w:val="EndnoteText"/>
              <w:jc w:val="center"/>
              <w:rPr>
                <w:rFonts w:ascii="Times New Roman" w:hAnsi="Times New Roman"/>
                <w:sz w:val="20"/>
                <w:lang w:val="en-US" w:eastAsia="en-US"/>
              </w:rPr>
            </w:pPr>
            <w:r w:rsidRPr="00B306B6">
              <w:rPr>
                <w:rFonts w:ascii="Times New Roman" w:hAnsi="Times New Roman"/>
                <w:sz w:val="20"/>
                <w:lang w:val="en-US" w:eastAsia="en-US"/>
              </w:rPr>
              <w:t>1427</w:t>
            </w:r>
          </w:p>
        </w:tc>
        <w:tc>
          <w:tcPr>
            <w:tcW w:w="3336" w:type="dxa"/>
          </w:tcPr>
          <w:p w:rsidR="00B846C9" w:rsidRPr="00B306B6" w:rsidRDefault="00B846C9" w:rsidP="00F72B6D">
            <w:pPr>
              <w:pStyle w:val="EndnoteText"/>
              <w:rPr>
                <w:rFonts w:ascii="Times New Roman" w:hAnsi="Times New Roman"/>
                <w:sz w:val="20"/>
                <w:lang w:val="en-US" w:eastAsia="en-US"/>
              </w:rPr>
            </w:pPr>
            <w:r w:rsidRPr="00EB6CA2">
              <w:rPr>
                <w:rFonts w:ascii="Times New Roman" w:hAnsi="Times New Roman"/>
                <w:sz w:val="20"/>
                <w:lang w:val="en-US" w:eastAsia="en-US"/>
              </w:rPr>
              <w:t xml:space="preserve">Make Defined Term for 3D Dimension Organization Type used for US Volume mean equally spaced as well as </w:t>
            </w:r>
            <w:proofErr w:type="spellStart"/>
            <w:r w:rsidRPr="00EB6CA2">
              <w:rPr>
                <w:rFonts w:ascii="Times New Roman" w:hAnsi="Times New Roman"/>
                <w:sz w:val="20"/>
                <w:lang w:val="en-US" w:eastAsia="en-US"/>
              </w:rPr>
              <w:t>parallelslices</w:t>
            </w:r>
            <w:proofErr w:type="spellEnd"/>
            <w:r w:rsidRPr="00EB6CA2">
              <w:rPr>
                <w:rFonts w:ascii="Times New Roman" w:hAnsi="Times New Roman"/>
                <w:sz w:val="20"/>
                <w:lang w:val="en-US" w:eastAsia="en-US"/>
              </w:rPr>
              <w:t>, and add Spacing Between Slices</w:t>
            </w:r>
          </w:p>
        </w:tc>
        <w:tc>
          <w:tcPr>
            <w:tcW w:w="1333" w:type="dxa"/>
            <w:shd w:val="clear" w:color="auto" w:fill="auto"/>
          </w:tcPr>
          <w:p w:rsidR="00B846C9" w:rsidRDefault="00B846C9" w:rsidP="00F72B6D">
            <w:r w:rsidRPr="00873CAC">
              <w:rPr>
                <w:sz w:val="20"/>
              </w:rPr>
              <w:t>D Clunie</w:t>
            </w:r>
          </w:p>
        </w:tc>
        <w:tc>
          <w:tcPr>
            <w:tcW w:w="3617" w:type="dxa"/>
          </w:tcPr>
          <w:p w:rsidR="00B846C9" w:rsidRDefault="00B846C9" w:rsidP="00F72B6D">
            <w:r w:rsidRPr="00870529">
              <w:rPr>
                <w:sz w:val="20"/>
              </w:rPr>
              <w:t>SEPT 2015 – NEW:</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1428</w:t>
            </w:r>
          </w:p>
        </w:tc>
        <w:tc>
          <w:tcPr>
            <w:tcW w:w="3336" w:type="dxa"/>
          </w:tcPr>
          <w:p w:rsidR="00B846C9" w:rsidRPr="00E20D95" w:rsidRDefault="00B846C9" w:rsidP="00F72B6D">
            <w:pPr>
              <w:pStyle w:val="EndnoteText"/>
              <w:rPr>
                <w:rFonts w:ascii="Times New Roman" w:hAnsi="Times New Roman"/>
                <w:sz w:val="20"/>
                <w:lang w:val="en-US" w:eastAsia="en-US"/>
              </w:rPr>
            </w:pPr>
            <w:r w:rsidRPr="00EB6CA2">
              <w:rPr>
                <w:rFonts w:ascii="Times New Roman" w:hAnsi="Times New Roman"/>
                <w:sz w:val="20"/>
                <w:lang w:val="en-US" w:eastAsia="en-US"/>
              </w:rPr>
              <w:t>Use Pixel Measures in Enhanced US Volume</w:t>
            </w:r>
          </w:p>
        </w:tc>
        <w:tc>
          <w:tcPr>
            <w:tcW w:w="1333" w:type="dxa"/>
            <w:shd w:val="clear" w:color="auto" w:fill="auto"/>
          </w:tcPr>
          <w:p w:rsidR="00B846C9" w:rsidRDefault="00B846C9" w:rsidP="00F72B6D">
            <w:r w:rsidRPr="00873CAC">
              <w:rPr>
                <w:sz w:val="20"/>
              </w:rPr>
              <w:t>D Clunie</w:t>
            </w:r>
          </w:p>
        </w:tc>
        <w:tc>
          <w:tcPr>
            <w:tcW w:w="3617" w:type="dxa"/>
          </w:tcPr>
          <w:p w:rsidR="00B846C9" w:rsidRDefault="00B846C9" w:rsidP="00F72B6D">
            <w:r w:rsidRPr="00870529">
              <w:rPr>
                <w:sz w:val="20"/>
              </w:rPr>
              <w:t>SEPT 2015 – NEW:</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1429</w:t>
            </w:r>
          </w:p>
        </w:tc>
        <w:tc>
          <w:tcPr>
            <w:tcW w:w="3336" w:type="dxa"/>
          </w:tcPr>
          <w:p w:rsidR="00B846C9" w:rsidRPr="00E20D95" w:rsidRDefault="00B846C9" w:rsidP="00F72B6D">
            <w:pPr>
              <w:pStyle w:val="EndnoteText"/>
              <w:rPr>
                <w:rFonts w:ascii="Times New Roman" w:hAnsi="Times New Roman"/>
                <w:sz w:val="20"/>
                <w:lang w:val="en-US" w:eastAsia="en-US"/>
              </w:rPr>
            </w:pPr>
            <w:r w:rsidRPr="000A0949">
              <w:rPr>
                <w:rFonts w:ascii="Times New Roman" w:hAnsi="Times New Roman"/>
                <w:sz w:val="20"/>
                <w:lang w:val="en-US" w:eastAsia="en-US"/>
              </w:rPr>
              <w:t>Tiled Image Box in Structured Display</w:t>
            </w:r>
          </w:p>
        </w:tc>
        <w:tc>
          <w:tcPr>
            <w:tcW w:w="1333" w:type="dxa"/>
            <w:shd w:val="clear" w:color="auto" w:fill="auto"/>
          </w:tcPr>
          <w:p w:rsidR="00B846C9" w:rsidRPr="00EB6CA2" w:rsidRDefault="00B846C9" w:rsidP="00F72B6D">
            <w:pPr>
              <w:rPr>
                <w:sz w:val="20"/>
              </w:rPr>
            </w:pPr>
            <w:r w:rsidRPr="00EB6CA2">
              <w:rPr>
                <w:sz w:val="20"/>
              </w:rPr>
              <w:t>A</w:t>
            </w:r>
            <w:r>
              <w:rPr>
                <w:sz w:val="20"/>
              </w:rPr>
              <w:t xml:space="preserve"> Leontiev</w:t>
            </w:r>
          </w:p>
        </w:tc>
        <w:tc>
          <w:tcPr>
            <w:tcW w:w="3617" w:type="dxa"/>
          </w:tcPr>
          <w:p w:rsidR="00B846C9" w:rsidRDefault="00B846C9" w:rsidP="00F72B6D">
            <w:r w:rsidRPr="00870529">
              <w:rPr>
                <w:sz w:val="20"/>
              </w:rPr>
              <w:t>SEPT 2015 – NEW:</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1430</w:t>
            </w:r>
          </w:p>
        </w:tc>
        <w:tc>
          <w:tcPr>
            <w:tcW w:w="3336" w:type="dxa"/>
          </w:tcPr>
          <w:p w:rsidR="00B846C9" w:rsidRPr="00E20D95" w:rsidRDefault="00B846C9" w:rsidP="00F72B6D">
            <w:pPr>
              <w:pStyle w:val="EndnoteText"/>
              <w:rPr>
                <w:rFonts w:ascii="Times New Roman" w:hAnsi="Times New Roman"/>
                <w:sz w:val="20"/>
                <w:lang w:val="en-US" w:eastAsia="en-US"/>
              </w:rPr>
            </w:pPr>
            <w:r w:rsidRPr="00B846C9">
              <w:rPr>
                <w:rFonts w:ascii="Times New Roman" w:hAnsi="Times New Roman"/>
                <w:sz w:val="20"/>
                <w:lang w:val="en-US" w:eastAsia="en-US"/>
              </w:rPr>
              <w:t>Add Motion Mode Definition Module</w:t>
            </w:r>
          </w:p>
        </w:tc>
        <w:tc>
          <w:tcPr>
            <w:tcW w:w="1333" w:type="dxa"/>
            <w:shd w:val="clear" w:color="auto" w:fill="auto"/>
          </w:tcPr>
          <w:p w:rsidR="00B846C9" w:rsidRPr="00EB6CA2" w:rsidRDefault="00B846C9" w:rsidP="00F72B6D">
            <w:pPr>
              <w:rPr>
                <w:sz w:val="20"/>
              </w:rPr>
            </w:pPr>
            <w:r w:rsidRPr="00EB6CA2">
              <w:rPr>
                <w:sz w:val="20"/>
              </w:rPr>
              <w:t>U Busch</w:t>
            </w:r>
          </w:p>
        </w:tc>
        <w:tc>
          <w:tcPr>
            <w:tcW w:w="3617" w:type="dxa"/>
          </w:tcPr>
          <w:p w:rsidR="00B846C9" w:rsidRDefault="00B846C9" w:rsidP="00F72B6D">
            <w:r w:rsidRPr="00870529">
              <w:rPr>
                <w:sz w:val="20"/>
              </w:rPr>
              <w:t>SEPT 2015 – NEW:</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None</w:t>
            </w:r>
          </w:p>
        </w:tc>
        <w:tc>
          <w:tcPr>
            <w:tcW w:w="3336" w:type="dxa"/>
          </w:tcPr>
          <w:p w:rsidR="00B846C9" w:rsidRPr="00E20D95" w:rsidRDefault="00B846C9" w:rsidP="00F72B6D">
            <w:pPr>
              <w:pStyle w:val="EndnoteText"/>
              <w:tabs>
                <w:tab w:val="right" w:pos="3024"/>
              </w:tabs>
              <w:rPr>
                <w:rFonts w:ascii="Times New Roman" w:hAnsi="Times New Roman"/>
                <w:sz w:val="20"/>
                <w:lang w:val="en-US" w:eastAsia="en-US"/>
              </w:rPr>
            </w:pPr>
            <w:r w:rsidRPr="00E20D95">
              <w:rPr>
                <w:rFonts w:ascii="Times New Roman" w:hAnsi="Times New Roman"/>
                <w:sz w:val="20"/>
                <w:lang w:val="en-US" w:eastAsia="en-US"/>
              </w:rPr>
              <w:tab/>
            </w:r>
            <w:r w:rsidRPr="00B846C9">
              <w:rPr>
                <w:rFonts w:ascii="Times New Roman" w:hAnsi="Times New Roman"/>
                <w:sz w:val="20"/>
                <w:lang w:val="en-US" w:eastAsia="en-US"/>
              </w:rPr>
              <w:fldChar w:fldCharType="begin"/>
            </w:r>
            <w:r w:rsidRPr="00B846C9">
              <w:rPr>
                <w:rFonts w:ascii="Times New Roman" w:hAnsi="Times New Roman"/>
                <w:sz w:val="20"/>
                <w:lang w:val="en-US" w:eastAsia="en-US"/>
              </w:rPr>
              <w:instrText xml:space="preserve"> TITLE  "Brachytherapy Delivery Instruction"  \* MERGEFORMAT </w:instrText>
            </w:r>
            <w:r w:rsidRPr="00B846C9">
              <w:rPr>
                <w:rFonts w:ascii="Times New Roman" w:hAnsi="Times New Roman"/>
                <w:sz w:val="20"/>
                <w:lang w:val="en-US" w:eastAsia="en-US"/>
              </w:rPr>
              <w:fldChar w:fldCharType="separate"/>
            </w:r>
            <w:r w:rsidRPr="005E24D4">
              <w:rPr>
                <w:rFonts w:ascii="Times New Roman" w:hAnsi="Times New Roman"/>
                <w:sz w:val="20"/>
                <w:lang w:val="en-US" w:eastAsia="en-US"/>
              </w:rPr>
              <w:t>Brachytherapy Delivery Instruct</w:t>
            </w:r>
            <w:r w:rsidRPr="00B846C9">
              <w:rPr>
                <w:rFonts w:ascii="Times New Roman" w:hAnsi="Times New Roman"/>
                <w:sz w:val="20"/>
                <w:lang w:val="en-US" w:eastAsia="en-US"/>
              </w:rPr>
              <w:t>ion</w:t>
            </w:r>
            <w:r w:rsidRPr="00B846C9">
              <w:rPr>
                <w:rFonts w:ascii="Times New Roman" w:hAnsi="Times New Roman"/>
                <w:sz w:val="20"/>
                <w:lang w:val="en-US" w:eastAsia="en-US"/>
              </w:rPr>
              <w:fldChar w:fldCharType="end"/>
            </w:r>
            <w:r w:rsidRPr="00E20D95">
              <w:rPr>
                <w:rFonts w:ascii="Times New Roman" w:hAnsi="Times New Roman"/>
                <w:sz w:val="20"/>
                <w:lang w:val="en-US" w:eastAsia="en-US"/>
              </w:rPr>
              <w:tab/>
            </w:r>
          </w:p>
        </w:tc>
        <w:tc>
          <w:tcPr>
            <w:tcW w:w="1333" w:type="dxa"/>
            <w:shd w:val="clear" w:color="auto" w:fill="auto"/>
          </w:tcPr>
          <w:p w:rsidR="00B846C9" w:rsidRPr="00EB6CA2" w:rsidRDefault="00B846C9" w:rsidP="00F72B6D">
            <w:pPr>
              <w:rPr>
                <w:sz w:val="20"/>
              </w:rPr>
            </w:pPr>
            <w:r w:rsidRPr="00EB6CA2">
              <w:rPr>
                <w:sz w:val="20"/>
              </w:rPr>
              <w:t>U Busch</w:t>
            </w:r>
          </w:p>
        </w:tc>
        <w:tc>
          <w:tcPr>
            <w:tcW w:w="3617" w:type="dxa"/>
          </w:tcPr>
          <w:p w:rsidR="00B846C9"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SEPT. 2015-NEW:</w:t>
            </w:r>
          </w:p>
          <w:p w:rsidR="00B846C9"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Make it a Sup.</w:t>
            </w:r>
          </w:p>
          <w:p w:rsidR="00B846C9" w:rsidRPr="00E20D95"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Adding new SOP Class in CP.  Use an existing Work Item.  Submit for FR in Nov. 2014.</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1431</w:t>
            </w:r>
          </w:p>
        </w:tc>
        <w:tc>
          <w:tcPr>
            <w:tcW w:w="3336" w:type="dxa"/>
          </w:tcPr>
          <w:p w:rsidR="00B846C9" w:rsidRPr="00E20D95" w:rsidRDefault="00B846C9" w:rsidP="00F72B6D">
            <w:pPr>
              <w:pStyle w:val="EndnoteText"/>
              <w:rPr>
                <w:rFonts w:ascii="Times New Roman" w:hAnsi="Times New Roman"/>
                <w:sz w:val="20"/>
                <w:lang w:val="en-US" w:eastAsia="en-US"/>
              </w:rPr>
            </w:pPr>
            <w:r w:rsidRPr="00B846C9">
              <w:rPr>
                <w:rFonts w:ascii="Times New Roman" w:hAnsi="Times New Roman"/>
                <w:sz w:val="20"/>
                <w:lang w:val="en-US" w:eastAsia="en-US"/>
              </w:rPr>
              <w:t>Add Beam Effective Dose in RT Fraction Scheme Module</w:t>
            </w:r>
          </w:p>
        </w:tc>
        <w:tc>
          <w:tcPr>
            <w:tcW w:w="1333" w:type="dxa"/>
            <w:shd w:val="clear" w:color="auto" w:fill="auto"/>
          </w:tcPr>
          <w:p w:rsidR="00B846C9" w:rsidRPr="00E20D95" w:rsidRDefault="00B846C9" w:rsidP="00F72B6D">
            <w:pPr>
              <w:rPr>
                <w:sz w:val="20"/>
              </w:rPr>
            </w:pPr>
            <w:r>
              <w:rPr>
                <w:sz w:val="20"/>
              </w:rPr>
              <w:t>U Busch</w:t>
            </w:r>
          </w:p>
        </w:tc>
        <w:tc>
          <w:tcPr>
            <w:tcW w:w="3617" w:type="dxa"/>
          </w:tcPr>
          <w:p w:rsidR="00B846C9"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SEPT. 2015-NEW:</w:t>
            </w:r>
          </w:p>
          <w:p w:rsidR="00B846C9" w:rsidRPr="00E20D95"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Needs editing</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1432</w:t>
            </w:r>
          </w:p>
        </w:tc>
        <w:tc>
          <w:tcPr>
            <w:tcW w:w="3336" w:type="dxa"/>
          </w:tcPr>
          <w:p w:rsidR="00B846C9" w:rsidRPr="00E20D95" w:rsidRDefault="00B846C9" w:rsidP="00F72B6D">
            <w:pPr>
              <w:pStyle w:val="EndnoteText"/>
              <w:rPr>
                <w:rFonts w:ascii="Times New Roman" w:hAnsi="Times New Roman"/>
                <w:sz w:val="20"/>
                <w:lang w:val="en-US" w:eastAsia="en-US"/>
              </w:rPr>
            </w:pPr>
            <w:r w:rsidRPr="00B846C9">
              <w:rPr>
                <w:rFonts w:ascii="Times New Roman" w:hAnsi="Times New Roman"/>
                <w:sz w:val="20"/>
                <w:lang w:val="en-US" w:eastAsia="en-US"/>
              </w:rPr>
              <w:t>Add Beam Effective Dose in RT Fraction Scheme Module</w:t>
            </w:r>
          </w:p>
        </w:tc>
        <w:tc>
          <w:tcPr>
            <w:tcW w:w="1333" w:type="dxa"/>
            <w:shd w:val="clear" w:color="auto" w:fill="auto"/>
          </w:tcPr>
          <w:p w:rsidR="00B846C9" w:rsidRPr="00E20D95" w:rsidRDefault="00B846C9" w:rsidP="00F72B6D">
            <w:pPr>
              <w:rPr>
                <w:sz w:val="20"/>
              </w:rPr>
            </w:pPr>
            <w:r>
              <w:rPr>
                <w:sz w:val="20"/>
              </w:rPr>
              <w:t>U Busch</w:t>
            </w:r>
          </w:p>
        </w:tc>
        <w:tc>
          <w:tcPr>
            <w:tcW w:w="3617" w:type="dxa"/>
          </w:tcPr>
          <w:p w:rsidR="00B846C9"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SEPT. 2015-NEW:</w:t>
            </w:r>
          </w:p>
          <w:p w:rsidR="00B846C9" w:rsidRPr="00E20D95"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Looks very RT</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1433</w:t>
            </w:r>
          </w:p>
        </w:tc>
        <w:tc>
          <w:tcPr>
            <w:tcW w:w="3336" w:type="dxa"/>
          </w:tcPr>
          <w:p w:rsidR="00B846C9" w:rsidRPr="00E20D95" w:rsidRDefault="00B846C9" w:rsidP="00F72B6D">
            <w:pPr>
              <w:pStyle w:val="EndnoteText"/>
              <w:rPr>
                <w:rFonts w:ascii="Times New Roman" w:hAnsi="Times New Roman"/>
                <w:sz w:val="20"/>
                <w:lang w:val="en-US" w:eastAsia="en-US"/>
              </w:rPr>
            </w:pPr>
            <w:r w:rsidRPr="00B846C9">
              <w:rPr>
                <w:rFonts w:ascii="Times New Roman" w:hAnsi="Times New Roman"/>
                <w:sz w:val="20"/>
                <w:lang w:val="en-US" w:eastAsia="en-US"/>
              </w:rPr>
              <w:t>RT-specific KOS CIDs</w:t>
            </w:r>
          </w:p>
        </w:tc>
        <w:tc>
          <w:tcPr>
            <w:tcW w:w="1333" w:type="dxa"/>
            <w:shd w:val="clear" w:color="auto" w:fill="auto"/>
          </w:tcPr>
          <w:p w:rsidR="00B846C9" w:rsidRPr="00E20D95" w:rsidRDefault="00B846C9" w:rsidP="00F72B6D">
            <w:pPr>
              <w:rPr>
                <w:sz w:val="20"/>
              </w:rPr>
            </w:pPr>
            <w:r>
              <w:rPr>
                <w:sz w:val="20"/>
              </w:rPr>
              <w:t>U Busch</w:t>
            </w:r>
          </w:p>
        </w:tc>
        <w:tc>
          <w:tcPr>
            <w:tcW w:w="3617" w:type="dxa"/>
          </w:tcPr>
          <w:p w:rsidR="00B846C9"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SEPT. 2015-NEW:</w:t>
            </w:r>
          </w:p>
          <w:p w:rsidR="00B846C9" w:rsidRPr="00E20D95" w:rsidRDefault="00B846C9" w:rsidP="00F72B6D">
            <w:pPr>
              <w:pStyle w:val="EndnoteText"/>
              <w:rPr>
                <w:rFonts w:ascii="Times New Roman" w:hAnsi="Times New Roman"/>
                <w:sz w:val="20"/>
                <w:lang w:val="en-US" w:eastAsia="en-US"/>
              </w:rPr>
            </w:pPr>
            <w:r>
              <w:rPr>
                <w:rFonts w:ascii="Times New Roman" w:hAnsi="Times New Roman"/>
                <w:sz w:val="20"/>
                <w:lang w:val="en-US" w:eastAsia="en-US"/>
              </w:rPr>
              <w:t>Delete blank lines</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1434</w:t>
            </w:r>
          </w:p>
        </w:tc>
        <w:tc>
          <w:tcPr>
            <w:tcW w:w="3336" w:type="dxa"/>
          </w:tcPr>
          <w:p w:rsidR="00B846C9" w:rsidRPr="00E20D95" w:rsidRDefault="00B846C9" w:rsidP="00F72B6D">
            <w:pPr>
              <w:pStyle w:val="EndnoteText"/>
              <w:rPr>
                <w:rFonts w:ascii="Times New Roman" w:hAnsi="Times New Roman"/>
                <w:sz w:val="20"/>
                <w:lang w:val="en-US" w:eastAsia="en-US"/>
              </w:rPr>
            </w:pPr>
            <w:r w:rsidRPr="00B846C9">
              <w:rPr>
                <w:rFonts w:ascii="Times New Roman" w:hAnsi="Times New Roman"/>
                <w:sz w:val="20"/>
                <w:lang w:val="en-US" w:eastAsia="en-US"/>
              </w:rPr>
              <w:t>Additional SSD Information</w:t>
            </w:r>
          </w:p>
        </w:tc>
        <w:tc>
          <w:tcPr>
            <w:tcW w:w="1333" w:type="dxa"/>
            <w:shd w:val="clear" w:color="auto" w:fill="auto"/>
          </w:tcPr>
          <w:p w:rsidR="00B846C9" w:rsidRPr="00E20D95" w:rsidRDefault="00B846C9" w:rsidP="00F72B6D">
            <w:r>
              <w:rPr>
                <w:sz w:val="20"/>
              </w:rPr>
              <w:t>U Busch</w:t>
            </w:r>
          </w:p>
        </w:tc>
        <w:tc>
          <w:tcPr>
            <w:tcW w:w="3617" w:type="dxa"/>
          </w:tcPr>
          <w:p w:rsidR="00B846C9" w:rsidRDefault="00B846C9" w:rsidP="00F72B6D">
            <w:r w:rsidRPr="00071A3F">
              <w:rPr>
                <w:sz w:val="20"/>
              </w:rPr>
              <w:t>SEPT. 2015-NEW:</w:t>
            </w:r>
          </w:p>
        </w:tc>
        <w:tc>
          <w:tcPr>
            <w:tcW w:w="788" w:type="dxa"/>
            <w:shd w:val="clear" w:color="auto" w:fill="auto"/>
          </w:tcPr>
          <w:p w:rsidR="00B846C9" w:rsidRPr="00E20D95" w:rsidRDefault="00B846C9" w:rsidP="00F72B6D">
            <w:r w:rsidRPr="00E20D95">
              <w:t>AS</w:t>
            </w:r>
          </w:p>
        </w:tc>
      </w:tr>
      <w:tr w:rsidR="00B846C9" w:rsidRPr="00E20D95" w:rsidTr="006225A0">
        <w:trPr>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r>
              <w:rPr>
                <w:rFonts w:ascii="Times New Roman" w:hAnsi="Times New Roman"/>
                <w:sz w:val="20"/>
                <w:lang w:val="en-US" w:eastAsia="en-US"/>
              </w:rPr>
              <w:t>1435</w:t>
            </w:r>
          </w:p>
        </w:tc>
        <w:tc>
          <w:tcPr>
            <w:tcW w:w="3336" w:type="dxa"/>
          </w:tcPr>
          <w:p w:rsidR="00B846C9" w:rsidRPr="00E20D95" w:rsidRDefault="00B846C9" w:rsidP="00F72B6D">
            <w:pPr>
              <w:pStyle w:val="EndnoteText"/>
              <w:rPr>
                <w:rFonts w:ascii="Times New Roman" w:hAnsi="Times New Roman"/>
                <w:sz w:val="20"/>
                <w:lang w:val="en-US" w:eastAsia="en-US"/>
              </w:rPr>
            </w:pPr>
            <w:r w:rsidRPr="00B846C9">
              <w:rPr>
                <w:rFonts w:ascii="Times New Roman" w:hAnsi="Times New Roman"/>
                <w:sz w:val="20"/>
                <w:lang w:val="en-US" w:eastAsia="en-US"/>
              </w:rPr>
              <w:t>Correct errors in State Diagram of Hosted Applications</w:t>
            </w:r>
          </w:p>
        </w:tc>
        <w:tc>
          <w:tcPr>
            <w:tcW w:w="1333" w:type="dxa"/>
            <w:shd w:val="clear" w:color="auto" w:fill="auto"/>
          </w:tcPr>
          <w:p w:rsidR="00B846C9" w:rsidRPr="00E20D95" w:rsidRDefault="00B846C9" w:rsidP="00F72B6D">
            <w:r w:rsidRPr="00B846C9">
              <w:rPr>
                <w:sz w:val="20"/>
              </w:rPr>
              <w:t>D Clunie</w:t>
            </w:r>
          </w:p>
        </w:tc>
        <w:tc>
          <w:tcPr>
            <w:tcW w:w="3617" w:type="dxa"/>
          </w:tcPr>
          <w:p w:rsidR="00B846C9" w:rsidRDefault="00B846C9" w:rsidP="00F72B6D">
            <w:r w:rsidRPr="00071A3F">
              <w:rPr>
                <w:sz w:val="20"/>
              </w:rPr>
              <w:t>SEPT. 2015-NEW:</w:t>
            </w:r>
          </w:p>
        </w:tc>
        <w:tc>
          <w:tcPr>
            <w:tcW w:w="788" w:type="dxa"/>
            <w:shd w:val="clear" w:color="auto" w:fill="auto"/>
          </w:tcPr>
          <w:p w:rsidR="00B846C9" w:rsidRPr="00E20D95" w:rsidRDefault="00B846C9" w:rsidP="00F72B6D">
            <w:r w:rsidRPr="00E20D95">
              <w:t>AS</w:t>
            </w:r>
          </w:p>
        </w:tc>
      </w:tr>
      <w:tr w:rsidR="00B846C9" w:rsidRPr="00E20D95" w:rsidTr="00B846C9">
        <w:trPr>
          <w:trHeight w:val="143"/>
          <w:jc w:val="center"/>
        </w:trPr>
        <w:tc>
          <w:tcPr>
            <w:tcW w:w="714" w:type="dxa"/>
          </w:tcPr>
          <w:p w:rsidR="00B846C9" w:rsidRPr="00E20D95" w:rsidRDefault="00B846C9" w:rsidP="00F72B6D">
            <w:pPr>
              <w:pStyle w:val="EndnoteText"/>
              <w:jc w:val="center"/>
              <w:rPr>
                <w:rFonts w:ascii="Times New Roman" w:hAnsi="Times New Roman"/>
                <w:sz w:val="20"/>
                <w:lang w:val="en-US" w:eastAsia="en-US"/>
              </w:rPr>
            </w:pPr>
          </w:p>
        </w:tc>
        <w:tc>
          <w:tcPr>
            <w:tcW w:w="3336" w:type="dxa"/>
          </w:tcPr>
          <w:p w:rsidR="00B846C9" w:rsidRPr="00E20D95" w:rsidRDefault="00B846C9" w:rsidP="00F72B6D">
            <w:pPr>
              <w:pStyle w:val="EndnoteText"/>
              <w:rPr>
                <w:rFonts w:ascii="Times New Roman" w:hAnsi="Times New Roman"/>
                <w:sz w:val="20"/>
                <w:lang w:val="en-US" w:eastAsia="en-US"/>
              </w:rPr>
            </w:pPr>
          </w:p>
        </w:tc>
        <w:tc>
          <w:tcPr>
            <w:tcW w:w="1333" w:type="dxa"/>
            <w:shd w:val="clear" w:color="auto" w:fill="auto"/>
          </w:tcPr>
          <w:p w:rsidR="00B846C9" w:rsidRPr="00E20D95" w:rsidRDefault="00B846C9" w:rsidP="00F72B6D"/>
        </w:tc>
        <w:tc>
          <w:tcPr>
            <w:tcW w:w="3617" w:type="dxa"/>
          </w:tcPr>
          <w:p w:rsidR="00B846C9" w:rsidRPr="00E20D95" w:rsidRDefault="00B846C9" w:rsidP="00F72B6D">
            <w:pPr>
              <w:pStyle w:val="EndnoteText"/>
              <w:rPr>
                <w:rFonts w:ascii="Times New Roman" w:hAnsi="Times New Roman"/>
                <w:sz w:val="20"/>
                <w:lang w:val="en-US" w:eastAsia="en-US"/>
              </w:rPr>
            </w:pPr>
          </w:p>
        </w:tc>
        <w:tc>
          <w:tcPr>
            <w:tcW w:w="788" w:type="dxa"/>
            <w:shd w:val="clear" w:color="auto" w:fill="auto"/>
          </w:tcPr>
          <w:p w:rsidR="00B846C9" w:rsidRPr="00E20D95" w:rsidRDefault="00B846C9"/>
        </w:tc>
      </w:tr>
    </w:tbl>
    <w:p w:rsidR="00EC465A" w:rsidRPr="00E20D95" w:rsidRDefault="00EC465A" w:rsidP="00F0201F">
      <w:pPr>
        <w:keepNext/>
        <w:spacing w:before="120" w:after="120"/>
        <w:rPr>
          <w:lang w:eastAsia="x-none"/>
        </w:rPr>
      </w:pPr>
    </w:p>
    <w:p w:rsidR="00256DF4" w:rsidRPr="00E20D95" w:rsidRDefault="00256DF4" w:rsidP="00256DF4">
      <w:pPr>
        <w:pStyle w:val="ListParagraph"/>
        <w:keepNext/>
        <w:numPr>
          <w:ilvl w:val="0"/>
          <w:numId w:val="9"/>
        </w:numPr>
        <w:spacing w:before="120" w:after="120"/>
        <w:rPr>
          <w:rFonts w:ascii="Times New Roman" w:eastAsia="Times New Roman" w:hAnsi="Times New Roman" w:cs="Times New Roman"/>
          <w:b/>
          <w:sz w:val="24"/>
          <w:szCs w:val="20"/>
          <w:u w:val="single"/>
        </w:rPr>
      </w:pPr>
      <w:r w:rsidRPr="00E20D95">
        <w:rPr>
          <w:rFonts w:ascii="Times New Roman" w:eastAsia="Times New Roman" w:hAnsi="Times New Roman" w:cs="Times New Roman"/>
          <w:b/>
          <w:sz w:val="24"/>
          <w:szCs w:val="20"/>
          <w:u w:val="single"/>
        </w:rPr>
        <w:t>Supplement 147 – Second Generation Radiotherapy {WI 2007-06-B}</w:t>
      </w:r>
    </w:p>
    <w:p w:rsidR="00256DF4" w:rsidRPr="00A36D14" w:rsidRDefault="00256DF4" w:rsidP="00256DF4">
      <w:pPr>
        <w:pStyle w:val="BodyText"/>
        <w:rPr>
          <w:b w:val="0"/>
          <w:szCs w:val="24"/>
          <w:lang w:val="en-US"/>
        </w:rPr>
      </w:pPr>
      <w:r w:rsidRPr="00A36D14">
        <w:rPr>
          <w:b w:val="0"/>
          <w:szCs w:val="24"/>
          <w:lang w:val="en-US"/>
        </w:rPr>
        <w:t>This was a continuation of the reading for Public Comment.  WG-07 reorganized Sup 147 dividing it into 6 Supplements listed below.</w:t>
      </w:r>
      <w:r>
        <w:rPr>
          <w:b w:val="0"/>
          <w:szCs w:val="24"/>
          <w:lang w:val="en-US"/>
        </w:rPr>
        <w:t xml:space="preserve">  U. Busch briefly reported on the decision to divide Sup. 147.  </w:t>
      </w:r>
    </w:p>
    <w:p w:rsidR="00256DF4" w:rsidRDefault="00256DF4" w:rsidP="00256DF4">
      <w:pPr>
        <w:pStyle w:val="BodyText"/>
        <w:rPr>
          <w:b w:val="0"/>
          <w:szCs w:val="24"/>
          <w:highlight w:val="yellow"/>
          <w:lang w:val="en-US"/>
        </w:rPr>
      </w:pPr>
    </w:p>
    <w:tbl>
      <w:tblPr>
        <w:tblW w:w="7255" w:type="dxa"/>
        <w:tblInd w:w="108" w:type="dxa"/>
        <w:tblCellMar>
          <w:left w:w="0" w:type="dxa"/>
          <w:right w:w="0" w:type="dxa"/>
        </w:tblCellMar>
        <w:tblLook w:val="04A0" w:firstRow="1" w:lastRow="0" w:firstColumn="1" w:lastColumn="0" w:noHBand="0" w:noVBand="1"/>
      </w:tblPr>
      <w:tblGrid>
        <w:gridCol w:w="1025"/>
        <w:gridCol w:w="6230"/>
      </w:tblGrid>
      <w:tr w:rsidR="00256DF4" w:rsidTr="00A16EF8">
        <w:trPr>
          <w:trHeight w:val="255"/>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256DF4" w:rsidRDefault="00256DF4" w:rsidP="00A16EF8">
            <w:pPr>
              <w:jc w:val="right"/>
              <w:rPr>
                <w:sz w:val="20"/>
              </w:rPr>
            </w:pPr>
            <w:r>
              <w:rPr>
                <w:sz w:val="20"/>
              </w:rPr>
              <w:t>147</w:t>
            </w:r>
          </w:p>
        </w:tc>
        <w:tc>
          <w:tcPr>
            <w:tcW w:w="6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256DF4" w:rsidRDefault="00256DF4" w:rsidP="00A16EF8">
            <w:pPr>
              <w:rPr>
                <w:sz w:val="20"/>
              </w:rPr>
            </w:pPr>
            <w:r>
              <w:rPr>
                <w:sz w:val="20"/>
              </w:rPr>
              <w:t>Second Generation Radiotherapy –Prescription and Segment Annotation</w:t>
            </w:r>
          </w:p>
        </w:tc>
      </w:tr>
      <w:tr w:rsidR="00256DF4" w:rsidTr="00A16EF8">
        <w:trPr>
          <w:trHeight w:val="255"/>
        </w:trPr>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jc w:val="right"/>
              <w:rPr>
                <w:rFonts w:ascii="Calibri" w:eastAsiaTheme="minorHAnsi" w:hAnsi="Calibri"/>
                <w:sz w:val="20"/>
              </w:rPr>
            </w:pPr>
            <w:r>
              <w:rPr>
                <w:sz w:val="20"/>
              </w:rPr>
              <w:t>175</w:t>
            </w:r>
          </w:p>
        </w:tc>
        <w:tc>
          <w:tcPr>
            <w:tcW w:w="6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rPr>
                <w:rFonts w:ascii="Calibri" w:eastAsiaTheme="minorHAnsi" w:hAnsi="Calibri"/>
                <w:sz w:val="20"/>
              </w:rPr>
            </w:pPr>
            <w:r>
              <w:rPr>
                <w:sz w:val="20"/>
              </w:rPr>
              <w:t>Second Generation Radiotherapy – C-Arm Radiations</w:t>
            </w:r>
          </w:p>
        </w:tc>
      </w:tr>
      <w:tr w:rsidR="00256DF4" w:rsidTr="00A16EF8">
        <w:trPr>
          <w:trHeight w:val="255"/>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jc w:val="right"/>
              <w:rPr>
                <w:rFonts w:ascii="Calibri" w:eastAsiaTheme="minorHAnsi" w:hAnsi="Calibri"/>
                <w:sz w:val="20"/>
              </w:rPr>
            </w:pPr>
            <w:r>
              <w:rPr>
                <w:sz w:val="20"/>
              </w:rPr>
              <w:t>176</w:t>
            </w:r>
          </w:p>
        </w:tc>
        <w:tc>
          <w:tcPr>
            <w:tcW w:w="62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rPr>
                <w:rFonts w:ascii="Calibri" w:eastAsiaTheme="minorHAnsi" w:hAnsi="Calibri"/>
                <w:sz w:val="20"/>
              </w:rPr>
            </w:pPr>
            <w:r>
              <w:rPr>
                <w:sz w:val="20"/>
              </w:rPr>
              <w:t>Second Generation Radiotherapy – New RT Radiations</w:t>
            </w:r>
          </w:p>
        </w:tc>
      </w:tr>
      <w:tr w:rsidR="00256DF4" w:rsidTr="00A16EF8">
        <w:trPr>
          <w:trHeight w:val="255"/>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jc w:val="right"/>
              <w:rPr>
                <w:rFonts w:ascii="Calibri" w:eastAsiaTheme="minorHAnsi" w:hAnsi="Calibri"/>
                <w:sz w:val="20"/>
              </w:rPr>
            </w:pPr>
            <w:r>
              <w:rPr>
                <w:sz w:val="20"/>
              </w:rPr>
              <w:t>177</w:t>
            </w:r>
          </w:p>
        </w:tc>
        <w:tc>
          <w:tcPr>
            <w:tcW w:w="62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rPr>
                <w:rFonts w:ascii="Calibri" w:eastAsiaTheme="minorHAnsi" w:hAnsi="Calibri"/>
                <w:sz w:val="20"/>
              </w:rPr>
            </w:pPr>
            <w:r>
              <w:rPr>
                <w:sz w:val="20"/>
              </w:rPr>
              <w:t>Second Generation Radiotherapy – Dose Objects</w:t>
            </w:r>
          </w:p>
        </w:tc>
      </w:tr>
      <w:tr w:rsidR="00256DF4" w:rsidTr="00A16EF8">
        <w:trPr>
          <w:trHeight w:val="255"/>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jc w:val="right"/>
              <w:rPr>
                <w:rFonts w:ascii="Calibri" w:eastAsiaTheme="minorHAnsi" w:hAnsi="Calibri"/>
                <w:sz w:val="20"/>
              </w:rPr>
            </w:pPr>
            <w:r>
              <w:rPr>
                <w:sz w:val="20"/>
              </w:rPr>
              <w:t>178</w:t>
            </w:r>
          </w:p>
        </w:tc>
        <w:tc>
          <w:tcPr>
            <w:tcW w:w="62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rPr>
                <w:rFonts w:ascii="Calibri" w:eastAsiaTheme="minorHAnsi" w:hAnsi="Calibri"/>
                <w:sz w:val="20"/>
              </w:rPr>
            </w:pPr>
            <w:r>
              <w:rPr>
                <w:sz w:val="20"/>
              </w:rPr>
              <w:t>Second Generation Radiotherapy – RT Course</w:t>
            </w:r>
          </w:p>
        </w:tc>
      </w:tr>
      <w:tr w:rsidR="00256DF4" w:rsidTr="00A16EF8">
        <w:trPr>
          <w:trHeight w:val="255"/>
        </w:trPr>
        <w:tc>
          <w:tcPr>
            <w:tcW w:w="10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jc w:val="right"/>
              <w:rPr>
                <w:rFonts w:ascii="Calibri" w:eastAsiaTheme="minorHAnsi" w:hAnsi="Calibri"/>
                <w:sz w:val="20"/>
              </w:rPr>
            </w:pPr>
            <w:r>
              <w:rPr>
                <w:sz w:val="20"/>
              </w:rPr>
              <w:t>179</w:t>
            </w:r>
          </w:p>
        </w:tc>
        <w:tc>
          <w:tcPr>
            <w:tcW w:w="62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256DF4" w:rsidRDefault="00256DF4" w:rsidP="00A16EF8">
            <w:pPr>
              <w:rPr>
                <w:rFonts w:ascii="Calibri" w:eastAsiaTheme="minorHAnsi" w:hAnsi="Calibri"/>
                <w:sz w:val="20"/>
              </w:rPr>
            </w:pPr>
            <w:r>
              <w:rPr>
                <w:sz w:val="20"/>
              </w:rPr>
              <w:t>Second Generation Radiotherapy – RT Explanatory (Part 17)</w:t>
            </w:r>
          </w:p>
        </w:tc>
      </w:tr>
    </w:tbl>
    <w:p w:rsidR="00256DF4" w:rsidRPr="00A36D14" w:rsidRDefault="00256DF4" w:rsidP="00256DF4">
      <w:pPr>
        <w:pStyle w:val="BodyText"/>
        <w:rPr>
          <w:b w:val="0"/>
          <w:szCs w:val="24"/>
          <w:lang w:val="en-US"/>
        </w:rPr>
      </w:pPr>
    </w:p>
    <w:p w:rsidR="00256DF4" w:rsidRDefault="00256DF4" w:rsidP="00256DF4">
      <w:pPr>
        <w:pStyle w:val="BodyText"/>
        <w:rPr>
          <w:b w:val="0"/>
          <w:szCs w:val="24"/>
          <w:lang w:val="en-US"/>
        </w:rPr>
      </w:pPr>
      <w:proofErr w:type="gramStart"/>
      <w:r>
        <w:rPr>
          <w:b w:val="0"/>
          <w:szCs w:val="24"/>
          <w:lang w:val="en-US"/>
        </w:rPr>
        <w:t>C. Schadt Distributed hard copies of the “Real World Model” and the IOD Information Model for reference to WG-06 members.</w:t>
      </w:r>
      <w:proofErr w:type="gramEnd"/>
      <w:r>
        <w:rPr>
          <w:b w:val="0"/>
          <w:szCs w:val="24"/>
          <w:lang w:val="en-US"/>
        </w:rPr>
        <w:t xml:space="preserve">  He also distributed a hard copy of the </w:t>
      </w:r>
      <w:proofErr w:type="spellStart"/>
      <w:r>
        <w:rPr>
          <w:b w:val="0"/>
          <w:szCs w:val="24"/>
          <w:lang w:val="en-US"/>
        </w:rPr>
        <w:t>the</w:t>
      </w:r>
      <w:proofErr w:type="spellEnd"/>
      <w:r>
        <w:rPr>
          <w:b w:val="0"/>
          <w:szCs w:val="24"/>
          <w:lang w:val="en-US"/>
        </w:rPr>
        <w:t xml:space="preserve"> Summary Contents of the above divided Supplements for overview </w:t>
      </w:r>
      <w:proofErr w:type="gramStart"/>
      <w:r>
        <w:rPr>
          <w:b w:val="0"/>
          <w:szCs w:val="24"/>
          <w:lang w:val="en-US"/>
        </w:rPr>
        <w:t>an</w:t>
      </w:r>
      <w:proofErr w:type="gramEnd"/>
      <w:r>
        <w:rPr>
          <w:b w:val="0"/>
          <w:szCs w:val="24"/>
          <w:lang w:val="en-US"/>
        </w:rPr>
        <w:t xml:space="preserve"> reference.</w:t>
      </w:r>
    </w:p>
    <w:p w:rsidR="00256DF4" w:rsidRDefault="00256DF4" w:rsidP="00256DF4">
      <w:pPr>
        <w:pStyle w:val="BodyText"/>
        <w:rPr>
          <w:b w:val="0"/>
          <w:szCs w:val="24"/>
          <w:lang w:val="en-US"/>
        </w:rPr>
      </w:pPr>
      <w:r w:rsidRPr="00A36D14">
        <w:rPr>
          <w:b w:val="0"/>
          <w:szCs w:val="24"/>
          <w:lang w:val="en-US"/>
        </w:rPr>
        <w:t xml:space="preserve">  </w:t>
      </w:r>
    </w:p>
    <w:p w:rsidR="00256DF4" w:rsidRDefault="00256DF4" w:rsidP="00256DF4">
      <w:pPr>
        <w:pStyle w:val="BodyText"/>
        <w:rPr>
          <w:b w:val="0"/>
          <w:lang w:val="en-US"/>
        </w:rPr>
      </w:pPr>
      <w:r>
        <w:rPr>
          <w:b w:val="0"/>
          <w:szCs w:val="24"/>
          <w:lang w:val="en-US"/>
        </w:rPr>
        <w:t>C. Schadt continued t</w:t>
      </w:r>
      <w:r w:rsidRPr="00A36D14">
        <w:rPr>
          <w:b w:val="0"/>
          <w:szCs w:val="24"/>
          <w:lang w:val="en-US"/>
        </w:rPr>
        <w:t xml:space="preserve">he review </w:t>
      </w:r>
      <w:r>
        <w:rPr>
          <w:b w:val="0"/>
          <w:szCs w:val="24"/>
          <w:lang w:val="en-US"/>
        </w:rPr>
        <w:t xml:space="preserve">of the draft from </w:t>
      </w:r>
      <w:r w:rsidRPr="009A75FE">
        <w:t>Table C.AA.B2-1</w:t>
      </w:r>
      <w:r>
        <w:rPr>
          <w:lang w:val="en-US"/>
        </w:rPr>
        <w:t xml:space="preserve">, </w:t>
      </w:r>
      <w:r w:rsidRPr="009A75FE">
        <w:rPr>
          <w:b w:val="0"/>
          <w:lang w:val="en-US"/>
        </w:rPr>
        <w:t>wh</w:t>
      </w:r>
      <w:r>
        <w:rPr>
          <w:b w:val="0"/>
          <w:lang w:val="en-US"/>
        </w:rPr>
        <w:t>ere the last WG-06 ended, and which became part of the new Sup. 147.</w:t>
      </w:r>
    </w:p>
    <w:p w:rsidR="00256DF4" w:rsidRDefault="00256DF4" w:rsidP="00256DF4">
      <w:pPr>
        <w:pStyle w:val="BodyText"/>
        <w:rPr>
          <w:b w:val="0"/>
          <w:lang w:val="en-US"/>
        </w:rPr>
      </w:pPr>
    </w:p>
    <w:p w:rsidR="00256DF4" w:rsidRDefault="00256DF4" w:rsidP="00256DF4">
      <w:pPr>
        <w:pStyle w:val="BodyText"/>
        <w:rPr>
          <w:b w:val="0"/>
          <w:szCs w:val="24"/>
          <w:lang w:val="en-US"/>
        </w:rPr>
      </w:pPr>
      <w:r>
        <w:rPr>
          <w:b w:val="0"/>
          <w:lang w:val="en-US"/>
        </w:rPr>
        <w:t>The draft was posted in the meeting folder</w:t>
      </w:r>
      <w:r w:rsidRPr="00A36D14">
        <w:rPr>
          <w:b w:val="0"/>
          <w:szCs w:val="24"/>
          <w:lang w:val="en-US"/>
        </w:rPr>
        <w:t xml:space="preserve">: </w:t>
      </w:r>
      <w:r>
        <w:rPr>
          <w:b w:val="0"/>
          <w:szCs w:val="24"/>
          <w:lang w:val="en-US"/>
        </w:rPr>
        <w:t>&lt;</w:t>
      </w:r>
      <w:r w:rsidRPr="00A36D14">
        <w:rPr>
          <w:b w:val="0"/>
          <w:szCs w:val="24"/>
          <w:lang w:val="en-US"/>
        </w:rPr>
        <w:t>sup147_43 - 2014-09 - 3 Wed Start.doc</w:t>
      </w:r>
      <w:r>
        <w:rPr>
          <w:b w:val="0"/>
          <w:szCs w:val="24"/>
          <w:lang w:val="en-US"/>
        </w:rPr>
        <w:t>&gt;</w:t>
      </w:r>
      <w:r w:rsidRPr="00A36D14">
        <w:rPr>
          <w:b w:val="0"/>
          <w:szCs w:val="24"/>
          <w:lang w:val="en-US"/>
        </w:rPr>
        <w:t>.</w:t>
      </w:r>
      <w:r>
        <w:rPr>
          <w:b w:val="0"/>
          <w:szCs w:val="24"/>
          <w:lang w:val="en-US"/>
        </w:rPr>
        <w:t xml:space="preserve">   Christof marked up the draft based on the discussions.  </w:t>
      </w:r>
    </w:p>
    <w:p w:rsidR="00256DF4" w:rsidRDefault="00256DF4" w:rsidP="00256DF4">
      <w:pPr>
        <w:pStyle w:val="BodyText"/>
        <w:rPr>
          <w:b w:val="0"/>
          <w:szCs w:val="24"/>
          <w:lang w:val="en-US"/>
        </w:rPr>
      </w:pPr>
    </w:p>
    <w:p w:rsidR="00256DF4" w:rsidRDefault="00256DF4" w:rsidP="00256DF4">
      <w:pPr>
        <w:pStyle w:val="BodyText"/>
        <w:rPr>
          <w:b w:val="0"/>
          <w:szCs w:val="24"/>
          <w:lang w:val="en-US"/>
        </w:rPr>
      </w:pPr>
      <w:r>
        <w:rPr>
          <w:b w:val="0"/>
          <w:szCs w:val="24"/>
          <w:lang w:val="en-US"/>
        </w:rPr>
        <w:t>At the end of session 1 the revised draft was posted as &lt;</w:t>
      </w:r>
      <w:r w:rsidRPr="007414C1">
        <w:rPr>
          <w:b w:val="0"/>
          <w:szCs w:val="24"/>
          <w:lang w:val="en-US"/>
        </w:rPr>
        <w:t>sup147_43 - 2014-09 - 5 Thu Start.doc</w:t>
      </w:r>
      <w:r>
        <w:rPr>
          <w:b w:val="0"/>
          <w:szCs w:val="24"/>
          <w:lang w:val="en-US"/>
        </w:rPr>
        <w:t>&gt;</w:t>
      </w:r>
    </w:p>
    <w:p w:rsidR="00256DF4" w:rsidRDefault="00256DF4" w:rsidP="00256DF4">
      <w:pPr>
        <w:pStyle w:val="BodyText"/>
        <w:rPr>
          <w:b w:val="0"/>
          <w:szCs w:val="24"/>
          <w:lang w:val="en-US"/>
        </w:rPr>
      </w:pPr>
      <w:r w:rsidRPr="00256DF4">
        <w:rPr>
          <w:b w:val="0"/>
          <w:szCs w:val="24"/>
          <w:lang w:val="en-US"/>
        </w:rPr>
        <w:t>At the end of session 2 the status of the annotated draft was captured as &lt;sup147_43 - 2014-09 - 5 Thu End.</w:t>
      </w:r>
    </w:p>
    <w:p w:rsidR="00256DF4" w:rsidRDefault="00256DF4" w:rsidP="00256DF4">
      <w:pPr>
        <w:pStyle w:val="BodyText"/>
        <w:rPr>
          <w:b w:val="0"/>
          <w:szCs w:val="24"/>
          <w:lang w:val="en-US"/>
        </w:rPr>
      </w:pPr>
    </w:p>
    <w:p w:rsidR="00256DF4" w:rsidRDefault="00256DF4" w:rsidP="00256DF4">
      <w:pPr>
        <w:pStyle w:val="BodyText"/>
        <w:rPr>
          <w:b w:val="0"/>
          <w:szCs w:val="24"/>
          <w:lang w:val="en-US"/>
        </w:rPr>
      </w:pPr>
      <w:r>
        <w:rPr>
          <w:b w:val="0"/>
          <w:szCs w:val="24"/>
          <w:lang w:val="en-US"/>
        </w:rPr>
        <w:t xml:space="preserve">WG-06 directed to remove indices with parameters and use only concrete attributes.  </w:t>
      </w:r>
    </w:p>
    <w:p w:rsidR="00256DF4" w:rsidRDefault="00256DF4" w:rsidP="00256DF4">
      <w:pPr>
        <w:pStyle w:val="BodyText"/>
        <w:rPr>
          <w:b w:val="0"/>
          <w:szCs w:val="24"/>
          <w:lang w:val="en-US"/>
        </w:rPr>
      </w:pPr>
      <w:r>
        <w:rPr>
          <w:b w:val="0"/>
          <w:szCs w:val="24"/>
          <w:lang w:val="en-US"/>
        </w:rPr>
        <w:t xml:space="preserve"> </w:t>
      </w:r>
    </w:p>
    <w:p w:rsidR="00256DF4" w:rsidRDefault="00256DF4" w:rsidP="00256DF4">
      <w:pPr>
        <w:pStyle w:val="BodyText"/>
        <w:rPr>
          <w:b w:val="0"/>
          <w:szCs w:val="24"/>
          <w:lang w:val="en-US"/>
        </w:rPr>
      </w:pPr>
      <w:r>
        <w:rPr>
          <w:b w:val="0"/>
          <w:szCs w:val="24"/>
          <w:lang w:val="en-US"/>
        </w:rPr>
        <w:t xml:space="preserve">WG-06 </w:t>
      </w:r>
      <w:r w:rsidR="004F2401">
        <w:rPr>
          <w:b w:val="0"/>
          <w:szCs w:val="24"/>
          <w:lang w:val="en-US"/>
        </w:rPr>
        <w:t xml:space="preserve">indicated that apparently there were no other substantive issues left to discuss; the numerous changes to be made will be reviewed in November prior to voting on Public Comment release.  </w:t>
      </w:r>
      <w:r>
        <w:rPr>
          <w:b w:val="0"/>
          <w:szCs w:val="24"/>
          <w:lang w:val="en-US"/>
        </w:rPr>
        <w:t xml:space="preserve">Sup 147 will </w:t>
      </w:r>
      <w:r w:rsidRPr="004F2401">
        <w:rPr>
          <w:szCs w:val="24"/>
          <w:lang w:val="en-US"/>
        </w:rPr>
        <w:t>return</w:t>
      </w:r>
      <w:r>
        <w:rPr>
          <w:b w:val="0"/>
          <w:szCs w:val="24"/>
          <w:lang w:val="en-US"/>
        </w:rPr>
        <w:t xml:space="preserve"> in November as per the above.  </w:t>
      </w:r>
    </w:p>
    <w:p w:rsidR="007E5976" w:rsidRPr="002F0B5E" w:rsidRDefault="007E5976" w:rsidP="007E5976">
      <w:pPr>
        <w:pStyle w:val="NoSpacing"/>
      </w:pPr>
    </w:p>
    <w:p w:rsidR="00725C8C" w:rsidRPr="00E20D95" w:rsidRDefault="00725C8C" w:rsidP="0069431F">
      <w:pPr>
        <w:pStyle w:val="Heading1"/>
        <w:numPr>
          <w:ilvl w:val="0"/>
          <w:numId w:val="9"/>
        </w:numPr>
        <w:tabs>
          <w:tab w:val="left" w:pos="720"/>
        </w:tabs>
        <w:spacing w:before="240" w:after="120"/>
        <w:rPr>
          <w:b/>
        </w:rPr>
      </w:pPr>
      <w:r w:rsidRPr="00E20D95">
        <w:rPr>
          <w:b/>
        </w:rPr>
        <w:t>Supplement 15</w:t>
      </w:r>
      <w:r w:rsidRPr="00E20D95">
        <w:rPr>
          <w:b/>
          <w:lang w:val="en-US"/>
        </w:rPr>
        <w:t>5</w:t>
      </w:r>
      <w:r w:rsidRPr="00E20D95">
        <w:rPr>
          <w:b/>
        </w:rPr>
        <w:t xml:space="preserve"> –Imaging Reports using HL7 Clinical Document Architecture</w:t>
      </w:r>
      <w:r w:rsidRPr="00E20D95">
        <w:rPr>
          <w:b/>
          <w:lang w:val="en-US"/>
        </w:rPr>
        <w:t xml:space="preserve"> {WI-2010-04-D}</w:t>
      </w:r>
      <w:r w:rsidRPr="00E20D95">
        <w:rPr>
          <w:b/>
        </w:rPr>
        <w:t xml:space="preserve"> </w:t>
      </w:r>
    </w:p>
    <w:p w:rsidR="009435A4" w:rsidRPr="007414C1" w:rsidRDefault="009435A4" w:rsidP="009435A4">
      <w:pPr>
        <w:pStyle w:val="BodyText"/>
        <w:tabs>
          <w:tab w:val="left" w:pos="720"/>
        </w:tabs>
        <w:spacing w:before="240" w:after="120"/>
        <w:rPr>
          <w:b w:val="0"/>
          <w:lang w:val="en-US"/>
        </w:rPr>
      </w:pPr>
      <w:r>
        <w:rPr>
          <w:b w:val="0"/>
          <w:lang w:val="en-US"/>
        </w:rPr>
        <w:t xml:space="preserve">This was a continued reading for Public Comment.  </w:t>
      </w:r>
      <w:r w:rsidRPr="007414C1">
        <w:rPr>
          <w:b w:val="0"/>
          <w:lang w:val="en-US"/>
        </w:rPr>
        <w:t>For the first session, WG-08 Co-Chair H. Solomon posted &lt;</w:t>
      </w:r>
      <w:r w:rsidRPr="007414C1">
        <w:t xml:space="preserve"> </w:t>
      </w:r>
      <w:r w:rsidRPr="007414C1">
        <w:rPr>
          <w:b w:val="0"/>
          <w:lang w:val="en-US"/>
        </w:rPr>
        <w:t xml:space="preserve">Sup155_2014-09-08.docx.&gt; WG-08 members T. Schmidt, L. Holliman, as well as WG-20 Co-Chair H. Koenig joined this session and discussion. </w:t>
      </w:r>
    </w:p>
    <w:p w:rsidR="009435A4" w:rsidRDefault="009435A4" w:rsidP="009435A4">
      <w:pPr>
        <w:pStyle w:val="BodyText"/>
        <w:tabs>
          <w:tab w:val="left" w:pos="720"/>
        </w:tabs>
        <w:spacing w:before="240" w:after="120"/>
        <w:rPr>
          <w:b w:val="0"/>
          <w:lang w:val="en-US"/>
        </w:rPr>
      </w:pPr>
      <w:r w:rsidRPr="006C5CE9">
        <w:rPr>
          <w:b w:val="0"/>
          <w:lang w:val="en-US"/>
        </w:rPr>
        <w:t>H. Solomon referenced the WG-06 t-con and the material covered prior to this meeting</w:t>
      </w:r>
      <w:proofErr w:type="gramStart"/>
      <w:r>
        <w:rPr>
          <w:b w:val="0"/>
          <w:lang w:val="en-US"/>
        </w:rPr>
        <w:t>..</w:t>
      </w:r>
      <w:proofErr w:type="gramEnd"/>
      <w:r>
        <w:rPr>
          <w:b w:val="0"/>
          <w:lang w:val="en-US"/>
        </w:rPr>
        <w:t xml:space="preserve"> He </w:t>
      </w:r>
      <w:r w:rsidRPr="006C5CE9">
        <w:rPr>
          <w:b w:val="0"/>
          <w:lang w:val="en-US"/>
        </w:rPr>
        <w:t>review</w:t>
      </w:r>
      <w:r>
        <w:rPr>
          <w:b w:val="0"/>
          <w:lang w:val="en-US"/>
        </w:rPr>
        <w:t>ed</w:t>
      </w:r>
      <w:r w:rsidRPr="006C5CE9">
        <w:rPr>
          <w:b w:val="0"/>
          <w:lang w:val="en-US"/>
        </w:rPr>
        <w:t xml:space="preserve"> the template.</w:t>
      </w:r>
    </w:p>
    <w:p w:rsidR="009435A4" w:rsidRPr="00E20D95" w:rsidRDefault="009435A4" w:rsidP="009435A4">
      <w:pPr>
        <w:pStyle w:val="BodyText"/>
        <w:tabs>
          <w:tab w:val="left" w:pos="720"/>
        </w:tabs>
        <w:spacing w:before="240" w:after="120"/>
        <w:rPr>
          <w:b w:val="0"/>
          <w:lang w:val="en-US"/>
        </w:rPr>
      </w:pPr>
      <w:r w:rsidRPr="00AF77D2">
        <w:rPr>
          <w:b w:val="0"/>
          <w:lang w:val="en-US"/>
        </w:rPr>
        <w:lastRenderedPageBreak/>
        <w:t>Ending Document:  The document, as revised during the discussion sessions, was saved in the meeting folder as &lt;</w:t>
      </w:r>
      <w:r w:rsidRPr="00AF77D2">
        <w:t xml:space="preserve"> </w:t>
      </w:r>
      <w:r w:rsidRPr="00AF77D2">
        <w:rPr>
          <w:b w:val="0"/>
          <w:lang w:val="en-US"/>
        </w:rPr>
        <w:t>Sup155_2014-09-</w:t>
      </w:r>
      <w:proofErr w:type="gramStart"/>
      <w:r w:rsidRPr="00AF77D2">
        <w:rPr>
          <w:b w:val="0"/>
          <w:lang w:val="en-US"/>
        </w:rPr>
        <w:t>10.docx  and</w:t>
      </w:r>
      <w:proofErr w:type="gramEnd"/>
      <w:r w:rsidRPr="00AF77D2">
        <w:rPr>
          <w:b w:val="0"/>
          <w:lang w:val="en-US"/>
        </w:rPr>
        <w:t xml:space="preserve">  &lt;</w:t>
      </w:r>
      <w:r w:rsidRPr="00AF77D2">
        <w:t xml:space="preserve"> </w:t>
      </w:r>
      <w:r w:rsidRPr="00AF77D2">
        <w:rPr>
          <w:b w:val="0"/>
          <w:lang w:val="en-US"/>
        </w:rPr>
        <w:t>Sup155_2014-09-11.docx&gt;</w:t>
      </w:r>
      <w:r w:rsidRPr="00E20D95">
        <w:rPr>
          <w:b w:val="0"/>
          <w:lang w:val="en-US"/>
        </w:rPr>
        <w:t xml:space="preserve">   </w:t>
      </w:r>
    </w:p>
    <w:p w:rsidR="009435A4" w:rsidRDefault="009435A4" w:rsidP="009435A4">
      <w:pPr>
        <w:pStyle w:val="BodyText"/>
        <w:tabs>
          <w:tab w:val="left" w:pos="720"/>
        </w:tabs>
        <w:spacing w:before="240" w:after="120"/>
        <w:rPr>
          <w:b w:val="0"/>
          <w:lang w:val="en-US"/>
        </w:rPr>
      </w:pPr>
      <w:r>
        <w:rPr>
          <w:b w:val="0"/>
          <w:lang w:val="en-US"/>
        </w:rPr>
        <w:t xml:space="preserve">The Sup 155 will be balloted for ‘comments only’ to HL7.  </w:t>
      </w:r>
    </w:p>
    <w:p w:rsidR="009435A4" w:rsidRPr="00E20D95" w:rsidRDefault="009435A4" w:rsidP="009435A4">
      <w:pPr>
        <w:pStyle w:val="BodyText"/>
        <w:tabs>
          <w:tab w:val="left" w:pos="720"/>
        </w:tabs>
        <w:spacing w:before="240" w:after="120"/>
        <w:rPr>
          <w:b w:val="0"/>
          <w:lang w:val="en-US"/>
        </w:rPr>
      </w:pPr>
      <w:r w:rsidRPr="00AF77D2">
        <w:rPr>
          <w:b w:val="0"/>
        </w:rPr>
        <w:t>The line-by-line reading was completed and the Supplement was approved for</w:t>
      </w:r>
      <w:r w:rsidRPr="009B6AAC">
        <w:t xml:space="preserve"> </w:t>
      </w:r>
      <w:r>
        <w:rPr>
          <w:lang w:val="en-US"/>
        </w:rPr>
        <w:t xml:space="preserve">Public Comment </w:t>
      </w:r>
      <w:r w:rsidRPr="009B6AAC">
        <w:t xml:space="preserve"> </w:t>
      </w:r>
      <w:r w:rsidRPr="00AF77D2">
        <w:rPr>
          <w:b w:val="0"/>
        </w:rPr>
        <w:t>subject to making the revisions decided during the review.</w:t>
      </w:r>
      <w:r>
        <w:rPr>
          <w:lang w:val="en-US"/>
        </w:rPr>
        <w:t xml:space="preserve">  </w:t>
      </w:r>
    </w:p>
    <w:p w:rsidR="00122B98" w:rsidRPr="00E20D95" w:rsidRDefault="00122B98" w:rsidP="00AA3FDE">
      <w:pPr>
        <w:pStyle w:val="BodyText"/>
        <w:tabs>
          <w:tab w:val="left" w:pos="720"/>
        </w:tabs>
        <w:spacing w:before="240" w:after="120"/>
        <w:rPr>
          <w:b w:val="0"/>
          <w:lang w:val="en-US"/>
        </w:rPr>
      </w:pPr>
    </w:p>
    <w:p w:rsidR="00997016" w:rsidRPr="00E20D95" w:rsidRDefault="00997016" w:rsidP="0069431F">
      <w:pPr>
        <w:pStyle w:val="Heading1"/>
        <w:numPr>
          <w:ilvl w:val="0"/>
          <w:numId w:val="9"/>
        </w:numPr>
        <w:tabs>
          <w:tab w:val="left" w:pos="720"/>
        </w:tabs>
        <w:spacing w:before="240" w:after="120"/>
        <w:rPr>
          <w:b/>
        </w:rPr>
      </w:pPr>
      <w:r w:rsidRPr="00E20D95">
        <w:rPr>
          <w:b/>
        </w:rPr>
        <w:t>Supplement 15</w:t>
      </w:r>
      <w:r w:rsidRPr="00E20D95">
        <w:rPr>
          <w:b/>
          <w:lang w:val="en-US"/>
        </w:rPr>
        <w:t>6</w:t>
      </w:r>
      <w:r w:rsidRPr="00E20D95">
        <w:rPr>
          <w:b/>
        </w:rPr>
        <w:t xml:space="preserve"> – </w:t>
      </w:r>
      <w:r w:rsidRPr="00E20D95">
        <w:rPr>
          <w:b/>
        </w:rPr>
        <w:fldChar w:fldCharType="begin"/>
      </w:r>
      <w:r w:rsidRPr="00E20D95">
        <w:rPr>
          <w:b/>
        </w:rPr>
        <w:instrText xml:space="preserve"> TITLE   \* MERGEFORMAT </w:instrText>
      </w:r>
      <w:r w:rsidRPr="00E20D95">
        <w:rPr>
          <w:b/>
        </w:rPr>
        <w:fldChar w:fldCharType="separate"/>
      </w:r>
      <w:r w:rsidRPr="00E20D95">
        <w:rPr>
          <w:b/>
        </w:rPr>
        <w:t>Multi-Dimensional Presentation State</w:t>
      </w:r>
      <w:r w:rsidRPr="00E20D95">
        <w:rPr>
          <w:b/>
        </w:rPr>
        <w:fldChar w:fldCharType="end"/>
      </w:r>
      <w:r w:rsidRPr="00E20D95">
        <w:t xml:space="preserve"> </w:t>
      </w:r>
      <w:r w:rsidRPr="00E20D95">
        <w:rPr>
          <w:b/>
        </w:rPr>
        <w:t>{WI 20</w:t>
      </w:r>
      <w:r w:rsidRPr="00E20D95">
        <w:rPr>
          <w:b/>
          <w:lang w:val="en-US"/>
        </w:rPr>
        <w:t>08</w:t>
      </w:r>
      <w:r w:rsidRPr="00E20D95">
        <w:rPr>
          <w:b/>
        </w:rPr>
        <w:t>-0</w:t>
      </w:r>
      <w:r w:rsidRPr="00E20D95">
        <w:rPr>
          <w:b/>
          <w:lang w:val="en-US"/>
        </w:rPr>
        <w:t>4</w:t>
      </w:r>
      <w:r w:rsidRPr="00E20D95">
        <w:rPr>
          <w:b/>
        </w:rPr>
        <w:t>-</w:t>
      </w:r>
      <w:r w:rsidRPr="00E20D95">
        <w:rPr>
          <w:b/>
          <w:lang w:val="en-US"/>
        </w:rPr>
        <w:t>C</w:t>
      </w:r>
      <w:r w:rsidRPr="00E20D95">
        <w:rPr>
          <w:b/>
        </w:rPr>
        <w:t>}</w:t>
      </w:r>
    </w:p>
    <w:p w:rsidR="0066727B" w:rsidRPr="00FE60DC" w:rsidRDefault="0066727B" w:rsidP="0066727B">
      <w:pPr>
        <w:pStyle w:val="BodyText"/>
        <w:tabs>
          <w:tab w:val="left" w:pos="720"/>
        </w:tabs>
        <w:spacing w:before="240" w:after="120"/>
        <w:rPr>
          <w:b w:val="0"/>
          <w:lang w:val="en-US" w:eastAsia="en-US"/>
        </w:rPr>
      </w:pPr>
      <w:r w:rsidRPr="00FE60DC">
        <w:rPr>
          <w:b w:val="0"/>
          <w:lang w:val="en-US" w:eastAsia="en-US"/>
        </w:rPr>
        <w:t xml:space="preserve">This was a reading for </w:t>
      </w:r>
      <w:r w:rsidR="00FE60DC" w:rsidRPr="00FE60DC">
        <w:rPr>
          <w:b w:val="0"/>
          <w:lang w:val="en-US" w:eastAsia="en-US"/>
        </w:rPr>
        <w:t>Letter Ballot</w:t>
      </w:r>
      <w:r w:rsidRPr="00FE60DC">
        <w:rPr>
          <w:b w:val="0"/>
          <w:lang w:val="en-US" w:eastAsia="en-US"/>
        </w:rPr>
        <w:t>.</w:t>
      </w:r>
    </w:p>
    <w:p w:rsidR="00A16EF8" w:rsidRDefault="00A16EF8" w:rsidP="0066727B">
      <w:pPr>
        <w:pStyle w:val="BodyText"/>
        <w:tabs>
          <w:tab w:val="left" w:pos="720"/>
        </w:tabs>
        <w:spacing w:before="240" w:after="120"/>
        <w:rPr>
          <w:b w:val="0"/>
          <w:lang w:val="en-US"/>
        </w:rPr>
      </w:pPr>
      <w:r>
        <w:rPr>
          <w:b w:val="0"/>
          <w:lang w:val="en-US"/>
        </w:rPr>
        <w:t xml:space="preserve">J. Whitby presented in person and J. Luszcz by phone.  </w:t>
      </w:r>
    </w:p>
    <w:p w:rsidR="006E7B8B" w:rsidRDefault="00A16EF8" w:rsidP="0066727B">
      <w:pPr>
        <w:pStyle w:val="BodyText"/>
        <w:tabs>
          <w:tab w:val="left" w:pos="720"/>
        </w:tabs>
        <w:spacing w:before="240" w:after="120"/>
        <w:rPr>
          <w:b w:val="0"/>
          <w:lang w:val="en-US"/>
        </w:rPr>
      </w:pPr>
      <w:r>
        <w:rPr>
          <w:b w:val="0"/>
          <w:lang w:val="en-US"/>
        </w:rPr>
        <w:t xml:space="preserve">The public comments were </w:t>
      </w:r>
      <w:r w:rsidR="006E7B8B">
        <w:rPr>
          <w:b w:val="0"/>
          <w:lang w:val="en-US"/>
        </w:rPr>
        <w:t xml:space="preserve">processed and the discussion started with the document </w:t>
      </w:r>
      <w:r w:rsidR="006E7B8B" w:rsidRPr="006E7B8B">
        <w:rPr>
          <w:b w:val="0"/>
          <w:lang w:val="en-US"/>
        </w:rPr>
        <w:t>sup156_PlanarMPR_20140910_BeginWG6Session1.docx</w:t>
      </w:r>
      <w:r w:rsidR="006E7B8B">
        <w:rPr>
          <w:b w:val="0"/>
          <w:lang w:val="en-US"/>
        </w:rPr>
        <w:t xml:space="preserve"> posted in the meeting folder.  The annotated document was saved and posted as of the beginning of Session 2 as </w:t>
      </w:r>
      <w:r w:rsidR="006E7B8B" w:rsidRPr="006E7B8B">
        <w:rPr>
          <w:b w:val="0"/>
          <w:lang w:val="en-US"/>
        </w:rPr>
        <w:t>sup156_PlanarMPR_20140911_BeginWG6Session2.docx</w:t>
      </w:r>
      <w:r w:rsidR="006E7B8B">
        <w:rPr>
          <w:b w:val="0"/>
          <w:lang w:val="en-US"/>
        </w:rPr>
        <w:t>.</w:t>
      </w:r>
    </w:p>
    <w:p w:rsidR="00004810" w:rsidRPr="00E20D95" w:rsidRDefault="003853CD" w:rsidP="00A91BE5">
      <w:pPr>
        <w:pStyle w:val="BodyText"/>
        <w:tabs>
          <w:tab w:val="left" w:pos="720"/>
        </w:tabs>
        <w:spacing w:before="240" w:after="120"/>
        <w:rPr>
          <w:strike/>
        </w:rPr>
      </w:pPr>
      <w:r w:rsidRPr="00216E1A">
        <w:rPr>
          <w:b w:val="0"/>
        </w:rPr>
        <w:t xml:space="preserve">The Supplement </w:t>
      </w:r>
      <w:r w:rsidR="004F2401">
        <w:rPr>
          <w:b w:val="0"/>
          <w:lang w:val="en-US"/>
        </w:rPr>
        <w:t xml:space="preserve">will </w:t>
      </w:r>
      <w:r w:rsidR="004F2401" w:rsidRPr="004F2401">
        <w:rPr>
          <w:lang w:val="en-US"/>
        </w:rPr>
        <w:t>return</w:t>
      </w:r>
      <w:r w:rsidR="004F2401">
        <w:rPr>
          <w:b w:val="0"/>
          <w:lang w:val="en-US"/>
        </w:rPr>
        <w:t xml:space="preserve"> for further reading.</w:t>
      </w:r>
      <w:r w:rsidRPr="00E20D95">
        <w:rPr>
          <w:b w:val="0"/>
          <w:lang w:val="en-US"/>
        </w:rPr>
        <w:br/>
      </w:r>
    </w:p>
    <w:p w:rsidR="0001746D" w:rsidRPr="00E20D95" w:rsidRDefault="001F711F" w:rsidP="0069431F">
      <w:pPr>
        <w:pStyle w:val="Heading1"/>
        <w:numPr>
          <w:ilvl w:val="0"/>
          <w:numId w:val="11"/>
        </w:numPr>
        <w:tabs>
          <w:tab w:val="left" w:pos="720"/>
        </w:tabs>
        <w:spacing w:before="240" w:after="120"/>
        <w:rPr>
          <w:rStyle w:val="Strong"/>
        </w:rPr>
      </w:pPr>
      <w:r w:rsidRPr="00E20D95">
        <w:rPr>
          <w:rStyle w:val="Strong"/>
        </w:rPr>
        <w:t xml:space="preserve">Supplement 169, Simplified Adult </w:t>
      </w:r>
      <w:r w:rsidR="00454B11" w:rsidRPr="00E20D95">
        <w:rPr>
          <w:rStyle w:val="Strong"/>
        </w:rPr>
        <w:t>Echocardiography Structured Report</w:t>
      </w:r>
      <w:r w:rsidRPr="00E20D95">
        <w:rPr>
          <w:rStyle w:val="Strong"/>
        </w:rPr>
        <w:t xml:space="preserve"> </w:t>
      </w:r>
      <w:r w:rsidR="00454B11" w:rsidRPr="00E20D95">
        <w:rPr>
          <w:rStyle w:val="Strong"/>
        </w:rPr>
        <w:t xml:space="preserve">[WI-2012-11-A] </w:t>
      </w:r>
    </w:p>
    <w:p w:rsidR="0001746D" w:rsidRPr="00E20D95" w:rsidRDefault="0001746D" w:rsidP="0001746D">
      <w:pPr>
        <w:pStyle w:val="ListParagraph"/>
        <w:ind w:left="360"/>
        <w:rPr>
          <w:rFonts w:ascii="Times New Roman" w:eastAsia="Times New Roman" w:hAnsi="Times New Roman" w:cs="Times New Roman"/>
          <w:b/>
          <w:sz w:val="24"/>
          <w:szCs w:val="20"/>
          <w:u w:val="single"/>
          <w:lang w:eastAsia="x-none"/>
        </w:rPr>
      </w:pPr>
    </w:p>
    <w:p w:rsidR="00256DF4" w:rsidRPr="00504FEC" w:rsidRDefault="00256DF4" w:rsidP="00256DF4">
      <w:r w:rsidRPr="00504FEC">
        <w:t>K. O’Donnell, (KOD) /Editor of the Sup 169 presented the results of WG-12 review of Public Comments received on Sup 169.  The following files were posted in the meeting folder: ConsolidatedComments-Sup169-20140907.xls and sup169_PC+</w:t>
      </w:r>
      <w:proofErr w:type="gramStart"/>
      <w:r w:rsidRPr="00504FEC">
        <w:t>3.docx .</w:t>
      </w:r>
      <w:proofErr w:type="gramEnd"/>
    </w:p>
    <w:p w:rsidR="00256DF4" w:rsidRDefault="00256DF4" w:rsidP="00256DF4">
      <w:pPr>
        <w:rPr>
          <w:highlight w:val="yellow"/>
        </w:rPr>
      </w:pPr>
    </w:p>
    <w:p w:rsidR="00256DF4" w:rsidRDefault="00256DF4" w:rsidP="00256DF4">
      <w:r w:rsidRPr="009B6AAC">
        <w:t xml:space="preserve">This was a reading for approval for Letter Ballot.  WG-12 Chair J. Luszcz and members E. Canfield of Philips </w:t>
      </w:r>
      <w:proofErr w:type="gramStart"/>
      <w:r w:rsidRPr="009B6AAC">
        <w:t>and  R</w:t>
      </w:r>
      <w:proofErr w:type="gramEnd"/>
      <w:r w:rsidRPr="009B6AAC">
        <w:t xml:space="preserve">. Knipe of Siemens were assisting.    </w:t>
      </w:r>
    </w:p>
    <w:p w:rsidR="00256DF4" w:rsidRPr="007103E1" w:rsidRDefault="00256DF4" w:rsidP="00256DF4"/>
    <w:p w:rsidR="00256DF4" w:rsidRPr="007103E1" w:rsidRDefault="00256DF4" w:rsidP="00256DF4">
      <w:r>
        <w:t xml:space="preserve">KOD presented the tabulation of the comments (Excel file) with the WG-12 resolutions/responses.  34 comments have been analyzed by WG-12.  The discussion included WG-12 request for WG-06 </w:t>
      </w:r>
      <w:proofErr w:type="gramStart"/>
      <w:r>
        <w:t xml:space="preserve">advice  </w:t>
      </w:r>
      <w:proofErr w:type="spellStart"/>
      <w:r>
        <w:t>advice</w:t>
      </w:r>
      <w:proofErr w:type="spellEnd"/>
      <w:proofErr w:type="gramEnd"/>
      <w:r>
        <w:t xml:space="preserve"> regarding the Agfa comment.  </w:t>
      </w:r>
      <w:r w:rsidRPr="007103E1">
        <w:t xml:space="preserve">The Group discussed and decided that the notes in C.17.5 and TID 3602 cover adequately; TID 3602 prevails if conflict. </w:t>
      </w:r>
    </w:p>
    <w:p w:rsidR="00256DF4" w:rsidRPr="007103E1" w:rsidRDefault="00256DF4" w:rsidP="00256DF4"/>
    <w:p w:rsidR="00256DF4" w:rsidRDefault="00256DF4" w:rsidP="00256DF4">
      <w:r>
        <w:t xml:space="preserve">Retiring TID 5200 was discussed in WG-12.  WG-06 noted that this supplement is very widely used and its retirement is not practical and/or realistic.  </w:t>
      </w:r>
    </w:p>
    <w:p w:rsidR="00256DF4" w:rsidRDefault="00256DF4" w:rsidP="00256DF4"/>
    <w:p w:rsidR="00256DF4" w:rsidRDefault="00256DF4" w:rsidP="00256DF4">
      <w:r>
        <w:t xml:space="preserve">The Supplement was reviewed line-by-line for Letter Ballot.  </w:t>
      </w:r>
    </w:p>
    <w:p w:rsidR="00256DF4" w:rsidRDefault="00256DF4" w:rsidP="00256DF4"/>
    <w:p w:rsidR="00256DF4" w:rsidRDefault="00256DF4" w:rsidP="00256DF4">
      <w:r>
        <w:t xml:space="preserve">C16 - </w:t>
      </w:r>
      <w:r w:rsidRPr="000948B2">
        <w:t xml:space="preserve">There was an extensive discussion on how should different BSA calculation methods </w:t>
      </w:r>
      <w:proofErr w:type="gramStart"/>
      <w:r w:rsidRPr="000948B2">
        <w:t>be</w:t>
      </w:r>
      <w:proofErr w:type="gramEnd"/>
      <w:r w:rsidRPr="000948B2">
        <w:t xml:space="preserve"> handled?</w:t>
      </w:r>
      <w:r>
        <w:t xml:space="preserve">  An e-mail inquiry will be sent to WG-12.  </w:t>
      </w:r>
    </w:p>
    <w:p w:rsidR="00256DF4" w:rsidRDefault="00256DF4" w:rsidP="00256DF4"/>
    <w:p w:rsidR="00E0307F" w:rsidRPr="00E20D95" w:rsidRDefault="00256DF4" w:rsidP="00256DF4">
      <w:r w:rsidRPr="009B6AAC">
        <w:t xml:space="preserve">The line-by-line reading was completed and the Supplement was approved for </w:t>
      </w:r>
      <w:r w:rsidRPr="009B6AAC">
        <w:rPr>
          <w:b/>
        </w:rPr>
        <w:t>Letter Ballot</w:t>
      </w:r>
      <w:r w:rsidRPr="009B6AAC">
        <w:t xml:space="preserve"> </w:t>
      </w:r>
      <w:r>
        <w:t xml:space="preserve">subject to making the </w:t>
      </w:r>
      <w:r w:rsidRPr="009B6AAC">
        <w:t>revisions decided during the review.</w:t>
      </w:r>
      <w:r w:rsidRPr="00E20D95">
        <w:br/>
      </w:r>
    </w:p>
    <w:p w:rsidR="00C0063B" w:rsidRPr="00E20D95" w:rsidRDefault="009B7F8C" w:rsidP="0069431F">
      <w:pPr>
        <w:pStyle w:val="ListParagraph"/>
        <w:numPr>
          <w:ilvl w:val="0"/>
          <w:numId w:val="11"/>
        </w:numPr>
        <w:rPr>
          <w:rFonts w:ascii="Times New Roman" w:eastAsia="Times New Roman" w:hAnsi="Times New Roman" w:cs="Times New Roman"/>
          <w:b/>
          <w:sz w:val="24"/>
          <w:szCs w:val="20"/>
          <w:u w:val="single"/>
          <w:lang w:eastAsia="x-none"/>
        </w:rPr>
      </w:pPr>
      <w:r w:rsidRPr="00E20D95">
        <w:rPr>
          <w:rFonts w:ascii="Times New Roman" w:eastAsia="Times New Roman" w:hAnsi="Times New Roman" w:cs="Times New Roman"/>
          <w:b/>
          <w:sz w:val="24"/>
          <w:szCs w:val="20"/>
          <w:u w:val="single"/>
          <w:lang w:eastAsia="x-none"/>
        </w:rPr>
        <w:t xml:space="preserve">Supplement </w:t>
      </w:r>
      <w:r w:rsidR="00D45E07" w:rsidRPr="00E20D95">
        <w:rPr>
          <w:rFonts w:ascii="Times New Roman" w:eastAsia="Times New Roman" w:hAnsi="Times New Roman" w:cs="Times New Roman"/>
          <w:b/>
          <w:sz w:val="24"/>
          <w:szCs w:val="20"/>
          <w:u w:val="single"/>
          <w:lang w:eastAsia="x-none"/>
        </w:rPr>
        <w:t>170</w:t>
      </w:r>
      <w:r w:rsidRPr="00E20D95">
        <w:rPr>
          <w:rFonts w:ascii="Times New Roman" w:eastAsia="Times New Roman" w:hAnsi="Times New Roman" w:cs="Times New Roman"/>
          <w:b/>
          <w:sz w:val="24"/>
          <w:szCs w:val="20"/>
          <w:u w:val="single"/>
          <w:lang w:eastAsia="x-none"/>
        </w:rPr>
        <w:t>, Server Options for RESTful Services [WI-2013-12-C]</w:t>
      </w:r>
      <w:r w:rsidR="00C0063B" w:rsidRPr="00E20D95">
        <w:rPr>
          <w:rFonts w:ascii="Times New Roman" w:eastAsia="Times New Roman" w:hAnsi="Times New Roman" w:cs="Times New Roman"/>
          <w:b/>
          <w:sz w:val="24"/>
          <w:szCs w:val="20"/>
          <w:u w:val="single"/>
          <w:lang w:eastAsia="x-none"/>
        </w:rPr>
        <w:br/>
      </w:r>
    </w:p>
    <w:p w:rsidR="00A16EF8" w:rsidRPr="00A16EF8" w:rsidRDefault="00D45E07" w:rsidP="00D45E07">
      <w:pPr>
        <w:pStyle w:val="ListParagraph"/>
        <w:ind w:left="0"/>
        <w:rPr>
          <w:rFonts w:ascii="Times New Roman" w:eastAsia="Times New Roman" w:hAnsi="Times New Roman" w:cs="Times New Roman"/>
          <w:sz w:val="24"/>
          <w:szCs w:val="20"/>
          <w:lang w:eastAsia="x-none"/>
        </w:rPr>
      </w:pPr>
      <w:r w:rsidRPr="00A16EF8">
        <w:rPr>
          <w:rFonts w:ascii="Times New Roman" w:eastAsia="Times New Roman" w:hAnsi="Times New Roman" w:cs="Times New Roman"/>
          <w:sz w:val="24"/>
          <w:szCs w:val="20"/>
          <w:lang w:eastAsia="x-none"/>
        </w:rPr>
        <w:t xml:space="preserve">This was a </w:t>
      </w:r>
      <w:r w:rsidR="00037C79" w:rsidRPr="00A16EF8">
        <w:rPr>
          <w:rFonts w:ascii="Times New Roman" w:eastAsia="Times New Roman" w:hAnsi="Times New Roman" w:cs="Times New Roman"/>
          <w:sz w:val="24"/>
          <w:szCs w:val="20"/>
          <w:lang w:eastAsia="x-none"/>
        </w:rPr>
        <w:t xml:space="preserve">review of the </w:t>
      </w:r>
      <w:r w:rsidR="00A16EF8" w:rsidRPr="00A16EF8">
        <w:rPr>
          <w:rFonts w:ascii="Times New Roman" w:eastAsia="Times New Roman" w:hAnsi="Times New Roman" w:cs="Times New Roman"/>
          <w:sz w:val="24"/>
          <w:szCs w:val="20"/>
          <w:lang w:eastAsia="x-none"/>
        </w:rPr>
        <w:t>Letter Ballot comments for Final Text.</w:t>
      </w:r>
    </w:p>
    <w:p w:rsidR="00A16EF8" w:rsidRPr="00A16EF8" w:rsidRDefault="00A16EF8" w:rsidP="00D45E07">
      <w:pPr>
        <w:pStyle w:val="ListParagraph"/>
        <w:ind w:left="0"/>
        <w:rPr>
          <w:rFonts w:ascii="Times New Roman" w:eastAsia="Times New Roman" w:hAnsi="Times New Roman" w:cs="Times New Roman"/>
          <w:sz w:val="24"/>
          <w:szCs w:val="20"/>
          <w:lang w:eastAsia="x-none"/>
        </w:rPr>
      </w:pPr>
    </w:p>
    <w:p w:rsidR="00D45E07" w:rsidRPr="00A16EF8" w:rsidRDefault="00D45E07" w:rsidP="00D45E07">
      <w:pPr>
        <w:pStyle w:val="ListParagraph"/>
        <w:ind w:left="0"/>
        <w:rPr>
          <w:rFonts w:ascii="Times New Roman" w:eastAsia="Times New Roman" w:hAnsi="Times New Roman" w:cs="Times New Roman"/>
          <w:sz w:val="24"/>
          <w:szCs w:val="20"/>
          <w:lang w:eastAsia="x-none"/>
        </w:rPr>
      </w:pPr>
      <w:r w:rsidRPr="00A16EF8">
        <w:rPr>
          <w:rFonts w:ascii="Times New Roman" w:eastAsia="Times New Roman" w:hAnsi="Times New Roman" w:cs="Times New Roman"/>
          <w:sz w:val="24"/>
          <w:szCs w:val="20"/>
          <w:lang w:eastAsia="x-none"/>
        </w:rPr>
        <w:t xml:space="preserve">The Editor, J. Whitby, presented the Supplement.  </w:t>
      </w:r>
      <w:r w:rsidR="00BF66D3" w:rsidRPr="00A16EF8">
        <w:rPr>
          <w:rFonts w:ascii="Times New Roman" w:eastAsia="Times New Roman" w:hAnsi="Times New Roman" w:cs="Times New Roman"/>
          <w:sz w:val="24"/>
          <w:szCs w:val="20"/>
          <w:lang w:eastAsia="x-none"/>
        </w:rPr>
        <w:t xml:space="preserve">WG-27 members J. Philbin and K. </w:t>
      </w:r>
      <w:proofErr w:type="spellStart"/>
      <w:r w:rsidR="00BF66D3" w:rsidRPr="00A16EF8">
        <w:rPr>
          <w:rFonts w:ascii="Times New Roman" w:eastAsia="Times New Roman" w:hAnsi="Times New Roman" w:cs="Times New Roman"/>
          <w:sz w:val="24"/>
          <w:szCs w:val="20"/>
          <w:lang w:eastAsia="x-none"/>
        </w:rPr>
        <w:t>O</w:t>
      </w:r>
      <w:proofErr w:type="gramStart"/>
      <w:r w:rsidR="00BF66D3" w:rsidRPr="00A16EF8">
        <w:rPr>
          <w:rFonts w:ascii="Times New Roman" w:eastAsia="Times New Roman" w:hAnsi="Times New Roman" w:cs="Times New Roman"/>
          <w:sz w:val="24"/>
          <w:szCs w:val="20"/>
          <w:lang w:eastAsia="x-none"/>
        </w:rPr>
        <w:t>;Donnell</w:t>
      </w:r>
      <w:proofErr w:type="spellEnd"/>
      <w:proofErr w:type="gramEnd"/>
      <w:r w:rsidR="00BF66D3" w:rsidRPr="00A16EF8">
        <w:rPr>
          <w:rFonts w:ascii="Times New Roman" w:eastAsia="Times New Roman" w:hAnsi="Times New Roman" w:cs="Times New Roman"/>
          <w:sz w:val="24"/>
          <w:szCs w:val="20"/>
          <w:lang w:eastAsia="x-none"/>
        </w:rPr>
        <w:t xml:space="preserve"> assisted.  </w:t>
      </w:r>
      <w:r w:rsidRPr="00A16EF8">
        <w:rPr>
          <w:rFonts w:ascii="Times New Roman" w:eastAsia="Times New Roman" w:hAnsi="Times New Roman" w:cs="Times New Roman"/>
          <w:sz w:val="24"/>
          <w:szCs w:val="20"/>
          <w:lang w:eastAsia="x-none"/>
        </w:rPr>
        <w:t>The document was posted as &lt;</w:t>
      </w:r>
      <w:r w:rsidRPr="00A16EF8">
        <w:t xml:space="preserve"> </w:t>
      </w:r>
      <w:r w:rsidR="00A16EF8" w:rsidRPr="00A16EF8">
        <w:rPr>
          <w:rFonts w:ascii="Times New Roman" w:eastAsia="Times New Roman" w:hAnsi="Times New Roman" w:cs="Times New Roman"/>
          <w:sz w:val="24"/>
          <w:szCs w:val="20"/>
          <w:lang w:eastAsia="x-none"/>
        </w:rPr>
        <w:t>sup170_ServiceCapabilities_FT_draft.docx</w:t>
      </w:r>
      <w:r w:rsidRPr="00A16EF8">
        <w:rPr>
          <w:rFonts w:ascii="Times New Roman" w:eastAsia="Times New Roman" w:hAnsi="Times New Roman" w:cs="Times New Roman"/>
          <w:sz w:val="24"/>
          <w:szCs w:val="20"/>
          <w:lang w:eastAsia="x-none"/>
        </w:rPr>
        <w:t>&gt;</w:t>
      </w:r>
      <w:r w:rsidR="00037C79" w:rsidRPr="00A16EF8">
        <w:rPr>
          <w:rFonts w:ascii="Times New Roman" w:eastAsia="Times New Roman" w:hAnsi="Times New Roman" w:cs="Times New Roman"/>
          <w:sz w:val="24"/>
          <w:szCs w:val="20"/>
          <w:lang w:eastAsia="x-none"/>
        </w:rPr>
        <w:t>.</w:t>
      </w:r>
      <w:r w:rsidRPr="00A16EF8">
        <w:rPr>
          <w:rFonts w:ascii="Times New Roman" w:eastAsia="Times New Roman" w:hAnsi="Times New Roman" w:cs="Times New Roman"/>
          <w:sz w:val="24"/>
          <w:szCs w:val="20"/>
          <w:lang w:eastAsia="x-none"/>
        </w:rPr>
        <w:t xml:space="preserve">  </w:t>
      </w:r>
      <w:r w:rsidR="00BF66D3" w:rsidRPr="00A16EF8">
        <w:rPr>
          <w:rFonts w:ascii="Times New Roman" w:eastAsia="Times New Roman" w:hAnsi="Times New Roman" w:cs="Times New Roman"/>
          <w:sz w:val="24"/>
          <w:szCs w:val="20"/>
          <w:lang w:eastAsia="x-none"/>
        </w:rPr>
        <w:t xml:space="preserve"> </w:t>
      </w:r>
    </w:p>
    <w:p w:rsidR="00122B98" w:rsidRDefault="00122B98" w:rsidP="00D45E07">
      <w:pPr>
        <w:pStyle w:val="ListParagraph"/>
        <w:ind w:left="0"/>
        <w:rPr>
          <w:rFonts w:ascii="Times New Roman" w:eastAsia="Times New Roman" w:hAnsi="Times New Roman" w:cs="Times New Roman"/>
          <w:sz w:val="24"/>
          <w:szCs w:val="20"/>
          <w:highlight w:val="yellow"/>
          <w:lang w:eastAsia="x-none"/>
        </w:rPr>
      </w:pPr>
    </w:p>
    <w:p w:rsidR="00A16EF8" w:rsidRPr="00A16EF8" w:rsidRDefault="00A16EF8" w:rsidP="00D45E07">
      <w:pPr>
        <w:pStyle w:val="ListParagraph"/>
        <w:ind w:left="0"/>
        <w:rPr>
          <w:rFonts w:ascii="Times New Roman" w:eastAsia="Times New Roman" w:hAnsi="Times New Roman" w:cs="Times New Roman"/>
          <w:sz w:val="24"/>
          <w:szCs w:val="20"/>
          <w:lang w:eastAsia="x-none"/>
        </w:rPr>
      </w:pPr>
      <w:r w:rsidRPr="00A16EF8">
        <w:rPr>
          <w:rFonts w:ascii="Times New Roman" w:eastAsia="Times New Roman" w:hAnsi="Times New Roman" w:cs="Times New Roman"/>
          <w:sz w:val="24"/>
          <w:szCs w:val="20"/>
          <w:lang w:eastAsia="x-none"/>
        </w:rPr>
        <w:t xml:space="preserve">The Agfa and Hologic Comments were reviewed, accepted, and the responses prepared and posted in the meeting folder.  </w:t>
      </w:r>
    </w:p>
    <w:p w:rsidR="00A16EF8" w:rsidRPr="00A16EF8" w:rsidRDefault="00A16EF8" w:rsidP="00D45E07">
      <w:pPr>
        <w:pStyle w:val="ListParagraph"/>
        <w:ind w:left="0"/>
        <w:rPr>
          <w:rFonts w:ascii="Times New Roman" w:eastAsia="Times New Roman" w:hAnsi="Times New Roman" w:cs="Times New Roman"/>
          <w:sz w:val="24"/>
          <w:szCs w:val="20"/>
          <w:lang w:eastAsia="x-none"/>
        </w:rPr>
      </w:pPr>
    </w:p>
    <w:p w:rsidR="00BF66D3" w:rsidRPr="00E20D95" w:rsidRDefault="00BF66D3" w:rsidP="00D45E07">
      <w:pPr>
        <w:rPr>
          <w:lang w:eastAsia="x-none"/>
        </w:rPr>
      </w:pPr>
      <w:r w:rsidRPr="00A16EF8">
        <w:rPr>
          <w:lang w:eastAsia="x-none"/>
        </w:rPr>
        <w:t xml:space="preserve">The </w:t>
      </w:r>
      <w:r w:rsidR="00A16EF8" w:rsidRPr="00A16EF8">
        <w:rPr>
          <w:lang w:eastAsia="x-none"/>
        </w:rPr>
        <w:t xml:space="preserve">Supplement was </w:t>
      </w:r>
      <w:r w:rsidRPr="00A16EF8">
        <w:rPr>
          <w:lang w:eastAsia="x-none"/>
        </w:rPr>
        <w:t xml:space="preserve">approved </w:t>
      </w:r>
      <w:r w:rsidR="00A16EF8" w:rsidRPr="00A16EF8">
        <w:rPr>
          <w:lang w:eastAsia="x-none"/>
        </w:rPr>
        <w:t xml:space="preserve">for </w:t>
      </w:r>
      <w:r w:rsidR="00A16EF8" w:rsidRPr="00A16EF8">
        <w:rPr>
          <w:b/>
          <w:lang w:eastAsia="x-none"/>
        </w:rPr>
        <w:t xml:space="preserve">Final </w:t>
      </w:r>
      <w:r w:rsidR="00A16EF8">
        <w:rPr>
          <w:b/>
          <w:lang w:eastAsia="x-none"/>
        </w:rPr>
        <w:t>T</w:t>
      </w:r>
      <w:r w:rsidR="00A16EF8" w:rsidRPr="00A16EF8">
        <w:rPr>
          <w:b/>
          <w:lang w:eastAsia="x-none"/>
        </w:rPr>
        <w:t>ext</w:t>
      </w:r>
      <w:r w:rsidR="00A16EF8" w:rsidRPr="00A16EF8">
        <w:rPr>
          <w:lang w:eastAsia="x-none"/>
        </w:rPr>
        <w:t>.</w:t>
      </w:r>
      <w:r w:rsidR="005D04A7" w:rsidRPr="00E20D95">
        <w:rPr>
          <w:b/>
          <w:lang w:eastAsia="x-none"/>
        </w:rPr>
        <w:t xml:space="preserve">  </w:t>
      </w:r>
    </w:p>
    <w:p w:rsidR="001C5F4A" w:rsidRPr="00E20D95" w:rsidRDefault="001C5F4A" w:rsidP="00C0063B">
      <w:pPr>
        <w:pStyle w:val="ListParagraph"/>
        <w:rPr>
          <w:rFonts w:ascii="Times New Roman" w:eastAsia="Times New Roman" w:hAnsi="Times New Roman" w:cs="Times New Roman"/>
          <w:b/>
          <w:sz w:val="24"/>
          <w:szCs w:val="20"/>
          <w:u w:val="single"/>
          <w:lang w:eastAsia="x-none"/>
        </w:rPr>
      </w:pPr>
    </w:p>
    <w:p w:rsidR="00C0063B" w:rsidRPr="00E20D95" w:rsidRDefault="00C0063B" w:rsidP="00D04A6A">
      <w:pPr>
        <w:ind w:left="720"/>
        <w:rPr>
          <w:b/>
          <w:u w:val="single"/>
          <w:lang w:eastAsia="x-none"/>
        </w:rPr>
      </w:pPr>
    </w:p>
    <w:p w:rsidR="00EA506F" w:rsidRPr="00E20D95" w:rsidRDefault="00EA506F" w:rsidP="0069431F">
      <w:pPr>
        <w:pStyle w:val="ListParagraph"/>
        <w:numPr>
          <w:ilvl w:val="0"/>
          <w:numId w:val="11"/>
        </w:numPr>
        <w:rPr>
          <w:rFonts w:ascii="Times New Roman" w:eastAsia="Times New Roman" w:hAnsi="Times New Roman" w:cs="Times New Roman"/>
          <w:b/>
          <w:sz w:val="24"/>
          <w:szCs w:val="20"/>
          <w:u w:val="single"/>
          <w:lang w:eastAsia="x-none"/>
        </w:rPr>
      </w:pPr>
      <w:r w:rsidRPr="00E20D95">
        <w:rPr>
          <w:rFonts w:ascii="Times New Roman" w:eastAsia="Times New Roman" w:hAnsi="Times New Roman" w:cs="Times New Roman"/>
          <w:b/>
          <w:sz w:val="24"/>
          <w:szCs w:val="20"/>
          <w:u w:val="single"/>
          <w:lang w:eastAsia="x-none"/>
        </w:rPr>
        <w:t xml:space="preserve">Supplement 171 RESTful Unified Procedure and Workflow Step (RS UPS) [WI-2013-08-B] </w:t>
      </w:r>
    </w:p>
    <w:p w:rsidR="00EA506F" w:rsidRPr="00E20D95" w:rsidRDefault="00EA506F" w:rsidP="00EA506F">
      <w:pPr>
        <w:ind w:left="720"/>
        <w:rPr>
          <w:b/>
          <w:u w:val="single"/>
          <w:lang w:eastAsia="x-none"/>
        </w:rPr>
      </w:pPr>
    </w:p>
    <w:p w:rsidR="002F549F" w:rsidRDefault="00EA506F" w:rsidP="00EA506F">
      <w:pPr>
        <w:pStyle w:val="ListParagraph"/>
        <w:ind w:left="0"/>
        <w:rPr>
          <w:rFonts w:ascii="Times New Roman" w:eastAsia="Times New Roman" w:hAnsi="Times New Roman" w:cs="Times New Roman"/>
          <w:sz w:val="24"/>
          <w:szCs w:val="20"/>
          <w:lang w:eastAsia="x-none"/>
        </w:rPr>
      </w:pPr>
      <w:r w:rsidRPr="002C6AF8">
        <w:rPr>
          <w:rFonts w:ascii="Times New Roman" w:eastAsia="Times New Roman" w:hAnsi="Times New Roman" w:cs="Times New Roman"/>
          <w:sz w:val="24"/>
          <w:szCs w:val="20"/>
          <w:lang w:eastAsia="x-none"/>
        </w:rPr>
        <w:t xml:space="preserve">This was a </w:t>
      </w:r>
      <w:r w:rsidR="002C6AF8" w:rsidRPr="002C6AF8">
        <w:rPr>
          <w:rFonts w:ascii="Times New Roman" w:eastAsia="Times New Roman" w:hAnsi="Times New Roman" w:cs="Times New Roman"/>
          <w:sz w:val="24"/>
          <w:szCs w:val="20"/>
          <w:lang w:eastAsia="x-none"/>
        </w:rPr>
        <w:t>r</w:t>
      </w:r>
      <w:r w:rsidRPr="002C6AF8">
        <w:rPr>
          <w:rFonts w:ascii="Times New Roman" w:eastAsia="Times New Roman" w:hAnsi="Times New Roman" w:cs="Times New Roman"/>
          <w:sz w:val="24"/>
          <w:szCs w:val="20"/>
          <w:lang w:eastAsia="x-none"/>
        </w:rPr>
        <w:t xml:space="preserve">eading for </w:t>
      </w:r>
      <w:r w:rsidR="002C6AF8" w:rsidRPr="002C6AF8">
        <w:rPr>
          <w:rFonts w:ascii="Times New Roman" w:eastAsia="Times New Roman" w:hAnsi="Times New Roman" w:cs="Times New Roman"/>
          <w:sz w:val="24"/>
          <w:szCs w:val="20"/>
          <w:lang w:eastAsia="x-none"/>
        </w:rPr>
        <w:t xml:space="preserve">Letter Ballot.  </w:t>
      </w:r>
    </w:p>
    <w:p w:rsidR="002F549F" w:rsidRDefault="002F549F" w:rsidP="00EA506F">
      <w:pPr>
        <w:pStyle w:val="ListParagraph"/>
        <w:ind w:left="0"/>
        <w:rPr>
          <w:rFonts w:ascii="Times New Roman" w:eastAsia="Times New Roman" w:hAnsi="Times New Roman" w:cs="Times New Roman"/>
          <w:sz w:val="24"/>
          <w:szCs w:val="20"/>
          <w:lang w:eastAsia="x-none"/>
        </w:rPr>
      </w:pPr>
    </w:p>
    <w:p w:rsidR="002C6AF8" w:rsidRPr="002C6AF8" w:rsidRDefault="00EA506F" w:rsidP="00EA506F">
      <w:pPr>
        <w:pStyle w:val="ListParagraph"/>
        <w:ind w:left="0"/>
        <w:rPr>
          <w:rFonts w:ascii="Times New Roman" w:eastAsia="Times New Roman" w:hAnsi="Times New Roman" w:cs="Times New Roman"/>
          <w:sz w:val="24"/>
          <w:szCs w:val="20"/>
          <w:lang w:eastAsia="x-none"/>
        </w:rPr>
      </w:pPr>
      <w:r w:rsidRPr="002C6AF8">
        <w:rPr>
          <w:rFonts w:ascii="Times New Roman" w:eastAsia="Times New Roman" w:hAnsi="Times New Roman" w:cs="Times New Roman"/>
          <w:sz w:val="24"/>
          <w:szCs w:val="20"/>
          <w:lang w:eastAsia="x-none"/>
        </w:rPr>
        <w:t xml:space="preserve">The Editor, J. Whitby, presented the draft </w:t>
      </w:r>
      <w:r w:rsidR="002C6AF8" w:rsidRPr="002C6AF8">
        <w:rPr>
          <w:rFonts w:ascii="Times New Roman" w:eastAsia="Times New Roman" w:hAnsi="Times New Roman" w:cs="Times New Roman"/>
          <w:sz w:val="24"/>
          <w:szCs w:val="20"/>
          <w:lang w:eastAsia="x-none"/>
        </w:rPr>
        <w:t xml:space="preserve">which was posted in the meeting folder as sup171_LB_draft.docx.  </w:t>
      </w:r>
      <w:r w:rsidRPr="002C6AF8">
        <w:rPr>
          <w:rFonts w:ascii="Times New Roman" w:eastAsia="Times New Roman" w:hAnsi="Times New Roman" w:cs="Times New Roman"/>
          <w:sz w:val="24"/>
          <w:szCs w:val="20"/>
          <w:lang w:eastAsia="x-none"/>
        </w:rPr>
        <w:t xml:space="preserve"> WG-27 members J. Philbin and K. O</w:t>
      </w:r>
      <w:r w:rsidR="002C6AF8" w:rsidRPr="002C6AF8">
        <w:rPr>
          <w:rFonts w:ascii="Times New Roman" w:eastAsia="Times New Roman" w:hAnsi="Times New Roman" w:cs="Times New Roman"/>
          <w:sz w:val="24"/>
          <w:szCs w:val="20"/>
          <w:lang w:eastAsia="x-none"/>
        </w:rPr>
        <w:t>’</w:t>
      </w:r>
      <w:r w:rsidRPr="002C6AF8">
        <w:rPr>
          <w:rFonts w:ascii="Times New Roman" w:eastAsia="Times New Roman" w:hAnsi="Times New Roman" w:cs="Times New Roman"/>
          <w:sz w:val="24"/>
          <w:szCs w:val="20"/>
          <w:lang w:eastAsia="x-none"/>
        </w:rPr>
        <w:t xml:space="preserve">Donnell </w:t>
      </w:r>
      <w:r w:rsidR="002C6AF8" w:rsidRPr="002C6AF8">
        <w:rPr>
          <w:rFonts w:ascii="Times New Roman" w:eastAsia="Times New Roman" w:hAnsi="Times New Roman" w:cs="Times New Roman"/>
          <w:sz w:val="24"/>
          <w:szCs w:val="20"/>
          <w:lang w:eastAsia="x-none"/>
        </w:rPr>
        <w:t xml:space="preserve">(in person) and Brad Genereaux (by phone) </w:t>
      </w:r>
      <w:r w:rsidRPr="002C6AF8">
        <w:rPr>
          <w:rFonts w:ascii="Times New Roman" w:eastAsia="Times New Roman" w:hAnsi="Times New Roman" w:cs="Times New Roman"/>
          <w:sz w:val="24"/>
          <w:szCs w:val="20"/>
          <w:lang w:eastAsia="x-none"/>
        </w:rPr>
        <w:t xml:space="preserve">assisted.  </w:t>
      </w:r>
    </w:p>
    <w:p w:rsidR="002C6AF8" w:rsidRDefault="002C6AF8" w:rsidP="00EA506F">
      <w:pPr>
        <w:pStyle w:val="ListParagraph"/>
        <w:ind w:left="0"/>
        <w:rPr>
          <w:rFonts w:ascii="Times New Roman" w:eastAsia="Times New Roman" w:hAnsi="Times New Roman" w:cs="Times New Roman"/>
          <w:sz w:val="24"/>
          <w:szCs w:val="20"/>
          <w:highlight w:val="yellow"/>
          <w:lang w:eastAsia="x-none"/>
        </w:rPr>
      </w:pPr>
    </w:p>
    <w:p w:rsidR="002C6AF8" w:rsidRDefault="002C6AF8" w:rsidP="00EA506F">
      <w:pPr>
        <w:rPr>
          <w:lang w:eastAsia="x-none"/>
        </w:rPr>
      </w:pPr>
      <w:r w:rsidRPr="002C6AF8">
        <w:rPr>
          <w:lang w:eastAsia="x-none"/>
        </w:rPr>
        <w:t>K. O’Donnell reported the interest in IHE Radiology for ‘distributed reporting’ and suggested WG-27 to monitor</w:t>
      </w:r>
      <w:r w:rsidR="00D47E34">
        <w:rPr>
          <w:lang w:eastAsia="x-none"/>
        </w:rPr>
        <w:t xml:space="preserve"> this development</w:t>
      </w:r>
      <w:r>
        <w:rPr>
          <w:lang w:eastAsia="x-none"/>
        </w:rPr>
        <w:t>. This will be a different model from XDW (which allows users to create rules.)  This prompted D. Clunie to speak of the need for distributed workflow.  R Horn spoke of widely implemented workflow models</w:t>
      </w:r>
      <w:r w:rsidR="00EA11B8">
        <w:rPr>
          <w:lang w:eastAsia="x-none"/>
        </w:rPr>
        <w:t xml:space="preserve"> including ‘</w:t>
      </w:r>
      <w:r>
        <w:rPr>
          <w:lang w:eastAsia="x-none"/>
        </w:rPr>
        <w:t>whiteboard</w:t>
      </w:r>
      <w:r w:rsidR="00EA11B8">
        <w:rPr>
          <w:lang w:eastAsia="x-none"/>
        </w:rPr>
        <w:t>’</w:t>
      </w:r>
      <w:r w:rsidR="00D47E34">
        <w:rPr>
          <w:lang w:eastAsia="x-none"/>
        </w:rPr>
        <w:t>.  It was suggested for DICOM to evaluate the workflow</w:t>
      </w:r>
      <w:r w:rsidR="00EA11B8">
        <w:rPr>
          <w:lang w:eastAsia="x-none"/>
        </w:rPr>
        <w:t>-</w:t>
      </w:r>
      <w:r w:rsidR="00D47E34">
        <w:rPr>
          <w:lang w:eastAsia="x-none"/>
        </w:rPr>
        <w:t xml:space="preserve">related parts of the Standard. </w:t>
      </w:r>
    </w:p>
    <w:p w:rsidR="002C6AF8" w:rsidRDefault="002C6AF8" w:rsidP="00EA506F">
      <w:pPr>
        <w:rPr>
          <w:lang w:eastAsia="x-none"/>
        </w:rPr>
      </w:pPr>
    </w:p>
    <w:p w:rsidR="00EA506F" w:rsidRPr="002C6AF8" w:rsidRDefault="002C6AF8" w:rsidP="00EA506F">
      <w:pPr>
        <w:rPr>
          <w:lang w:eastAsia="x-none"/>
        </w:rPr>
      </w:pPr>
      <w:r>
        <w:rPr>
          <w:lang w:eastAsia="x-none"/>
        </w:rPr>
        <w:t xml:space="preserve"> </w:t>
      </w:r>
      <w:r w:rsidR="002F549F">
        <w:rPr>
          <w:lang w:eastAsia="x-none"/>
        </w:rPr>
        <w:t xml:space="preserve">The Supplement was approved for </w:t>
      </w:r>
      <w:r w:rsidR="002F549F" w:rsidRPr="002F549F">
        <w:rPr>
          <w:b/>
          <w:lang w:eastAsia="x-none"/>
        </w:rPr>
        <w:t xml:space="preserve">Letter </w:t>
      </w:r>
      <w:r w:rsidR="00A16EF8">
        <w:rPr>
          <w:b/>
          <w:lang w:eastAsia="x-none"/>
        </w:rPr>
        <w:t>B</w:t>
      </w:r>
      <w:r w:rsidR="002F549F" w:rsidRPr="002F549F">
        <w:rPr>
          <w:b/>
          <w:lang w:eastAsia="x-none"/>
        </w:rPr>
        <w:t>allot</w:t>
      </w:r>
      <w:r w:rsidR="002F549F">
        <w:rPr>
          <w:lang w:eastAsia="x-none"/>
        </w:rPr>
        <w:t>.</w:t>
      </w:r>
    </w:p>
    <w:p w:rsidR="00EA506F" w:rsidRPr="00E20D95" w:rsidRDefault="00EA506F" w:rsidP="00EA506F">
      <w:pPr>
        <w:rPr>
          <w:lang w:eastAsia="x-none"/>
        </w:rPr>
      </w:pPr>
    </w:p>
    <w:p w:rsidR="00080484" w:rsidRPr="00E20D95" w:rsidRDefault="007A4583" w:rsidP="00BF66D3">
      <w:pPr>
        <w:rPr>
          <w:lang w:eastAsia="x-none"/>
        </w:rPr>
      </w:pPr>
      <w:r w:rsidRPr="00E20D95">
        <w:t xml:space="preserve"> </w:t>
      </w:r>
    </w:p>
    <w:p w:rsidR="00F45136" w:rsidRPr="00E20D95" w:rsidRDefault="00C66CB7" w:rsidP="0069431F">
      <w:pPr>
        <w:pStyle w:val="Default"/>
        <w:numPr>
          <w:ilvl w:val="0"/>
          <w:numId w:val="11"/>
        </w:numPr>
        <w:rPr>
          <w:rFonts w:ascii="Times New Roman" w:hAnsi="Times New Roman" w:cs="Times New Roman"/>
          <w:b/>
          <w:szCs w:val="20"/>
          <w:u w:val="single"/>
          <w:lang w:eastAsia="x-none"/>
        </w:rPr>
      </w:pPr>
      <w:r w:rsidRPr="00E20D95">
        <w:rPr>
          <w:rFonts w:ascii="Times New Roman" w:hAnsi="Times New Roman" w:cs="Times New Roman"/>
          <w:b/>
          <w:szCs w:val="20"/>
          <w:u w:val="single"/>
          <w:lang w:eastAsia="x-none"/>
        </w:rPr>
        <w:t xml:space="preserve">Supplement 172, Quantitative Parametric Map Storage [WI-2014-04-B] </w:t>
      </w:r>
    </w:p>
    <w:p w:rsidR="00F45136" w:rsidRPr="00E20D95" w:rsidRDefault="00F45136" w:rsidP="00F45136">
      <w:pPr>
        <w:pStyle w:val="Default"/>
        <w:rPr>
          <w:rFonts w:ascii="Times New Roman" w:hAnsi="Times New Roman" w:cs="Times New Roman"/>
          <w:b/>
          <w:szCs w:val="20"/>
          <w:u w:val="single"/>
          <w:lang w:eastAsia="x-none"/>
        </w:rPr>
      </w:pPr>
    </w:p>
    <w:p w:rsidR="00F06458" w:rsidRDefault="00F06458" w:rsidP="0060494C">
      <w:pPr>
        <w:pStyle w:val="Default"/>
        <w:rPr>
          <w:rFonts w:ascii="Times New Roman" w:hAnsi="Times New Roman" w:cs="Times New Roman"/>
          <w:szCs w:val="20"/>
          <w:lang w:eastAsia="x-none"/>
        </w:rPr>
      </w:pPr>
      <w:r>
        <w:rPr>
          <w:rFonts w:ascii="Times New Roman" w:hAnsi="Times New Roman" w:cs="Times New Roman"/>
          <w:szCs w:val="20"/>
          <w:lang w:eastAsia="x-none"/>
        </w:rPr>
        <w:t>This was a reading for Letter Ballot.</w:t>
      </w:r>
    </w:p>
    <w:p w:rsidR="00F06458" w:rsidRDefault="00F06458" w:rsidP="0060494C">
      <w:pPr>
        <w:pStyle w:val="Default"/>
        <w:rPr>
          <w:rFonts w:ascii="Times New Roman" w:hAnsi="Times New Roman" w:cs="Times New Roman"/>
          <w:szCs w:val="20"/>
          <w:lang w:eastAsia="x-none"/>
        </w:rPr>
      </w:pPr>
    </w:p>
    <w:p w:rsidR="0060494C" w:rsidRDefault="0060494C" w:rsidP="0060494C">
      <w:pPr>
        <w:pStyle w:val="Default"/>
        <w:rPr>
          <w:rFonts w:ascii="Times New Roman" w:hAnsi="Times New Roman" w:cs="Times New Roman"/>
          <w:szCs w:val="20"/>
          <w:lang w:eastAsia="x-none"/>
        </w:rPr>
      </w:pPr>
      <w:r w:rsidRPr="00E20D95">
        <w:rPr>
          <w:rFonts w:ascii="Times New Roman" w:hAnsi="Times New Roman" w:cs="Times New Roman"/>
          <w:szCs w:val="20"/>
          <w:lang w:eastAsia="x-none"/>
        </w:rPr>
        <w:t xml:space="preserve">D. Clunie is the Editor of this Supplement.  He </w:t>
      </w:r>
      <w:r>
        <w:rPr>
          <w:rFonts w:ascii="Times New Roman" w:hAnsi="Times New Roman" w:cs="Times New Roman"/>
          <w:szCs w:val="20"/>
          <w:lang w:eastAsia="x-none"/>
        </w:rPr>
        <w:t xml:space="preserve">posted the </w:t>
      </w:r>
      <w:r w:rsidRPr="00E20D95">
        <w:rPr>
          <w:rFonts w:ascii="Times New Roman" w:hAnsi="Times New Roman" w:cs="Times New Roman"/>
          <w:szCs w:val="20"/>
          <w:lang w:eastAsia="x-none"/>
        </w:rPr>
        <w:t>presented &lt;</w:t>
      </w:r>
      <w:r w:rsidRPr="00E20D95">
        <w:t xml:space="preserve"> </w:t>
      </w:r>
      <w:r w:rsidRPr="00E20D95">
        <w:rPr>
          <w:rFonts w:ascii="Times New Roman" w:hAnsi="Times New Roman" w:cs="Times New Roman"/>
          <w:szCs w:val="20"/>
          <w:lang w:eastAsia="x-none"/>
        </w:rPr>
        <w:t xml:space="preserve">sup_parametricmap_01.pdf&gt;, which was posted in the meeting folder.  </w:t>
      </w:r>
      <w:r>
        <w:rPr>
          <w:rFonts w:ascii="Times New Roman" w:hAnsi="Times New Roman" w:cs="Times New Roman"/>
          <w:szCs w:val="20"/>
          <w:lang w:eastAsia="x-none"/>
        </w:rPr>
        <w:t xml:space="preserve">The following files have been posted in the meeting folder: </w:t>
      </w:r>
      <w:r w:rsidRPr="00C86BAB">
        <w:rPr>
          <w:rFonts w:ascii="Times New Roman" w:hAnsi="Times New Roman" w:cs="Times New Roman"/>
          <w:szCs w:val="20"/>
          <w:lang w:eastAsia="x-none"/>
        </w:rPr>
        <w:t>sup172_05.pdf</w:t>
      </w:r>
      <w:r>
        <w:rPr>
          <w:rFonts w:ascii="Times New Roman" w:hAnsi="Times New Roman" w:cs="Times New Roman"/>
          <w:szCs w:val="20"/>
          <w:lang w:eastAsia="x-none"/>
        </w:rPr>
        <w:t xml:space="preserve">, </w:t>
      </w:r>
      <w:r w:rsidRPr="00C86BAB">
        <w:rPr>
          <w:rFonts w:ascii="Times New Roman" w:hAnsi="Times New Roman" w:cs="Times New Roman"/>
          <w:szCs w:val="20"/>
          <w:lang w:eastAsia="x-none"/>
        </w:rPr>
        <w:t>sup172_05.xml</w:t>
      </w:r>
      <w:r>
        <w:rPr>
          <w:rFonts w:ascii="Times New Roman" w:hAnsi="Times New Roman" w:cs="Times New Roman"/>
          <w:szCs w:val="20"/>
          <w:lang w:eastAsia="x-none"/>
        </w:rPr>
        <w:t xml:space="preserve">, </w:t>
      </w:r>
      <w:r w:rsidRPr="00C86BAB">
        <w:rPr>
          <w:rFonts w:ascii="Times New Roman" w:hAnsi="Times New Roman" w:cs="Times New Roman"/>
          <w:szCs w:val="20"/>
          <w:lang w:eastAsia="x-none"/>
        </w:rPr>
        <w:t>sup172_05_changes.pdf</w:t>
      </w:r>
      <w:proofErr w:type="gramStart"/>
      <w:r>
        <w:rPr>
          <w:rFonts w:ascii="Times New Roman" w:hAnsi="Times New Roman" w:cs="Times New Roman"/>
          <w:szCs w:val="20"/>
          <w:lang w:eastAsia="x-none"/>
        </w:rPr>
        <w:t xml:space="preserve">,  </w:t>
      </w:r>
      <w:r w:rsidRPr="00C86BAB">
        <w:rPr>
          <w:rFonts w:ascii="Times New Roman" w:hAnsi="Times New Roman" w:cs="Times New Roman"/>
          <w:szCs w:val="20"/>
          <w:lang w:eastAsia="x-none"/>
        </w:rPr>
        <w:t>sup172figures</w:t>
      </w:r>
      <w:proofErr w:type="gramEnd"/>
      <w:r>
        <w:rPr>
          <w:rFonts w:ascii="Times New Roman" w:hAnsi="Times New Roman" w:cs="Times New Roman"/>
          <w:szCs w:val="20"/>
          <w:lang w:eastAsia="x-none"/>
        </w:rPr>
        <w:t>.</w:t>
      </w:r>
    </w:p>
    <w:p w:rsidR="0060494C" w:rsidRDefault="0060494C" w:rsidP="0060494C">
      <w:pPr>
        <w:pStyle w:val="Default"/>
        <w:rPr>
          <w:rFonts w:ascii="Times New Roman" w:hAnsi="Times New Roman" w:cs="Times New Roman"/>
          <w:szCs w:val="20"/>
          <w:lang w:eastAsia="x-none"/>
        </w:rPr>
      </w:pPr>
    </w:p>
    <w:p w:rsidR="0060494C" w:rsidRDefault="0060494C" w:rsidP="0060494C">
      <w:pPr>
        <w:pStyle w:val="Default"/>
        <w:rPr>
          <w:rFonts w:ascii="Times New Roman" w:hAnsi="Times New Roman" w:cs="Times New Roman"/>
          <w:szCs w:val="20"/>
          <w:lang w:eastAsia="x-none"/>
        </w:rPr>
      </w:pPr>
      <w:r w:rsidRPr="00E20D95">
        <w:rPr>
          <w:rFonts w:ascii="Times New Roman" w:hAnsi="Times New Roman" w:cs="Times New Roman"/>
          <w:szCs w:val="20"/>
          <w:lang w:eastAsia="x-none"/>
        </w:rPr>
        <w:t xml:space="preserve">This was the </w:t>
      </w:r>
      <w:r>
        <w:rPr>
          <w:rFonts w:ascii="Times New Roman" w:hAnsi="Times New Roman" w:cs="Times New Roman"/>
          <w:szCs w:val="20"/>
          <w:lang w:eastAsia="x-none"/>
        </w:rPr>
        <w:t>review of the Public Comments.  D. Clunie included public comments in the ‘Open Issues’, ‘Other Issues’ and in the ‘Closed Issues’ that were listed in the &lt;</w:t>
      </w:r>
      <w:r w:rsidRPr="00CD21B4">
        <w:rPr>
          <w:rFonts w:ascii="Times New Roman" w:hAnsi="Times New Roman" w:cs="Times New Roman"/>
          <w:szCs w:val="20"/>
          <w:lang w:eastAsia="x-none"/>
        </w:rPr>
        <w:t xml:space="preserve"> </w:t>
      </w:r>
      <w:r w:rsidRPr="00C86BAB">
        <w:rPr>
          <w:rFonts w:ascii="Times New Roman" w:hAnsi="Times New Roman" w:cs="Times New Roman"/>
          <w:szCs w:val="20"/>
          <w:lang w:eastAsia="x-none"/>
        </w:rPr>
        <w:t>sup172_05_changes.pdf</w:t>
      </w:r>
      <w:r>
        <w:rPr>
          <w:rFonts w:ascii="Times New Roman" w:hAnsi="Times New Roman" w:cs="Times New Roman"/>
          <w:szCs w:val="20"/>
          <w:lang w:eastAsia="x-none"/>
        </w:rPr>
        <w:t xml:space="preserve">&gt; file posted in </w:t>
      </w:r>
      <w:r>
        <w:rPr>
          <w:rFonts w:ascii="Times New Roman" w:hAnsi="Times New Roman" w:cs="Times New Roman"/>
          <w:szCs w:val="20"/>
          <w:lang w:eastAsia="x-none"/>
        </w:rPr>
        <w:lastRenderedPageBreak/>
        <w:t>the meeting folder;  the Editor’s suggested resolutions of the public comments were noted.  The group discussed the comments and suggested resolutions.</w:t>
      </w:r>
    </w:p>
    <w:p w:rsidR="0060494C" w:rsidRDefault="0060494C" w:rsidP="0060494C">
      <w:pPr>
        <w:pStyle w:val="Default"/>
        <w:rPr>
          <w:rFonts w:ascii="Times New Roman" w:hAnsi="Times New Roman" w:cs="Times New Roman"/>
          <w:szCs w:val="20"/>
          <w:lang w:eastAsia="x-none"/>
        </w:rPr>
      </w:pPr>
    </w:p>
    <w:p w:rsidR="00F06458" w:rsidRPr="00F06458" w:rsidRDefault="0060494C" w:rsidP="00F06458">
      <w:pPr>
        <w:pStyle w:val="PlainText"/>
        <w:rPr>
          <w:rFonts w:ascii="Times New Roman" w:hAnsi="Times New Roman" w:cs="Times New Roman"/>
          <w:szCs w:val="20"/>
          <w:lang w:eastAsia="x-none"/>
        </w:rPr>
      </w:pPr>
      <w:r>
        <w:rPr>
          <w:rFonts w:ascii="Times New Roman" w:hAnsi="Times New Roman" w:cs="Times New Roman"/>
          <w:szCs w:val="20"/>
          <w:lang w:eastAsia="x-none"/>
        </w:rPr>
        <w:t xml:space="preserve">Thereafter the Group reviewed the Draft line-by-line </w:t>
      </w:r>
      <w:r w:rsidR="00F06458">
        <w:rPr>
          <w:rFonts w:ascii="Times New Roman" w:hAnsi="Times New Roman" w:cs="Times New Roman"/>
          <w:szCs w:val="20"/>
          <w:lang w:eastAsia="x-none"/>
        </w:rPr>
        <w:t xml:space="preserve">while referring </w:t>
      </w:r>
      <w:r>
        <w:rPr>
          <w:rFonts w:ascii="Times New Roman" w:hAnsi="Times New Roman" w:cs="Times New Roman"/>
          <w:szCs w:val="20"/>
          <w:lang w:eastAsia="x-none"/>
        </w:rPr>
        <w:t xml:space="preserve">alternatively </w:t>
      </w:r>
      <w:proofErr w:type="gramStart"/>
      <w:r>
        <w:rPr>
          <w:rFonts w:ascii="Times New Roman" w:hAnsi="Times New Roman" w:cs="Times New Roman"/>
          <w:szCs w:val="20"/>
          <w:lang w:eastAsia="x-none"/>
        </w:rPr>
        <w:t xml:space="preserve">the  </w:t>
      </w:r>
      <w:r w:rsidRPr="00C86BAB">
        <w:rPr>
          <w:rFonts w:ascii="Times New Roman" w:hAnsi="Times New Roman" w:cs="Times New Roman"/>
          <w:szCs w:val="20"/>
          <w:lang w:eastAsia="x-none"/>
        </w:rPr>
        <w:t>sup172</w:t>
      </w:r>
      <w:proofErr w:type="gramEnd"/>
      <w:r w:rsidRPr="00C86BAB">
        <w:rPr>
          <w:rFonts w:ascii="Times New Roman" w:hAnsi="Times New Roman" w:cs="Times New Roman"/>
          <w:szCs w:val="20"/>
          <w:lang w:eastAsia="x-none"/>
        </w:rPr>
        <w:t>_05.pdf</w:t>
      </w:r>
      <w:r>
        <w:rPr>
          <w:rFonts w:ascii="Times New Roman" w:hAnsi="Times New Roman" w:cs="Times New Roman"/>
          <w:szCs w:val="20"/>
          <w:lang w:eastAsia="x-none"/>
        </w:rPr>
        <w:t xml:space="preserve"> and s</w:t>
      </w:r>
      <w:r w:rsidRPr="00C86BAB">
        <w:rPr>
          <w:rFonts w:ascii="Times New Roman" w:hAnsi="Times New Roman" w:cs="Times New Roman"/>
          <w:szCs w:val="20"/>
          <w:lang w:eastAsia="x-none"/>
        </w:rPr>
        <w:t>up172_05_changes.pdf</w:t>
      </w:r>
      <w:r>
        <w:rPr>
          <w:rFonts w:ascii="Times New Roman" w:hAnsi="Times New Roman" w:cs="Times New Roman"/>
          <w:szCs w:val="20"/>
          <w:lang w:eastAsia="x-none"/>
        </w:rPr>
        <w:t xml:space="preserve"> files</w:t>
      </w:r>
      <w:r w:rsidR="00F06458">
        <w:rPr>
          <w:rFonts w:ascii="Times New Roman" w:hAnsi="Times New Roman" w:cs="Times New Roman"/>
          <w:szCs w:val="20"/>
          <w:lang w:eastAsia="x-none"/>
        </w:rPr>
        <w:t xml:space="preserve">.  </w:t>
      </w:r>
      <w:r w:rsidR="00F06458" w:rsidRPr="00F06458">
        <w:rPr>
          <w:rFonts w:ascii="Times New Roman" w:hAnsi="Times New Roman" w:cs="Times New Roman"/>
          <w:szCs w:val="20"/>
          <w:lang w:eastAsia="x-none"/>
        </w:rPr>
        <w:t>The changes made are summarized in the Closed Issues section of the updated documented linked via the status page:</w:t>
      </w:r>
    </w:p>
    <w:p w:rsidR="00F06458" w:rsidRPr="00F06458" w:rsidRDefault="00F06458" w:rsidP="00F06458">
      <w:pPr>
        <w:pStyle w:val="PlainText"/>
        <w:rPr>
          <w:rFonts w:ascii="Times New Roman" w:hAnsi="Times New Roman" w:cs="Times New Roman"/>
          <w:szCs w:val="20"/>
          <w:lang w:eastAsia="x-none"/>
        </w:rPr>
      </w:pPr>
    </w:p>
    <w:p w:rsidR="00F06458" w:rsidRDefault="00F06458" w:rsidP="00F06458">
      <w:pPr>
        <w:pStyle w:val="PlainText"/>
      </w:pPr>
      <w:r>
        <w:t xml:space="preserve">   </w:t>
      </w:r>
      <w:hyperlink r:id="rId12" w:anchor="Supplement172" w:history="1">
        <w:r>
          <w:rPr>
            <w:rStyle w:val="Hyperlink"/>
          </w:rPr>
          <w:t>http://www.dclunie.com/dicom-status/status.html#Supplement172</w:t>
        </w:r>
      </w:hyperlink>
    </w:p>
    <w:p w:rsidR="00F06458" w:rsidRDefault="00F06458" w:rsidP="00F06458">
      <w:pPr>
        <w:pStyle w:val="PlainText"/>
      </w:pP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Highlights include: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Removing Large Rows and Columns</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OF/OD equivalents of Pixel Padding Value and Pixel Padding Value Range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Special values like </w:t>
      </w:r>
      <w:proofErr w:type="spellStart"/>
      <w:r w:rsidRPr="00B306B6">
        <w:rPr>
          <w:rFonts w:ascii="Times New Roman" w:eastAsia="Times New Roman" w:hAnsi="Times New Roman" w:cs="Times New Roman"/>
          <w:color w:val="000000"/>
          <w:sz w:val="24"/>
          <w:szCs w:val="20"/>
          <w:lang w:eastAsia="x-none"/>
        </w:rPr>
        <w:t>NaN</w:t>
      </w:r>
      <w:proofErr w:type="spellEnd"/>
      <w:r w:rsidRPr="00B306B6">
        <w:rPr>
          <w:rFonts w:ascii="Times New Roman" w:eastAsia="Times New Roman" w:hAnsi="Times New Roman" w:cs="Times New Roman"/>
          <w:color w:val="000000"/>
          <w:sz w:val="24"/>
          <w:szCs w:val="20"/>
          <w:lang w:eastAsia="x-none"/>
        </w:rPr>
        <w:t>, +</w:t>
      </w:r>
      <w:proofErr w:type="spellStart"/>
      <w:proofErr w:type="gramStart"/>
      <w:r w:rsidRPr="00B306B6">
        <w:rPr>
          <w:rFonts w:ascii="Times New Roman" w:eastAsia="Times New Roman" w:hAnsi="Times New Roman" w:cs="Times New Roman"/>
          <w:color w:val="000000"/>
          <w:sz w:val="24"/>
          <w:szCs w:val="20"/>
          <w:lang w:eastAsia="x-none"/>
        </w:rPr>
        <w:t>Inf</w:t>
      </w:r>
      <w:proofErr w:type="spellEnd"/>
      <w:proofErr w:type="gramEnd"/>
      <w:r w:rsidRPr="00B306B6">
        <w:rPr>
          <w:rFonts w:ascii="Times New Roman" w:eastAsia="Times New Roman" w:hAnsi="Times New Roman" w:cs="Times New Roman"/>
          <w:color w:val="000000"/>
          <w:sz w:val="24"/>
          <w:szCs w:val="20"/>
          <w:lang w:eastAsia="x-none"/>
        </w:rPr>
        <w:t>, -</w:t>
      </w:r>
      <w:proofErr w:type="spellStart"/>
      <w:r w:rsidRPr="00B306B6">
        <w:rPr>
          <w:rFonts w:ascii="Times New Roman" w:eastAsia="Times New Roman" w:hAnsi="Times New Roman" w:cs="Times New Roman"/>
          <w:color w:val="000000"/>
          <w:sz w:val="24"/>
          <w:szCs w:val="20"/>
          <w:lang w:eastAsia="x-none"/>
        </w:rPr>
        <w:t>Inf</w:t>
      </w:r>
      <w:proofErr w:type="spellEnd"/>
      <w:r w:rsidRPr="00B306B6">
        <w:rPr>
          <w:rFonts w:ascii="Times New Roman" w:eastAsia="Times New Roman" w:hAnsi="Times New Roman" w:cs="Times New Roman"/>
          <w:color w:val="000000"/>
          <w:sz w:val="24"/>
          <w:szCs w:val="20"/>
          <w:lang w:eastAsia="x-none"/>
        </w:rPr>
        <w:t xml:space="preserve"> are explicitly permitted</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No floating point equivalents of Smallest Image Pixel Value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w:t>
      </w:r>
      <w:proofErr w:type="gramStart"/>
      <w:r w:rsidRPr="00B306B6">
        <w:rPr>
          <w:rFonts w:ascii="Times New Roman" w:eastAsia="Times New Roman" w:hAnsi="Times New Roman" w:cs="Times New Roman"/>
          <w:color w:val="000000"/>
          <w:sz w:val="24"/>
          <w:szCs w:val="20"/>
          <w:lang w:eastAsia="x-none"/>
        </w:rPr>
        <w:t>and</w:t>
      </w:r>
      <w:proofErr w:type="gramEnd"/>
      <w:r w:rsidRPr="00B306B6">
        <w:rPr>
          <w:rFonts w:ascii="Times New Roman" w:eastAsia="Times New Roman" w:hAnsi="Times New Roman" w:cs="Times New Roman"/>
          <w:color w:val="000000"/>
          <w:sz w:val="24"/>
          <w:szCs w:val="20"/>
          <w:lang w:eastAsia="x-none"/>
        </w:rPr>
        <w:t xml:space="preserve"> Largest Image Pixel Value (drop these entirely)</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Multi-frame Dimensions Module and Frame Content Functional Group are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w:t>
      </w:r>
      <w:proofErr w:type="gramStart"/>
      <w:r w:rsidRPr="00B306B6">
        <w:rPr>
          <w:rFonts w:ascii="Times New Roman" w:eastAsia="Times New Roman" w:hAnsi="Times New Roman" w:cs="Times New Roman"/>
          <w:color w:val="000000"/>
          <w:sz w:val="24"/>
          <w:szCs w:val="20"/>
          <w:lang w:eastAsia="x-none"/>
        </w:rPr>
        <w:t>mandatory</w:t>
      </w:r>
      <w:proofErr w:type="gramEnd"/>
      <w:r w:rsidRPr="00B306B6">
        <w:rPr>
          <w:rFonts w:ascii="Times New Roman" w:eastAsia="Times New Roman" w:hAnsi="Times New Roman" w:cs="Times New Roman"/>
          <w:color w:val="000000"/>
          <w:sz w:val="24"/>
          <w:szCs w:val="20"/>
          <w:lang w:eastAsia="x-none"/>
        </w:rPr>
        <w:t xml:space="preserve"> (and added to example) ... may change after ballot</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Derivation Image Functional Group Macro is conditional</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No 32 bit integer for this IOD</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No MONOCHROME1 or RGB</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CID 7203 reused for derivation code (see example)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Text about implicit scaling to integers for pseudo-color (palette)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Recognition that there can be more than one parameter in an instance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Image/Frame type values 3 (flavor) and 4 (derived contrast) added to</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w:t>
      </w:r>
      <w:proofErr w:type="gramStart"/>
      <w:r w:rsidRPr="00B306B6">
        <w:rPr>
          <w:rFonts w:ascii="Times New Roman" w:eastAsia="Times New Roman" w:hAnsi="Times New Roman" w:cs="Times New Roman"/>
          <w:color w:val="000000"/>
          <w:sz w:val="24"/>
          <w:szCs w:val="20"/>
          <w:lang w:eastAsia="x-none"/>
        </w:rPr>
        <w:t>make</w:t>
      </w:r>
      <w:proofErr w:type="gramEnd"/>
      <w:r w:rsidRPr="00B306B6">
        <w:rPr>
          <w:rFonts w:ascii="Times New Roman" w:eastAsia="Times New Roman" w:hAnsi="Times New Roman" w:cs="Times New Roman"/>
          <w:color w:val="000000"/>
          <w:sz w:val="24"/>
          <w:szCs w:val="20"/>
          <w:lang w:eastAsia="x-none"/>
        </w:rPr>
        <w:t xml:space="preserve"> it easier to find/recognize these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The example has been updated to highlight some of these features,</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proofErr w:type="gramStart"/>
      <w:r w:rsidRPr="00B306B6">
        <w:rPr>
          <w:rFonts w:ascii="Times New Roman" w:eastAsia="Times New Roman" w:hAnsi="Times New Roman" w:cs="Times New Roman"/>
          <w:color w:val="000000"/>
          <w:sz w:val="24"/>
          <w:szCs w:val="20"/>
          <w:lang w:eastAsia="x-none"/>
        </w:rPr>
        <w:t>especially</w:t>
      </w:r>
      <w:proofErr w:type="gramEnd"/>
      <w:r w:rsidRPr="00B306B6">
        <w:rPr>
          <w:rFonts w:ascii="Times New Roman" w:eastAsia="Times New Roman" w:hAnsi="Times New Roman" w:cs="Times New Roman"/>
          <w:color w:val="000000"/>
          <w:sz w:val="24"/>
          <w:szCs w:val="20"/>
          <w:lang w:eastAsia="x-none"/>
        </w:rPr>
        <w:t>:</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w:t>
      </w:r>
      <w:proofErr w:type="gramStart"/>
      <w:r w:rsidRPr="00B306B6">
        <w:rPr>
          <w:rFonts w:ascii="Times New Roman" w:eastAsia="Times New Roman" w:hAnsi="Times New Roman" w:cs="Times New Roman"/>
          <w:color w:val="000000"/>
          <w:sz w:val="24"/>
          <w:szCs w:val="20"/>
          <w:lang w:eastAsia="x-none"/>
        </w:rPr>
        <w:t>dimensions</w:t>
      </w:r>
      <w:proofErr w:type="gramEnd"/>
      <w:r w:rsidRPr="00B306B6">
        <w:rPr>
          <w:rFonts w:ascii="Times New Roman" w:eastAsia="Times New Roman" w:hAnsi="Times New Roman" w:cs="Times New Roman"/>
          <w:color w:val="000000"/>
          <w:sz w:val="24"/>
          <w:szCs w:val="20"/>
          <w:lang w:eastAsia="x-none"/>
        </w:rPr>
        <w:t>, stack and use of Quantity as a dimension</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Image/Frame Type value 3 of PERFUSION and 4 of KTRANS</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Study and Series Description and Procedure Code Sequence</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w:t>
      </w:r>
      <w:proofErr w:type="gramStart"/>
      <w:r w:rsidRPr="00B306B6">
        <w:rPr>
          <w:rFonts w:ascii="Times New Roman" w:eastAsia="Times New Roman" w:hAnsi="Times New Roman" w:cs="Times New Roman"/>
          <w:color w:val="000000"/>
          <w:sz w:val="24"/>
          <w:szCs w:val="20"/>
          <w:lang w:eastAsia="x-none"/>
        </w:rPr>
        <w:t>use</w:t>
      </w:r>
      <w:proofErr w:type="gramEnd"/>
      <w:r w:rsidRPr="00B306B6">
        <w:rPr>
          <w:rFonts w:ascii="Times New Roman" w:eastAsia="Times New Roman" w:hAnsi="Times New Roman" w:cs="Times New Roman"/>
          <w:color w:val="000000"/>
          <w:sz w:val="24"/>
          <w:szCs w:val="20"/>
          <w:lang w:eastAsia="x-none"/>
        </w:rPr>
        <w:t xml:space="preserve"> of (113066,DCM, "Time Course of Signal") in Derivation</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Code Sequence, since that seemed to be the best fit for this</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w:t>
      </w:r>
      <w:proofErr w:type="gramStart"/>
      <w:r w:rsidRPr="00B306B6">
        <w:rPr>
          <w:rFonts w:ascii="Times New Roman" w:eastAsia="Times New Roman" w:hAnsi="Times New Roman" w:cs="Times New Roman"/>
          <w:color w:val="000000"/>
          <w:sz w:val="24"/>
          <w:szCs w:val="20"/>
          <w:lang w:eastAsia="x-none"/>
        </w:rPr>
        <w:t>from</w:t>
      </w:r>
      <w:proofErr w:type="gramEnd"/>
      <w:r w:rsidRPr="00B306B6">
        <w:rPr>
          <w:rFonts w:ascii="Times New Roman" w:eastAsia="Times New Roman" w:hAnsi="Times New Roman" w:cs="Times New Roman"/>
          <w:color w:val="000000"/>
          <w:sz w:val="24"/>
          <w:szCs w:val="20"/>
          <w:lang w:eastAsia="x-none"/>
        </w:rPr>
        <w:t xml:space="preserve"> the CID 7203 selections (defined as "The image is derived by</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r w:rsidRPr="00B306B6">
        <w:rPr>
          <w:rFonts w:ascii="Times New Roman" w:eastAsia="Times New Roman" w:hAnsi="Times New Roman" w:cs="Times New Roman"/>
          <w:color w:val="000000"/>
          <w:sz w:val="24"/>
          <w:szCs w:val="20"/>
          <w:lang w:eastAsia="x-none"/>
        </w:rPr>
        <w:t xml:space="preserve">   </w:t>
      </w:r>
      <w:proofErr w:type="gramStart"/>
      <w:r w:rsidRPr="00B306B6">
        <w:rPr>
          <w:rFonts w:ascii="Times New Roman" w:eastAsia="Times New Roman" w:hAnsi="Times New Roman" w:cs="Times New Roman"/>
          <w:color w:val="000000"/>
          <w:sz w:val="24"/>
          <w:szCs w:val="20"/>
          <w:lang w:eastAsia="x-none"/>
        </w:rPr>
        <w:t>calculating</w:t>
      </w:r>
      <w:proofErr w:type="gramEnd"/>
      <w:r w:rsidRPr="00B306B6">
        <w:rPr>
          <w:rFonts w:ascii="Times New Roman" w:eastAsia="Times New Roman" w:hAnsi="Times New Roman" w:cs="Times New Roman"/>
          <w:color w:val="000000"/>
          <w:sz w:val="24"/>
          <w:szCs w:val="20"/>
          <w:lang w:eastAsia="x-none"/>
        </w:rPr>
        <w:t xml:space="preserve"> values based on the time course of signal).</w:t>
      </w:r>
    </w:p>
    <w:p w:rsidR="00F06458" w:rsidRPr="00B306B6" w:rsidRDefault="00F06458" w:rsidP="00F06458">
      <w:pPr>
        <w:pStyle w:val="PlainText"/>
        <w:rPr>
          <w:rFonts w:ascii="Times New Roman" w:eastAsia="Times New Roman" w:hAnsi="Times New Roman" w:cs="Times New Roman"/>
          <w:color w:val="000000"/>
          <w:sz w:val="24"/>
          <w:szCs w:val="20"/>
          <w:lang w:eastAsia="x-none"/>
        </w:rPr>
      </w:pPr>
    </w:p>
    <w:p w:rsidR="00F06458" w:rsidRPr="00B846C9" w:rsidRDefault="00F06458" w:rsidP="00F06458">
      <w:pPr>
        <w:pStyle w:val="PlainText"/>
        <w:rPr>
          <w:rFonts w:ascii="Times New Roman" w:eastAsia="Times New Roman" w:hAnsi="Times New Roman" w:cs="Times New Roman"/>
          <w:color w:val="000000"/>
          <w:sz w:val="24"/>
          <w:szCs w:val="20"/>
          <w:lang w:eastAsia="x-none"/>
        </w:rPr>
      </w:pPr>
    </w:p>
    <w:p w:rsidR="00F06458" w:rsidRPr="00B846C9" w:rsidRDefault="00F06458" w:rsidP="00F06458">
      <w:pPr>
        <w:pStyle w:val="PlainText"/>
        <w:rPr>
          <w:rFonts w:ascii="Times New Roman" w:eastAsia="Times New Roman" w:hAnsi="Times New Roman" w:cs="Times New Roman"/>
          <w:color w:val="000000"/>
          <w:sz w:val="24"/>
          <w:szCs w:val="20"/>
          <w:lang w:eastAsia="x-none"/>
        </w:rPr>
      </w:pPr>
      <w:r w:rsidRPr="00B846C9">
        <w:rPr>
          <w:rFonts w:ascii="Times New Roman" w:eastAsia="Times New Roman" w:hAnsi="Times New Roman" w:cs="Times New Roman"/>
          <w:color w:val="000000"/>
          <w:sz w:val="24"/>
          <w:szCs w:val="20"/>
          <w:lang w:eastAsia="x-none"/>
        </w:rPr>
        <w:t xml:space="preserve">The document was approved for </w:t>
      </w:r>
      <w:r w:rsidRPr="00B846C9">
        <w:rPr>
          <w:rFonts w:ascii="Times New Roman" w:eastAsia="Times New Roman" w:hAnsi="Times New Roman" w:cs="Times New Roman"/>
          <w:b/>
          <w:color w:val="000000"/>
          <w:sz w:val="24"/>
          <w:szCs w:val="20"/>
          <w:lang w:eastAsia="x-none"/>
        </w:rPr>
        <w:t>Letter ballot</w:t>
      </w:r>
      <w:r w:rsidRPr="00B846C9">
        <w:rPr>
          <w:rFonts w:ascii="Times New Roman" w:eastAsia="Times New Roman" w:hAnsi="Times New Roman" w:cs="Times New Roman"/>
          <w:color w:val="000000"/>
          <w:sz w:val="24"/>
          <w:szCs w:val="20"/>
          <w:lang w:eastAsia="x-none"/>
        </w:rPr>
        <w:t xml:space="preserve"> subject to the above changes.</w:t>
      </w:r>
    </w:p>
    <w:p w:rsidR="00725C8C" w:rsidRPr="00B846C9" w:rsidRDefault="00725C8C" w:rsidP="00F06458">
      <w:pPr>
        <w:pStyle w:val="PlainText"/>
        <w:rPr>
          <w:rFonts w:ascii="Times New Roman" w:eastAsia="Times New Roman" w:hAnsi="Times New Roman" w:cs="Times New Roman"/>
          <w:color w:val="000000"/>
          <w:sz w:val="24"/>
          <w:szCs w:val="20"/>
          <w:lang w:eastAsia="x-none"/>
        </w:rPr>
      </w:pPr>
    </w:p>
    <w:p w:rsidR="00E846A0" w:rsidRPr="00E20D95" w:rsidRDefault="00E846A0" w:rsidP="00F06458">
      <w:pPr>
        <w:pStyle w:val="PlainText"/>
        <w:rPr>
          <w:rFonts w:ascii="Times New Roman" w:hAnsi="Times New Roman" w:cs="Times New Roman"/>
          <w:szCs w:val="20"/>
          <w:lang w:eastAsia="x-none"/>
        </w:rPr>
      </w:pPr>
      <w:r w:rsidRPr="00E20D95">
        <w:rPr>
          <w:rFonts w:ascii="Times New Roman" w:hAnsi="Times New Roman" w:cs="Times New Roman"/>
          <w:szCs w:val="20"/>
          <w:lang w:eastAsia="x-none"/>
        </w:rPr>
        <w:t xml:space="preserve"> </w:t>
      </w:r>
    </w:p>
    <w:p w:rsidR="00F45136" w:rsidRPr="00E20D95" w:rsidRDefault="000E223C" w:rsidP="0069431F">
      <w:pPr>
        <w:pStyle w:val="Default"/>
        <w:numPr>
          <w:ilvl w:val="0"/>
          <w:numId w:val="11"/>
        </w:numPr>
        <w:rPr>
          <w:rFonts w:ascii="Times New Roman" w:hAnsi="Times New Roman" w:cs="Times New Roman"/>
          <w:b/>
          <w:szCs w:val="20"/>
          <w:u w:val="single"/>
          <w:lang w:eastAsia="x-none"/>
        </w:rPr>
      </w:pPr>
      <w:r w:rsidRPr="00E20D95">
        <w:rPr>
          <w:rFonts w:ascii="Times New Roman" w:hAnsi="Times New Roman" w:cs="Times New Roman"/>
          <w:b/>
          <w:szCs w:val="20"/>
          <w:u w:val="single"/>
          <w:lang w:eastAsia="x-none"/>
        </w:rPr>
        <w:t xml:space="preserve">Supplement 173, </w:t>
      </w:r>
      <w:r w:rsidR="008963D0" w:rsidRPr="00E20D95">
        <w:rPr>
          <w:rFonts w:ascii="Times New Roman" w:hAnsi="Times New Roman" w:cs="Times New Roman"/>
          <w:b/>
          <w:szCs w:val="20"/>
          <w:u w:val="single"/>
          <w:lang w:eastAsia="x-none"/>
        </w:rPr>
        <w:t xml:space="preserve">Wide Field Ophthalmic </w:t>
      </w:r>
      <w:r w:rsidRPr="00E20D95">
        <w:rPr>
          <w:rFonts w:ascii="Times New Roman" w:hAnsi="Times New Roman" w:cs="Times New Roman"/>
          <w:b/>
          <w:szCs w:val="20"/>
          <w:u w:val="single"/>
          <w:lang w:eastAsia="x-none"/>
        </w:rPr>
        <w:t>Photography</w:t>
      </w:r>
      <w:r w:rsidR="008963D0" w:rsidRPr="00E20D95">
        <w:rPr>
          <w:rFonts w:ascii="Times New Roman" w:hAnsi="Times New Roman" w:cs="Times New Roman"/>
          <w:b/>
          <w:szCs w:val="20"/>
          <w:u w:val="single"/>
          <w:lang w:eastAsia="x-none"/>
        </w:rPr>
        <w:t xml:space="preserve"> Image Storage SOP Class</w:t>
      </w:r>
      <w:r w:rsidRPr="00E20D95">
        <w:rPr>
          <w:rFonts w:ascii="Times New Roman" w:hAnsi="Times New Roman" w:cs="Times New Roman"/>
          <w:b/>
          <w:szCs w:val="20"/>
          <w:u w:val="single"/>
          <w:lang w:eastAsia="x-none"/>
        </w:rPr>
        <w:t xml:space="preserve"> [WI-</w:t>
      </w:r>
      <w:r w:rsidR="00F45136" w:rsidRPr="00E20D95">
        <w:rPr>
          <w:rFonts w:ascii="Times New Roman" w:hAnsi="Times New Roman" w:cs="Times New Roman"/>
          <w:b/>
          <w:szCs w:val="20"/>
          <w:u w:val="single"/>
          <w:lang w:eastAsia="x-none"/>
        </w:rPr>
        <w:t>2013-12-A]</w:t>
      </w:r>
    </w:p>
    <w:p w:rsidR="00F45136" w:rsidRPr="00E20D95" w:rsidRDefault="00F45136" w:rsidP="00F45136">
      <w:pPr>
        <w:pStyle w:val="Default"/>
        <w:rPr>
          <w:rFonts w:ascii="Times New Roman" w:hAnsi="Times New Roman" w:cs="Times New Roman"/>
          <w:b/>
          <w:szCs w:val="20"/>
          <w:u w:val="single"/>
          <w:lang w:eastAsia="x-none"/>
        </w:rPr>
      </w:pPr>
    </w:p>
    <w:p w:rsidR="00256DF4" w:rsidRPr="001B043F" w:rsidRDefault="00256DF4" w:rsidP="00256DF4">
      <w:pPr>
        <w:pStyle w:val="Default"/>
        <w:rPr>
          <w:rFonts w:ascii="Times New Roman" w:hAnsi="Times New Roman" w:cs="Times New Roman"/>
          <w:szCs w:val="20"/>
          <w:lang w:eastAsia="x-none"/>
        </w:rPr>
      </w:pPr>
      <w:r w:rsidRPr="001B043F">
        <w:rPr>
          <w:rFonts w:ascii="Times New Roman" w:hAnsi="Times New Roman" w:cs="Times New Roman"/>
          <w:szCs w:val="20"/>
          <w:lang w:eastAsia="x-none"/>
        </w:rPr>
        <w:lastRenderedPageBreak/>
        <w:t>This was a reading for Public Comment.</w:t>
      </w:r>
    </w:p>
    <w:p w:rsidR="00256DF4" w:rsidRPr="001B043F" w:rsidRDefault="00256DF4" w:rsidP="00256DF4">
      <w:pPr>
        <w:pStyle w:val="Default"/>
        <w:rPr>
          <w:rFonts w:ascii="Times New Roman" w:hAnsi="Times New Roman" w:cs="Times New Roman"/>
          <w:szCs w:val="20"/>
          <w:lang w:eastAsia="x-none"/>
        </w:rPr>
      </w:pPr>
    </w:p>
    <w:p w:rsidR="00256DF4" w:rsidRPr="001B043F" w:rsidRDefault="00256DF4" w:rsidP="00256DF4">
      <w:pPr>
        <w:pStyle w:val="Default"/>
        <w:rPr>
          <w:rFonts w:ascii="Times New Roman" w:hAnsi="Times New Roman" w:cs="Times New Roman"/>
          <w:szCs w:val="20"/>
          <w:lang w:eastAsia="x-none"/>
        </w:rPr>
      </w:pPr>
      <w:r w:rsidRPr="001B043F">
        <w:rPr>
          <w:rFonts w:ascii="Times New Roman" w:hAnsi="Times New Roman" w:cs="Times New Roman"/>
          <w:szCs w:val="20"/>
          <w:lang w:eastAsia="x-none"/>
        </w:rPr>
        <w:t xml:space="preserve">Don Van Syckle is the Editor of this Supplement.  The Supplement is proposed on behalf of DICOM WG-09.  He was joined by A. </w:t>
      </w:r>
      <w:proofErr w:type="spellStart"/>
      <w:r w:rsidRPr="001B043F">
        <w:rPr>
          <w:rFonts w:ascii="Times New Roman" w:hAnsi="Times New Roman" w:cs="Times New Roman"/>
          <w:szCs w:val="20"/>
          <w:lang w:eastAsia="x-none"/>
        </w:rPr>
        <w:t>Eslami</w:t>
      </w:r>
      <w:proofErr w:type="spellEnd"/>
      <w:r w:rsidRPr="001B043F">
        <w:rPr>
          <w:rFonts w:ascii="Times New Roman" w:hAnsi="Times New Roman" w:cs="Times New Roman"/>
          <w:szCs w:val="20"/>
          <w:lang w:eastAsia="x-none"/>
        </w:rPr>
        <w:t xml:space="preserve">, M. Horton, and J. Hemert. </w:t>
      </w:r>
    </w:p>
    <w:p w:rsidR="00256DF4" w:rsidRPr="0060494C" w:rsidRDefault="00256DF4" w:rsidP="00256DF4">
      <w:pPr>
        <w:pStyle w:val="Default"/>
        <w:rPr>
          <w:rFonts w:ascii="Times New Roman" w:hAnsi="Times New Roman" w:cs="Times New Roman"/>
          <w:szCs w:val="20"/>
          <w:highlight w:val="yellow"/>
          <w:lang w:eastAsia="x-none"/>
        </w:rPr>
      </w:pPr>
    </w:p>
    <w:p w:rsidR="00256DF4" w:rsidRPr="001B043F" w:rsidRDefault="00256DF4" w:rsidP="00256DF4">
      <w:pPr>
        <w:pStyle w:val="Default"/>
        <w:rPr>
          <w:rFonts w:ascii="Times New Roman" w:hAnsi="Times New Roman" w:cs="Times New Roman"/>
          <w:szCs w:val="20"/>
          <w:lang w:eastAsia="x-none"/>
        </w:rPr>
      </w:pPr>
      <w:r w:rsidRPr="001B043F">
        <w:rPr>
          <w:rFonts w:ascii="Times New Roman" w:hAnsi="Times New Roman" w:cs="Times New Roman"/>
          <w:szCs w:val="20"/>
          <w:lang w:eastAsia="x-none"/>
        </w:rPr>
        <w:t xml:space="preserve">It was discussed which depth is necessary for floating point precision: 32bit or 64bit. </w:t>
      </w:r>
      <w:r w:rsidRPr="001B043F">
        <w:rPr>
          <w:rFonts w:ascii="Times New Roman" w:hAnsi="Times New Roman" w:cs="Times New Roman"/>
          <w:szCs w:val="20"/>
          <w:lang w:eastAsia="x-none"/>
        </w:rPr>
        <w:br/>
      </w:r>
      <w:r w:rsidRPr="001B043F">
        <w:rPr>
          <w:rFonts w:ascii="Times New Roman" w:hAnsi="Times New Roman" w:cs="Times New Roman"/>
          <w:szCs w:val="20"/>
          <w:lang w:eastAsia="x-none"/>
        </w:rPr>
        <w:br/>
        <w:t xml:space="preserve">A question arose during the meeting addressing the concept of </w:t>
      </w:r>
      <w:proofErr w:type="gramStart"/>
      <w:r w:rsidRPr="001B043F">
        <w:rPr>
          <w:rFonts w:ascii="Times New Roman" w:hAnsi="Times New Roman" w:cs="Times New Roman"/>
          <w:szCs w:val="20"/>
          <w:lang w:eastAsia="x-none"/>
        </w:rPr>
        <w:t>points</w:t>
      </w:r>
      <w:proofErr w:type="gramEnd"/>
      <w:r w:rsidRPr="001B043F">
        <w:rPr>
          <w:rFonts w:ascii="Times New Roman" w:hAnsi="Times New Roman" w:cs="Times New Roman"/>
          <w:szCs w:val="20"/>
          <w:lang w:eastAsia="x-none"/>
        </w:rPr>
        <w:t xml:space="preserve"> contra pixels. Points have no area at all but pixels have x and y dimensions. </w:t>
      </w:r>
      <w:r w:rsidRPr="001B043F">
        <w:rPr>
          <w:rFonts w:ascii="Times New Roman" w:hAnsi="Times New Roman" w:cs="Times New Roman"/>
          <w:szCs w:val="20"/>
          <w:lang w:eastAsia="x-none"/>
        </w:rPr>
        <w:br/>
      </w:r>
      <w:r w:rsidRPr="001B043F">
        <w:rPr>
          <w:rFonts w:ascii="Times New Roman" w:hAnsi="Times New Roman" w:cs="Times New Roman"/>
          <w:szCs w:val="20"/>
          <w:lang w:eastAsia="x-none"/>
        </w:rPr>
        <w:br/>
        <w:t xml:space="preserve">Sparse sampling was discussed in the context of 2D to 3D data mapping. </w:t>
      </w:r>
      <w:r w:rsidRPr="001B043F">
        <w:rPr>
          <w:rFonts w:ascii="Times New Roman" w:hAnsi="Times New Roman" w:cs="Times New Roman"/>
          <w:szCs w:val="20"/>
          <w:lang w:eastAsia="x-none"/>
        </w:rPr>
        <w:br/>
      </w:r>
      <w:r w:rsidRPr="001B043F">
        <w:rPr>
          <w:rFonts w:ascii="Times New Roman" w:hAnsi="Times New Roman" w:cs="Times New Roman"/>
          <w:szCs w:val="20"/>
          <w:lang w:eastAsia="x-none"/>
        </w:rPr>
        <w:br/>
        <w:t xml:space="preserve">A line-by-line reading was completed and the supplement was approved for </w:t>
      </w:r>
      <w:r w:rsidRPr="001B043F">
        <w:rPr>
          <w:rFonts w:ascii="Times New Roman" w:hAnsi="Times New Roman" w:cs="Times New Roman"/>
          <w:b/>
          <w:szCs w:val="20"/>
          <w:lang w:eastAsia="x-none"/>
        </w:rPr>
        <w:t>Public Comment.</w:t>
      </w:r>
      <w:r w:rsidRPr="001B043F">
        <w:rPr>
          <w:rFonts w:ascii="Times New Roman" w:hAnsi="Times New Roman" w:cs="Times New Roman"/>
          <w:szCs w:val="20"/>
          <w:lang w:eastAsia="x-none"/>
        </w:rPr>
        <w:t xml:space="preserve"> </w:t>
      </w:r>
    </w:p>
    <w:p w:rsidR="00C66CB7" w:rsidRPr="00E20D95" w:rsidRDefault="000E223C" w:rsidP="00F45136">
      <w:pPr>
        <w:pStyle w:val="Default"/>
        <w:rPr>
          <w:rFonts w:ascii="Times New Roman" w:hAnsi="Times New Roman" w:cs="Times New Roman"/>
          <w:szCs w:val="20"/>
          <w:lang w:eastAsia="x-none"/>
        </w:rPr>
      </w:pPr>
      <w:r w:rsidRPr="00E20D95">
        <w:rPr>
          <w:rFonts w:ascii="Times New Roman" w:hAnsi="Times New Roman" w:cs="Times New Roman"/>
          <w:szCs w:val="20"/>
          <w:lang w:eastAsia="x-none"/>
        </w:rPr>
        <w:br/>
      </w:r>
    </w:p>
    <w:p w:rsidR="000E223C" w:rsidRPr="00E20D95" w:rsidRDefault="000E223C" w:rsidP="0069431F">
      <w:pPr>
        <w:pStyle w:val="ListParagraph"/>
        <w:numPr>
          <w:ilvl w:val="0"/>
          <w:numId w:val="11"/>
        </w:numPr>
        <w:rPr>
          <w:rFonts w:ascii="Times New Roman" w:eastAsia="Times New Roman" w:hAnsi="Times New Roman" w:cs="Times New Roman"/>
          <w:b/>
          <w:sz w:val="24"/>
          <w:szCs w:val="20"/>
          <w:u w:val="single"/>
          <w:lang w:eastAsia="x-none"/>
        </w:rPr>
      </w:pPr>
      <w:r w:rsidRPr="00E20D95">
        <w:rPr>
          <w:rFonts w:ascii="Times New Roman" w:eastAsia="Times New Roman" w:hAnsi="Times New Roman" w:cs="Times New Roman"/>
          <w:b/>
          <w:sz w:val="24"/>
          <w:szCs w:val="20"/>
          <w:u w:val="single"/>
          <w:lang w:eastAsia="x-none"/>
        </w:rPr>
        <w:t>Supplement 174, WADO RESTful Rendering [WI-2013-12-B]</w:t>
      </w:r>
    </w:p>
    <w:p w:rsidR="008512FE" w:rsidRPr="00E20D95" w:rsidRDefault="008512FE" w:rsidP="008512FE">
      <w:pPr>
        <w:pStyle w:val="ListParagraph"/>
        <w:ind w:left="360"/>
        <w:rPr>
          <w:rFonts w:ascii="Times New Roman" w:eastAsia="Times New Roman" w:hAnsi="Times New Roman" w:cs="Times New Roman"/>
          <w:b/>
          <w:sz w:val="24"/>
          <w:szCs w:val="20"/>
          <w:u w:val="single"/>
          <w:lang w:eastAsia="x-none"/>
        </w:rPr>
      </w:pPr>
    </w:p>
    <w:p w:rsidR="00216E1A" w:rsidRPr="00216E1A" w:rsidRDefault="008512FE" w:rsidP="008512FE">
      <w:pPr>
        <w:pStyle w:val="ListParagraph"/>
        <w:ind w:left="360"/>
        <w:rPr>
          <w:rFonts w:ascii="Times New Roman" w:eastAsia="Times New Roman" w:hAnsi="Times New Roman" w:cs="Times New Roman"/>
          <w:sz w:val="24"/>
          <w:szCs w:val="20"/>
          <w:lang w:eastAsia="x-none"/>
        </w:rPr>
      </w:pPr>
      <w:r w:rsidRPr="00216E1A">
        <w:rPr>
          <w:rFonts w:ascii="Times New Roman" w:eastAsia="Times New Roman" w:hAnsi="Times New Roman" w:cs="Times New Roman"/>
          <w:sz w:val="24"/>
          <w:szCs w:val="20"/>
          <w:lang w:eastAsia="x-none"/>
        </w:rPr>
        <w:t xml:space="preserve">This was </w:t>
      </w:r>
      <w:r w:rsidR="00216E1A" w:rsidRPr="00216E1A">
        <w:rPr>
          <w:rFonts w:ascii="Times New Roman" w:eastAsia="Times New Roman" w:hAnsi="Times New Roman" w:cs="Times New Roman"/>
          <w:sz w:val="24"/>
          <w:szCs w:val="20"/>
          <w:lang w:eastAsia="x-none"/>
        </w:rPr>
        <w:t>a continued reading for public comment.</w:t>
      </w:r>
    </w:p>
    <w:p w:rsidR="00216E1A" w:rsidRPr="00216E1A" w:rsidRDefault="00216E1A" w:rsidP="008512FE">
      <w:pPr>
        <w:pStyle w:val="ListParagraph"/>
        <w:ind w:left="360"/>
        <w:rPr>
          <w:rFonts w:ascii="Times New Roman" w:eastAsia="Times New Roman" w:hAnsi="Times New Roman" w:cs="Times New Roman"/>
          <w:sz w:val="24"/>
          <w:szCs w:val="20"/>
          <w:lang w:eastAsia="x-none"/>
        </w:rPr>
      </w:pPr>
    </w:p>
    <w:p w:rsidR="00216E1A" w:rsidRDefault="008512FE" w:rsidP="008512FE">
      <w:pPr>
        <w:pStyle w:val="ListParagraph"/>
        <w:ind w:left="360"/>
        <w:rPr>
          <w:rFonts w:ascii="Times New Roman" w:eastAsia="Times New Roman" w:hAnsi="Times New Roman" w:cs="Times New Roman"/>
          <w:sz w:val="24"/>
          <w:szCs w:val="20"/>
          <w:lang w:eastAsia="x-none"/>
        </w:rPr>
      </w:pPr>
      <w:r w:rsidRPr="00216E1A">
        <w:rPr>
          <w:rFonts w:ascii="Times New Roman" w:eastAsia="Times New Roman" w:hAnsi="Times New Roman" w:cs="Times New Roman"/>
          <w:sz w:val="24"/>
          <w:szCs w:val="20"/>
          <w:lang w:eastAsia="x-none"/>
        </w:rPr>
        <w:t>Editor J. Philbin p</w:t>
      </w:r>
      <w:r w:rsidR="00216E1A" w:rsidRPr="00216E1A">
        <w:rPr>
          <w:rFonts w:ascii="Times New Roman" w:eastAsia="Times New Roman" w:hAnsi="Times New Roman" w:cs="Times New Roman"/>
          <w:sz w:val="24"/>
          <w:szCs w:val="20"/>
          <w:lang w:eastAsia="x-none"/>
        </w:rPr>
        <w:t>osted and p</w:t>
      </w:r>
      <w:r w:rsidRPr="00216E1A">
        <w:rPr>
          <w:rFonts w:ascii="Times New Roman" w:eastAsia="Times New Roman" w:hAnsi="Times New Roman" w:cs="Times New Roman"/>
          <w:sz w:val="24"/>
          <w:szCs w:val="20"/>
          <w:lang w:eastAsia="x-none"/>
        </w:rPr>
        <w:t xml:space="preserve">resented </w:t>
      </w:r>
      <w:r w:rsidR="00216E1A" w:rsidRPr="00216E1A">
        <w:rPr>
          <w:rFonts w:ascii="Times New Roman" w:eastAsia="Times New Roman" w:hAnsi="Times New Roman" w:cs="Times New Roman"/>
          <w:sz w:val="24"/>
          <w:szCs w:val="20"/>
          <w:lang w:eastAsia="x-none"/>
        </w:rPr>
        <w:t>sup174_WADO-RS_Rendering.docx.</w:t>
      </w:r>
    </w:p>
    <w:p w:rsidR="00216E1A" w:rsidRDefault="00216E1A" w:rsidP="008512FE">
      <w:pPr>
        <w:pStyle w:val="ListParagraph"/>
        <w:ind w:left="360"/>
        <w:rPr>
          <w:rFonts w:ascii="Times New Roman" w:eastAsia="Times New Roman" w:hAnsi="Times New Roman" w:cs="Times New Roman"/>
          <w:sz w:val="24"/>
          <w:szCs w:val="20"/>
          <w:lang w:eastAsia="x-none"/>
        </w:rPr>
      </w:pPr>
    </w:p>
    <w:p w:rsidR="00643CC7" w:rsidRDefault="00CD7AE1" w:rsidP="00643CC7">
      <w:pPr>
        <w:pStyle w:val="Heading1"/>
        <w:rPr>
          <w:i/>
          <w:lang w:val="en-US"/>
        </w:rPr>
      </w:pPr>
      <w:r w:rsidRPr="008F297A">
        <w:rPr>
          <w:u w:val="none"/>
          <w:lang w:val="en-US"/>
        </w:rPr>
        <w:t xml:space="preserve">The open and closed issues were discussed and updated. </w:t>
      </w:r>
      <w:r w:rsidR="008F297A" w:rsidRPr="008F297A">
        <w:rPr>
          <w:u w:val="none"/>
        </w:rPr>
        <w:t xml:space="preserve">  Other </w:t>
      </w:r>
      <w:proofErr w:type="spellStart"/>
      <w:r w:rsidR="008F297A" w:rsidRPr="008F297A">
        <w:rPr>
          <w:u w:val="none"/>
        </w:rPr>
        <w:t>ad</w:t>
      </w:r>
      <w:r w:rsidR="00643CC7">
        <w:rPr>
          <w:u w:val="none"/>
          <w:lang w:val="en-US"/>
        </w:rPr>
        <w:t>v</w:t>
      </w:r>
      <w:proofErr w:type="spellEnd"/>
      <w:r w:rsidR="008F297A" w:rsidRPr="008F297A">
        <w:rPr>
          <w:u w:val="none"/>
        </w:rPr>
        <w:t>ice from WG-06 was marked in the Draft Supplement.</w:t>
      </w:r>
      <w:r w:rsidRPr="008F297A">
        <w:rPr>
          <w:u w:val="none"/>
          <w:lang w:val="en-US"/>
        </w:rPr>
        <w:br/>
      </w:r>
      <w:bookmarkStart w:id="1" w:name="_Toc379972511"/>
    </w:p>
    <w:p w:rsidR="00643CC7" w:rsidRDefault="00643CC7" w:rsidP="00643CC7">
      <w:pPr>
        <w:pStyle w:val="Heading1"/>
        <w:pBdr>
          <w:top w:val="single" w:sz="4" w:space="1" w:color="auto"/>
          <w:left w:val="single" w:sz="4" w:space="4" w:color="auto"/>
          <w:bottom w:val="single" w:sz="4" w:space="1" w:color="auto"/>
          <w:right w:val="single" w:sz="4" w:space="4" w:color="auto"/>
        </w:pBdr>
        <w:jc w:val="center"/>
        <w:rPr>
          <w:i/>
          <w:lang w:val="en-US"/>
        </w:rPr>
      </w:pPr>
    </w:p>
    <w:p w:rsidR="008F297A" w:rsidRPr="008F297A" w:rsidRDefault="008F297A" w:rsidP="00643CC7">
      <w:pPr>
        <w:pStyle w:val="Heading1"/>
        <w:pBdr>
          <w:top w:val="single" w:sz="4" w:space="1" w:color="auto"/>
          <w:left w:val="single" w:sz="4" w:space="4" w:color="auto"/>
          <w:bottom w:val="single" w:sz="4" w:space="1" w:color="auto"/>
          <w:right w:val="single" w:sz="4" w:space="4" w:color="auto"/>
        </w:pBdr>
        <w:jc w:val="center"/>
        <w:rPr>
          <w:i/>
        </w:rPr>
      </w:pPr>
      <w:r w:rsidRPr="008F297A">
        <w:rPr>
          <w:i/>
        </w:rPr>
        <w:t>Scope and Field of Application</w:t>
      </w:r>
      <w:bookmarkEnd w:id="1"/>
    </w:p>
    <w:p w:rsidR="008F297A" w:rsidRPr="008F297A" w:rsidRDefault="008F297A" w:rsidP="00643CC7">
      <w:pPr>
        <w:pBdr>
          <w:top w:val="single" w:sz="4" w:space="1" w:color="auto"/>
          <w:left w:val="single" w:sz="4" w:space="4" w:color="auto"/>
          <w:bottom w:val="single" w:sz="4" w:space="1" w:color="auto"/>
          <w:right w:val="single" w:sz="4" w:space="4" w:color="auto"/>
        </w:pBdr>
        <w:rPr>
          <w:i/>
          <w:lang w:val="en-GB"/>
        </w:rPr>
      </w:pPr>
      <w:r w:rsidRPr="008F297A">
        <w:rPr>
          <w:i/>
        </w:rPr>
        <w:t>This supplement enables the</w:t>
      </w:r>
      <w:r w:rsidRPr="008F297A">
        <w:rPr>
          <w:i/>
          <w:lang w:val="en-GB"/>
        </w:rPr>
        <w:t xml:space="preserve"> RESTful Retrieve service to retrieve rendered instances.  This is done by adding query parameters to the request URI.  These parameters are similar to those already available in the URI and WS Retrieve services.</w:t>
      </w:r>
    </w:p>
    <w:p w:rsidR="008F297A" w:rsidRPr="008F297A" w:rsidRDefault="008F297A" w:rsidP="00643CC7">
      <w:pPr>
        <w:pBdr>
          <w:top w:val="single" w:sz="4" w:space="1" w:color="auto"/>
          <w:left w:val="single" w:sz="4" w:space="4" w:color="auto"/>
          <w:bottom w:val="single" w:sz="4" w:space="1" w:color="auto"/>
          <w:right w:val="single" w:sz="4" w:space="4" w:color="auto"/>
        </w:pBdr>
        <w:rPr>
          <w:b/>
          <w:i/>
        </w:rPr>
      </w:pPr>
      <w:r w:rsidRPr="008F297A">
        <w:rPr>
          <w:i/>
        </w:rPr>
        <w:t xml:space="preserve">A client makes an HTTP request with query parameters specifying how the images </w:t>
      </w:r>
      <w:proofErr w:type="gramStart"/>
      <w:r w:rsidRPr="008F297A">
        <w:rPr>
          <w:i/>
          <w:strike/>
        </w:rPr>
        <w:t>should</w:t>
      </w:r>
      <w:r w:rsidRPr="008F297A">
        <w:rPr>
          <w:i/>
        </w:rPr>
        <w:t xml:space="preserve"> </w:t>
      </w:r>
      <w:r w:rsidRPr="008F297A">
        <w:rPr>
          <w:b/>
          <w:i/>
          <w:u w:val="single"/>
        </w:rPr>
        <w:t>shall</w:t>
      </w:r>
      <w:proofErr w:type="gramEnd"/>
      <w:r w:rsidRPr="008F297A">
        <w:rPr>
          <w:b/>
          <w:i/>
          <w:u w:val="single"/>
        </w:rPr>
        <w:t xml:space="preserve"> </w:t>
      </w:r>
      <w:r w:rsidRPr="008F297A">
        <w:rPr>
          <w:i/>
        </w:rPr>
        <w:t>be rendered and receives a response containing those images as the result.</w:t>
      </w:r>
    </w:p>
    <w:p w:rsidR="008F297A" w:rsidRPr="008F297A" w:rsidRDefault="008F297A" w:rsidP="008F297A">
      <w:pPr>
        <w:pStyle w:val="ListParagraph"/>
        <w:ind w:left="360"/>
        <w:rPr>
          <w:rFonts w:ascii="Times New Roman" w:eastAsia="Times New Roman" w:hAnsi="Times New Roman" w:cs="Times New Roman"/>
          <w:sz w:val="36"/>
          <w:szCs w:val="20"/>
          <w:highlight w:val="yellow"/>
          <w:lang w:eastAsia="x-none"/>
        </w:rPr>
      </w:pPr>
    </w:p>
    <w:p w:rsidR="00216E1A" w:rsidRDefault="00216E1A" w:rsidP="00194764">
      <w:pPr>
        <w:rPr>
          <w:lang w:eastAsia="x-none"/>
        </w:rPr>
      </w:pPr>
      <w:r>
        <w:rPr>
          <w:lang w:eastAsia="x-none"/>
        </w:rPr>
        <w:t xml:space="preserve">The end of session snapshot of the marked-up document was saved and posted as </w:t>
      </w:r>
      <w:r w:rsidRPr="00216E1A">
        <w:rPr>
          <w:lang w:eastAsia="x-none"/>
        </w:rPr>
        <w:t>sup174_WADO-RS_Rendering_with_wg6_discussion.docx</w:t>
      </w:r>
      <w:r>
        <w:rPr>
          <w:lang w:eastAsia="x-none"/>
        </w:rPr>
        <w:t>.</w:t>
      </w:r>
    </w:p>
    <w:p w:rsidR="00216E1A" w:rsidRDefault="00216E1A" w:rsidP="00194764">
      <w:pPr>
        <w:rPr>
          <w:lang w:eastAsia="x-none"/>
        </w:rPr>
      </w:pPr>
    </w:p>
    <w:p w:rsidR="00216E1A" w:rsidRPr="00E20D95" w:rsidRDefault="00216E1A" w:rsidP="00194764">
      <w:pPr>
        <w:rPr>
          <w:lang w:eastAsia="x-none"/>
        </w:rPr>
      </w:pPr>
      <w:r>
        <w:rPr>
          <w:lang w:eastAsia="x-none"/>
        </w:rPr>
        <w:t xml:space="preserve">The Supplement will </w:t>
      </w:r>
      <w:r w:rsidRPr="00216E1A">
        <w:rPr>
          <w:b/>
          <w:lang w:eastAsia="x-none"/>
        </w:rPr>
        <w:t>return</w:t>
      </w:r>
      <w:r>
        <w:rPr>
          <w:lang w:eastAsia="x-none"/>
        </w:rPr>
        <w:t xml:space="preserve">.  </w:t>
      </w:r>
    </w:p>
    <w:p w:rsidR="00E723FC" w:rsidRDefault="00E723FC" w:rsidP="00E723FC"/>
    <w:p w:rsidR="005C326B" w:rsidRPr="00E20D95" w:rsidRDefault="00320A7C" w:rsidP="0069431F">
      <w:pPr>
        <w:pStyle w:val="ListParagraph"/>
        <w:numPr>
          <w:ilvl w:val="0"/>
          <w:numId w:val="11"/>
        </w:numPr>
        <w:rPr>
          <w:rFonts w:ascii="Times New Roman" w:eastAsia="Times New Roman" w:hAnsi="Times New Roman" w:cs="Times New Roman"/>
          <w:b/>
          <w:sz w:val="24"/>
          <w:szCs w:val="20"/>
          <w:lang w:eastAsia="x-none"/>
        </w:rPr>
      </w:pPr>
      <w:r w:rsidRPr="00E20D95">
        <w:rPr>
          <w:rFonts w:ascii="Times New Roman" w:eastAsia="Times New Roman" w:hAnsi="Times New Roman" w:cs="Times New Roman"/>
          <w:b/>
          <w:sz w:val="24"/>
          <w:szCs w:val="20"/>
          <w:lang w:eastAsia="x-none"/>
        </w:rPr>
        <w:t xml:space="preserve">New Business </w:t>
      </w:r>
    </w:p>
    <w:p w:rsidR="00320A7C" w:rsidRPr="00E20D95" w:rsidRDefault="00320A7C" w:rsidP="00320A7C">
      <w:pPr>
        <w:pStyle w:val="ListParagraph"/>
        <w:rPr>
          <w:rFonts w:ascii="Times New Roman" w:eastAsia="Times New Roman" w:hAnsi="Times New Roman" w:cs="Times New Roman"/>
          <w:sz w:val="24"/>
          <w:szCs w:val="20"/>
          <w:lang w:eastAsia="x-none"/>
        </w:rPr>
      </w:pPr>
    </w:p>
    <w:p w:rsidR="00BF66D3" w:rsidRPr="00E20D95" w:rsidRDefault="00BF66D3" w:rsidP="00BF66D3">
      <w:pPr>
        <w:rPr>
          <w:lang w:eastAsia="x-none"/>
        </w:rPr>
      </w:pPr>
      <w:r w:rsidRPr="00E20D95">
        <w:rPr>
          <w:lang w:eastAsia="x-none"/>
        </w:rPr>
        <w:t>There was no new business discussed.</w:t>
      </w:r>
    </w:p>
    <w:p w:rsidR="00320A7C" w:rsidRPr="00E20D95" w:rsidRDefault="00320A7C" w:rsidP="00320A7C">
      <w:pPr>
        <w:pStyle w:val="ListParagraph"/>
        <w:rPr>
          <w:rFonts w:ascii="Times New Roman" w:eastAsia="Times New Roman" w:hAnsi="Times New Roman" w:cs="Times New Roman"/>
          <w:sz w:val="24"/>
          <w:szCs w:val="20"/>
          <w:lang w:eastAsia="x-none"/>
        </w:rPr>
      </w:pPr>
    </w:p>
    <w:p w:rsidR="007434BC" w:rsidRPr="00E20D95" w:rsidRDefault="007434BC" w:rsidP="0069431F">
      <w:pPr>
        <w:pStyle w:val="ListParagraph"/>
        <w:numPr>
          <w:ilvl w:val="0"/>
          <w:numId w:val="11"/>
        </w:numPr>
        <w:rPr>
          <w:rFonts w:ascii="Times New Roman" w:eastAsia="Times New Roman" w:hAnsi="Times New Roman" w:cs="Times New Roman"/>
          <w:b/>
          <w:sz w:val="24"/>
          <w:szCs w:val="20"/>
          <w:lang w:eastAsia="x-none"/>
        </w:rPr>
      </w:pPr>
      <w:r w:rsidRPr="00E20D95">
        <w:rPr>
          <w:rFonts w:ascii="Times New Roman" w:eastAsia="Times New Roman" w:hAnsi="Times New Roman" w:cs="Times New Roman"/>
          <w:b/>
          <w:sz w:val="24"/>
          <w:szCs w:val="20"/>
          <w:lang w:eastAsia="x-none"/>
        </w:rPr>
        <w:t>Future Meetings</w:t>
      </w:r>
    </w:p>
    <w:p w:rsidR="009048BB" w:rsidRPr="00E20D95" w:rsidRDefault="009048BB" w:rsidP="009048BB">
      <w:pPr>
        <w:pStyle w:val="BodyText2"/>
        <w:tabs>
          <w:tab w:val="left" w:pos="720"/>
        </w:tabs>
        <w:spacing w:before="0"/>
        <w:ind w:left="720"/>
        <w:rPr>
          <w:i w:val="0"/>
        </w:rPr>
      </w:pPr>
      <w:bookmarkStart w:id="2" w:name="OLE_LINK8"/>
      <w:bookmarkStart w:id="3" w:name="OLE_LINK9"/>
    </w:p>
    <w:p w:rsidR="00B63B98" w:rsidRDefault="00B63B98" w:rsidP="00B63B98">
      <w:pPr>
        <w:pStyle w:val="BodyText2"/>
        <w:numPr>
          <w:ilvl w:val="0"/>
          <w:numId w:val="7"/>
        </w:numPr>
        <w:tabs>
          <w:tab w:val="left" w:pos="720"/>
        </w:tabs>
        <w:spacing w:before="0" w:after="120"/>
        <w:rPr>
          <w:i w:val="0"/>
        </w:rPr>
      </w:pPr>
      <w:r w:rsidRPr="00E20D95">
        <w:rPr>
          <w:i w:val="0"/>
        </w:rPr>
        <w:lastRenderedPageBreak/>
        <w:t>Nov. 10-14, 2014, Arlington, MITA HQ, VA, USA</w:t>
      </w:r>
    </w:p>
    <w:p w:rsidR="00216E1A" w:rsidRDefault="00216E1A" w:rsidP="00216E1A">
      <w:pPr>
        <w:pStyle w:val="BodyText2"/>
        <w:tabs>
          <w:tab w:val="left" w:pos="720"/>
        </w:tabs>
        <w:spacing w:before="0" w:after="120"/>
        <w:rPr>
          <w:i w:val="0"/>
        </w:rPr>
      </w:pPr>
      <w:r>
        <w:rPr>
          <w:i w:val="0"/>
        </w:rPr>
        <w:t>2015</w:t>
      </w:r>
    </w:p>
    <w:p w:rsidR="00216E1A" w:rsidRDefault="00216E1A" w:rsidP="00216E1A">
      <w:pPr>
        <w:pStyle w:val="BodyText2"/>
        <w:numPr>
          <w:ilvl w:val="0"/>
          <w:numId w:val="36"/>
        </w:numPr>
        <w:tabs>
          <w:tab w:val="left" w:pos="720"/>
        </w:tabs>
        <w:spacing w:before="0" w:after="120"/>
        <w:rPr>
          <w:i w:val="0"/>
        </w:rPr>
      </w:pPr>
      <w:r>
        <w:rPr>
          <w:i w:val="0"/>
        </w:rPr>
        <w:t xml:space="preserve">Jan. 12-16, 2015,  </w:t>
      </w:r>
      <w:r w:rsidRPr="00E20D95">
        <w:rPr>
          <w:i w:val="0"/>
        </w:rPr>
        <w:t>Arlington, MITA HQ, VA, USA</w:t>
      </w:r>
    </w:p>
    <w:p w:rsidR="00216E1A" w:rsidRDefault="00216E1A" w:rsidP="00216E1A">
      <w:pPr>
        <w:pStyle w:val="BodyText2"/>
        <w:numPr>
          <w:ilvl w:val="0"/>
          <w:numId w:val="36"/>
        </w:numPr>
        <w:tabs>
          <w:tab w:val="left" w:pos="720"/>
        </w:tabs>
        <w:spacing w:before="0" w:after="120"/>
        <w:rPr>
          <w:i w:val="0"/>
        </w:rPr>
      </w:pPr>
      <w:r>
        <w:rPr>
          <w:i w:val="0"/>
        </w:rPr>
        <w:t xml:space="preserve">March 23-27,  2015,  </w:t>
      </w:r>
      <w:r w:rsidRPr="00E20D95">
        <w:rPr>
          <w:i w:val="0"/>
        </w:rPr>
        <w:t>Arlington, MITA HQ, VA, USA</w:t>
      </w:r>
    </w:p>
    <w:p w:rsidR="00216E1A" w:rsidRDefault="00216E1A" w:rsidP="00216E1A">
      <w:pPr>
        <w:pStyle w:val="BodyText2"/>
        <w:numPr>
          <w:ilvl w:val="0"/>
          <w:numId w:val="36"/>
        </w:numPr>
        <w:tabs>
          <w:tab w:val="left" w:pos="720"/>
        </w:tabs>
        <w:spacing w:before="0" w:after="120"/>
        <w:rPr>
          <w:i w:val="0"/>
        </w:rPr>
      </w:pPr>
      <w:r w:rsidRPr="00CD7AE1">
        <w:rPr>
          <w:i w:val="0"/>
        </w:rPr>
        <w:t xml:space="preserve">June </w:t>
      </w:r>
      <w:r w:rsidR="00CD7AE1" w:rsidRPr="00CD7AE1">
        <w:rPr>
          <w:i w:val="0"/>
        </w:rPr>
        <w:t>15-19, 2015,  Barcelona, Spain</w:t>
      </w:r>
    </w:p>
    <w:p w:rsidR="00CD7AE1" w:rsidRDefault="00CD7AE1" w:rsidP="00CD7AE1">
      <w:pPr>
        <w:pStyle w:val="BodyText2"/>
        <w:numPr>
          <w:ilvl w:val="0"/>
          <w:numId w:val="36"/>
        </w:numPr>
        <w:tabs>
          <w:tab w:val="left" w:pos="720"/>
        </w:tabs>
        <w:spacing w:before="0" w:after="120"/>
        <w:rPr>
          <w:i w:val="0"/>
        </w:rPr>
      </w:pPr>
      <w:r>
        <w:rPr>
          <w:i w:val="0"/>
        </w:rPr>
        <w:t xml:space="preserve">Sept. 14-18, 2015,  </w:t>
      </w:r>
      <w:r w:rsidRPr="00E20D95">
        <w:rPr>
          <w:i w:val="0"/>
        </w:rPr>
        <w:t>Arlington, MITA HQ, VA, USA</w:t>
      </w:r>
    </w:p>
    <w:p w:rsidR="00CD7AE1" w:rsidRDefault="00CD7AE1" w:rsidP="00CD7AE1">
      <w:pPr>
        <w:pStyle w:val="BodyText2"/>
        <w:numPr>
          <w:ilvl w:val="0"/>
          <w:numId w:val="36"/>
        </w:numPr>
        <w:tabs>
          <w:tab w:val="left" w:pos="720"/>
        </w:tabs>
        <w:spacing w:before="0" w:after="120"/>
        <w:rPr>
          <w:i w:val="0"/>
        </w:rPr>
      </w:pPr>
      <w:r>
        <w:rPr>
          <w:i w:val="0"/>
        </w:rPr>
        <w:t xml:space="preserve">Nov. 9-13, 2015,  </w:t>
      </w:r>
      <w:r w:rsidRPr="00E20D95">
        <w:rPr>
          <w:i w:val="0"/>
        </w:rPr>
        <w:t>Arlington, MITA HQ, VA, USA</w:t>
      </w:r>
    </w:p>
    <w:p w:rsidR="007434BC" w:rsidRPr="00E20D95" w:rsidRDefault="00E12BC8" w:rsidP="0069431F">
      <w:pPr>
        <w:pStyle w:val="ListParagraph"/>
        <w:numPr>
          <w:ilvl w:val="0"/>
          <w:numId w:val="11"/>
        </w:numPr>
        <w:rPr>
          <w:rFonts w:ascii="Times New Roman" w:eastAsia="Times New Roman" w:hAnsi="Times New Roman" w:cs="Times New Roman"/>
          <w:b/>
          <w:sz w:val="24"/>
          <w:szCs w:val="20"/>
          <w:lang w:eastAsia="x-none"/>
        </w:rPr>
      </w:pPr>
      <w:bookmarkStart w:id="4" w:name="OLE_LINK3"/>
      <w:bookmarkEnd w:id="2"/>
      <w:bookmarkEnd w:id="3"/>
      <w:r w:rsidRPr="00E20D95">
        <w:rPr>
          <w:rFonts w:ascii="Times New Roman" w:eastAsia="Times New Roman" w:hAnsi="Times New Roman" w:cs="Times New Roman"/>
          <w:b/>
          <w:sz w:val="24"/>
          <w:szCs w:val="20"/>
          <w:lang w:eastAsia="x-none"/>
        </w:rPr>
        <w:t>Next Meeting Agenda</w:t>
      </w:r>
    </w:p>
    <w:p w:rsidR="000501DC" w:rsidRPr="00E20D95" w:rsidRDefault="000501DC" w:rsidP="00717160"/>
    <w:p w:rsidR="00D2648B" w:rsidRDefault="007434BC" w:rsidP="00717160">
      <w:r w:rsidRPr="00E20D95">
        <w:t>A</w:t>
      </w:r>
      <w:r w:rsidR="006017A7" w:rsidRPr="00E20D95">
        <w:t>n</w:t>
      </w:r>
      <w:r w:rsidRPr="00E20D95">
        <w:t xml:space="preserve"> agenda </w:t>
      </w:r>
      <w:r w:rsidR="006017A7" w:rsidRPr="00E20D95">
        <w:t xml:space="preserve">plan was prepared for the </w:t>
      </w:r>
      <w:r w:rsidRPr="00E20D95">
        <w:t>next meeting</w:t>
      </w:r>
      <w:bookmarkStart w:id="5" w:name="OLE_LINK1"/>
      <w:bookmarkEnd w:id="4"/>
      <w:r w:rsidR="009A7E12" w:rsidRPr="00E20D95">
        <w:t>.</w:t>
      </w:r>
      <w:r w:rsidR="000501DC" w:rsidRPr="00E20D95">
        <w:t xml:space="preserve">  This </w:t>
      </w:r>
      <w:r w:rsidR="006017A7" w:rsidRPr="00E20D95">
        <w:t>was</w:t>
      </w:r>
      <w:r w:rsidR="000501DC" w:rsidRPr="00E20D95">
        <w:t xml:space="preserve"> posted as &lt;Agenda Plan</w:t>
      </w:r>
      <w:r w:rsidR="00CD7AE1">
        <w:t xml:space="preserve"> for November 2014.</w:t>
      </w:r>
      <w:r w:rsidR="000501DC" w:rsidRPr="00E20D95">
        <w:t>xls&gt; in the meeting folder.</w:t>
      </w:r>
    </w:p>
    <w:p w:rsidR="00CD7AE1" w:rsidRDefault="00CD7AE1" w:rsidP="00717160"/>
    <w:p w:rsidR="00CD7AE1"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E20D95">
        <w:rPr>
          <w:b w:val="0"/>
        </w:rPr>
        <w:t xml:space="preserve">Note:  </w:t>
      </w:r>
    </w:p>
    <w:p w:rsidR="00CD7AE1"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E20D95">
        <w:rPr>
          <w:b w:val="0"/>
        </w:rPr>
        <w:t xml:space="preserve">The comprehensive list of all CPs </w:t>
      </w:r>
      <w:r w:rsidRPr="00E20D95">
        <w:rPr>
          <w:b w:val="0"/>
          <w:lang w:val="en-US"/>
        </w:rPr>
        <w:t xml:space="preserve">(including all FT and cancelled) </w:t>
      </w:r>
      <w:r w:rsidRPr="00E20D95">
        <w:rPr>
          <w:b w:val="0"/>
        </w:rPr>
        <w:t>is posted in this meeting</w:t>
      </w:r>
      <w:r w:rsidRPr="00E20D95">
        <w:rPr>
          <w:b w:val="0"/>
          <w:lang w:val="en-US"/>
        </w:rPr>
        <w:t>’</w:t>
      </w:r>
      <w:r w:rsidRPr="00E20D95">
        <w:rPr>
          <w:b w:val="0"/>
        </w:rPr>
        <w:t>s folder</w:t>
      </w:r>
      <w:r>
        <w:rPr>
          <w:b w:val="0"/>
          <w:lang w:val="en-US"/>
        </w:rPr>
        <w:t xml:space="preserve">: </w:t>
      </w:r>
      <w:r w:rsidRPr="00CD7AE1">
        <w:rPr>
          <w:b w:val="0"/>
          <w:lang w:val="en-US"/>
        </w:rPr>
        <w:t>CP-2014-09-12.xlsx</w:t>
      </w:r>
      <w:r>
        <w:rPr>
          <w:b w:val="0"/>
          <w:lang w:val="en-US"/>
        </w:rPr>
        <w:t xml:space="preserve"> </w:t>
      </w:r>
    </w:p>
    <w:p w:rsidR="00CD7AE1"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p>
    <w:p w:rsidR="00CD7AE1" w:rsidRPr="00E20D95" w:rsidRDefault="00CD7AE1" w:rsidP="00CD7AE1">
      <w:pPr>
        <w:pStyle w:val="BodyText"/>
        <w:pBdr>
          <w:top w:val="single" w:sz="4" w:space="1" w:color="auto"/>
          <w:left w:val="single" w:sz="4" w:space="4" w:color="auto"/>
          <w:bottom w:val="single" w:sz="4" w:space="1" w:color="auto"/>
          <w:right w:val="single" w:sz="4" w:space="4" w:color="auto"/>
        </w:pBdr>
        <w:ind w:left="1080"/>
        <w:rPr>
          <w:u w:val="single"/>
        </w:rPr>
      </w:pPr>
      <w:r>
        <w:rPr>
          <w:b w:val="0"/>
          <w:lang w:val="en-US"/>
        </w:rPr>
        <w:t xml:space="preserve">The comprehensive list of all Supplements </w:t>
      </w:r>
      <w:r w:rsidR="00F02373">
        <w:rPr>
          <w:b w:val="0"/>
          <w:lang w:val="en-US"/>
        </w:rPr>
        <w:t xml:space="preserve">(sorted by Supp. Number) </w:t>
      </w:r>
      <w:r w:rsidRPr="00E20D95">
        <w:rPr>
          <w:b w:val="0"/>
        </w:rPr>
        <w:t>is posted in this meeting</w:t>
      </w:r>
      <w:r w:rsidRPr="00E20D95">
        <w:rPr>
          <w:b w:val="0"/>
          <w:lang w:val="en-US"/>
        </w:rPr>
        <w:t>’</w:t>
      </w:r>
      <w:r w:rsidRPr="00E20D95">
        <w:rPr>
          <w:b w:val="0"/>
        </w:rPr>
        <w:t>s folder</w:t>
      </w:r>
      <w:r>
        <w:rPr>
          <w:b w:val="0"/>
          <w:lang w:val="en-US"/>
        </w:rPr>
        <w:t xml:space="preserve">: </w:t>
      </w:r>
      <w:r w:rsidRPr="00CD7AE1">
        <w:rPr>
          <w:b w:val="0"/>
          <w:lang w:val="en-US"/>
        </w:rPr>
        <w:t>Supstat-2014-09-12.xlsx</w:t>
      </w:r>
    </w:p>
    <w:p w:rsidR="00CD7AE1" w:rsidRPr="00E20D95" w:rsidRDefault="00CD7AE1" w:rsidP="00CD7AE1">
      <w:pPr>
        <w:pStyle w:val="BodyText"/>
        <w:ind w:left="360"/>
      </w:pPr>
    </w:p>
    <w:p w:rsidR="007434BC" w:rsidRPr="00E20D95" w:rsidRDefault="007434BC" w:rsidP="0069431F">
      <w:pPr>
        <w:pStyle w:val="ListParagraph"/>
        <w:numPr>
          <w:ilvl w:val="0"/>
          <w:numId w:val="11"/>
        </w:numPr>
        <w:rPr>
          <w:rFonts w:ascii="Times New Roman" w:eastAsia="Times New Roman" w:hAnsi="Times New Roman" w:cs="Times New Roman"/>
          <w:b/>
          <w:sz w:val="24"/>
          <w:szCs w:val="20"/>
          <w:u w:val="single"/>
          <w:lang w:eastAsia="x-none"/>
        </w:rPr>
      </w:pPr>
      <w:r w:rsidRPr="00E20D95">
        <w:rPr>
          <w:rFonts w:ascii="Times New Roman" w:eastAsia="Times New Roman" w:hAnsi="Times New Roman" w:cs="Times New Roman"/>
          <w:b/>
          <w:sz w:val="24"/>
          <w:szCs w:val="20"/>
          <w:lang w:eastAsia="x-none"/>
        </w:rPr>
        <w:t>Adjournment</w:t>
      </w:r>
      <w:r w:rsidR="000501DC" w:rsidRPr="00E20D95">
        <w:rPr>
          <w:rFonts w:ascii="Times New Roman" w:eastAsia="Times New Roman" w:hAnsi="Times New Roman" w:cs="Times New Roman"/>
          <w:b/>
          <w:sz w:val="24"/>
          <w:szCs w:val="20"/>
          <w:lang w:eastAsia="x-none"/>
        </w:rPr>
        <w:br/>
      </w:r>
    </w:p>
    <w:p w:rsidR="00F362B2" w:rsidRDefault="007434BC" w:rsidP="00EE7AD6">
      <w:pPr>
        <w:rPr>
          <w:spacing w:val="-3"/>
        </w:rPr>
      </w:pPr>
      <w:r w:rsidRPr="00E20D95">
        <w:t xml:space="preserve">The meeting </w:t>
      </w:r>
      <w:r w:rsidR="00D2648B" w:rsidRPr="00E20D95">
        <w:t xml:space="preserve">recessed </w:t>
      </w:r>
      <w:r w:rsidR="00FC6C9C" w:rsidRPr="00E20D95">
        <w:t xml:space="preserve">at 17.30 daily and resumed at 08.30 the next day.  The meeting was adjourned at </w:t>
      </w:r>
      <w:r w:rsidR="005305ED" w:rsidRPr="00E20D95">
        <w:t>1</w:t>
      </w:r>
      <w:r w:rsidR="006017A7" w:rsidRPr="00E20D95">
        <w:t>3.</w:t>
      </w:r>
      <w:r w:rsidR="005305ED" w:rsidRPr="00E20D95">
        <w:t xml:space="preserve">00, </w:t>
      </w:r>
      <w:r w:rsidR="00F556CD" w:rsidRPr="00E20D95">
        <w:t xml:space="preserve">on </w:t>
      </w:r>
      <w:r w:rsidR="00CD7AE1">
        <w:t>Sept. 12</w:t>
      </w:r>
      <w:r w:rsidR="009C64A4" w:rsidRPr="00E20D95">
        <w:t>, 201</w:t>
      </w:r>
      <w:r w:rsidR="006017A7" w:rsidRPr="00E20D95">
        <w:t>4</w:t>
      </w:r>
      <w:r w:rsidR="003E096F" w:rsidRPr="00E20D95">
        <w:t>.</w:t>
      </w:r>
      <w:bookmarkStart w:id="6" w:name="OLE_LINK11"/>
      <w:bookmarkStart w:id="7" w:name="OLE_LINK12"/>
      <w:r w:rsidRPr="00F556CD">
        <w:rPr>
          <w:spacing w:val="-3"/>
        </w:rPr>
        <w:tab/>
      </w:r>
      <w:r w:rsidRPr="00F556CD">
        <w:rPr>
          <w:spacing w:val="-3"/>
        </w:rPr>
        <w:tab/>
      </w:r>
      <w:bookmarkEnd w:id="5"/>
      <w:bookmarkEnd w:id="6"/>
      <w:bookmarkEnd w:id="7"/>
    </w:p>
    <w:p w:rsidR="00EE7AD6" w:rsidRDefault="00EE7AD6" w:rsidP="00EE7AD6">
      <w:pPr>
        <w:rPr>
          <w:spacing w:val="-3"/>
        </w:rPr>
      </w:pPr>
    </w:p>
    <w:p w:rsidR="00EE7AD6" w:rsidRDefault="00EE7AD6" w:rsidP="00EE7AD6">
      <w:pPr>
        <w:rPr>
          <w:spacing w:val="-3"/>
        </w:rPr>
      </w:pPr>
      <w:r>
        <w:rPr>
          <w:spacing w:val="-3"/>
        </w:rPr>
        <w:t>Submitted by Stephen Vastagh, Secretary</w:t>
      </w:r>
    </w:p>
    <w:p w:rsidR="00EE7AD6" w:rsidRPr="00F556CD" w:rsidRDefault="00EE7AD6" w:rsidP="00EE7AD6">
      <w:pPr>
        <w:rPr>
          <w:spacing w:val="-3"/>
        </w:rPr>
      </w:pPr>
      <w:r>
        <w:rPr>
          <w:spacing w:val="-3"/>
        </w:rPr>
        <w:t>Reviewed by Clark Silcox, Legal Counsel</w:t>
      </w:r>
    </w:p>
    <w:sectPr w:rsidR="00EE7AD6" w:rsidRPr="00F556CD" w:rsidSect="00B306B6">
      <w:footerReference w:type="even" r:id="rId13"/>
      <w:footerReference w:type="default" r:id="rId14"/>
      <w:pgSz w:w="12240" w:h="15840" w:code="1"/>
      <w:pgMar w:top="1440" w:right="1080" w:bottom="1440" w:left="1080" w:header="720" w:footer="720" w:gutter="0"/>
      <w:pgNumType w:start="153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124" w:rsidRDefault="00992124">
      <w:r>
        <w:separator/>
      </w:r>
    </w:p>
  </w:endnote>
  <w:endnote w:type="continuationSeparator" w:id="0">
    <w:p w:rsidR="00992124" w:rsidRDefault="0099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01" w:rsidRDefault="004F24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2401" w:rsidRDefault="004F2401">
    <w:pPr>
      <w:pStyle w:val="Footer"/>
    </w:pPr>
  </w:p>
  <w:p w:rsidR="004F2401" w:rsidRDefault="004F24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01" w:rsidRDefault="004F24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6D84">
      <w:rPr>
        <w:rStyle w:val="PageNumber"/>
        <w:noProof/>
      </w:rPr>
      <w:t>1557</w:t>
    </w:r>
    <w:r>
      <w:rPr>
        <w:rStyle w:val="PageNumber"/>
      </w:rPr>
      <w:fldChar w:fldCharType="end"/>
    </w:r>
  </w:p>
  <w:p w:rsidR="004F2401" w:rsidRDefault="004F2401">
    <w:pPr>
      <w:pStyle w:val="Footer"/>
      <w:jc w:val="right"/>
    </w:pPr>
    <w:r>
      <w:t>_____________________________</w:t>
    </w:r>
  </w:p>
  <w:p w:rsidR="004F2401" w:rsidRDefault="004F2401">
    <w:pPr>
      <w:pStyle w:val="Footer"/>
      <w:jc w:val="right"/>
    </w:pPr>
    <w:r>
      <w:t>Working Group Six (Base Standard)</w:t>
    </w:r>
  </w:p>
  <w:p w:rsidR="004F2401" w:rsidRDefault="004F2401">
    <w:pPr>
      <w:pStyle w:val="Footer"/>
      <w:jc w:val="right"/>
    </w:pPr>
    <w:r>
      <w:t>of the DICOM Standards Committee</w:t>
    </w:r>
  </w:p>
  <w:p w:rsidR="004F2401" w:rsidRDefault="004F2401">
    <w:pPr>
      <w:pStyle w:val="Footer"/>
      <w:jc w:val="right"/>
    </w:pPr>
    <w:r>
      <w:rPr>
        <w:lang w:val="en-US"/>
      </w:rPr>
      <w:t>September 8-12, 2</w:t>
    </w:r>
    <w:r>
      <w:t>01</w:t>
    </w:r>
    <w:r>
      <w:rPr>
        <w:lang w:val="en-US"/>
      </w:rPr>
      <w:t>4</w:t>
    </w:r>
  </w:p>
  <w:p w:rsidR="004F2401" w:rsidRDefault="004F24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124" w:rsidRDefault="00992124">
      <w:r>
        <w:separator/>
      </w:r>
    </w:p>
  </w:footnote>
  <w:footnote w:type="continuationSeparator" w:id="0">
    <w:p w:rsidR="00992124" w:rsidRDefault="00992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111A4E93"/>
    <w:multiLevelType w:val="hybridMultilevel"/>
    <w:tmpl w:val="4870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C42DC"/>
    <w:multiLevelType w:val="hybridMultilevel"/>
    <w:tmpl w:val="709EE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5">
    <w:nsid w:val="2B1A3F5C"/>
    <w:multiLevelType w:val="hybridMultilevel"/>
    <w:tmpl w:val="D68A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D6B48"/>
    <w:multiLevelType w:val="hybridMultilevel"/>
    <w:tmpl w:val="0284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6172C"/>
    <w:multiLevelType w:val="hybridMultilevel"/>
    <w:tmpl w:val="E4926E18"/>
    <w:lvl w:ilvl="0" w:tplc="5C42E008">
      <w:start w:val="13"/>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2BD4311E"/>
    <w:multiLevelType w:val="multilevel"/>
    <w:tmpl w:val="B2643580"/>
    <w:lvl w:ilvl="0">
      <w:start w:val="17"/>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9">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8886F7A"/>
    <w:multiLevelType w:val="hybridMultilevel"/>
    <w:tmpl w:val="F1F28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5324E2"/>
    <w:multiLevelType w:val="hybridMultilevel"/>
    <w:tmpl w:val="30F2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32E17"/>
    <w:multiLevelType w:val="hybridMultilevel"/>
    <w:tmpl w:val="B6A459DC"/>
    <w:lvl w:ilvl="0" w:tplc="A3E87A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4F7196"/>
    <w:multiLevelType w:val="hybridMultilevel"/>
    <w:tmpl w:val="D30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4635C"/>
    <w:multiLevelType w:val="hybridMultilevel"/>
    <w:tmpl w:val="175C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284259"/>
    <w:multiLevelType w:val="hybridMultilevel"/>
    <w:tmpl w:val="2772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3265D"/>
    <w:multiLevelType w:val="hybridMultilevel"/>
    <w:tmpl w:val="3E4C6550"/>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A797E"/>
    <w:multiLevelType w:val="hybridMultilevel"/>
    <w:tmpl w:val="4AE0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2D1FAF"/>
    <w:multiLevelType w:val="hybridMultilevel"/>
    <w:tmpl w:val="72D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B7CD2"/>
    <w:multiLevelType w:val="multilevel"/>
    <w:tmpl w:val="EBD2631E"/>
    <w:lvl w:ilvl="0">
      <w:start w:val="14"/>
      <w:numFmt w:val="decimal"/>
      <w:lvlText w:val="%1."/>
      <w:lvlJc w:val="left"/>
      <w:pPr>
        <w:ind w:left="1080" w:hanging="36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0">
    <w:nsid w:val="5C725D97"/>
    <w:multiLevelType w:val="hybridMultilevel"/>
    <w:tmpl w:val="6EFE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6625E8"/>
    <w:multiLevelType w:val="hybridMultilevel"/>
    <w:tmpl w:val="4DD0F7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F383FC3"/>
    <w:multiLevelType w:val="hybridMultilevel"/>
    <w:tmpl w:val="B964B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24A0EAC"/>
    <w:multiLevelType w:val="hybridMultilevel"/>
    <w:tmpl w:val="18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497344"/>
    <w:multiLevelType w:val="multilevel"/>
    <w:tmpl w:val="0D643A3C"/>
    <w:lvl w:ilvl="0">
      <w:start w:val="1"/>
      <w:numFmt w:val="decimal"/>
      <w:lvlText w:val="%1."/>
      <w:lvlJc w:val="left"/>
      <w:pPr>
        <w:ind w:left="99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nsid w:val="6A15675E"/>
    <w:multiLevelType w:val="hybridMultilevel"/>
    <w:tmpl w:val="9AA0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63073"/>
    <w:multiLevelType w:val="hybridMultilevel"/>
    <w:tmpl w:val="D0C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E4ACF"/>
    <w:multiLevelType w:val="hybridMultilevel"/>
    <w:tmpl w:val="5AD6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83AF0"/>
    <w:multiLevelType w:val="hybridMultilevel"/>
    <w:tmpl w:val="8EFE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D66118"/>
    <w:multiLevelType w:val="hybridMultilevel"/>
    <w:tmpl w:val="49E8C1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22D6F5E"/>
    <w:multiLevelType w:val="hybridMultilevel"/>
    <w:tmpl w:val="4F0C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6B53F0"/>
    <w:multiLevelType w:val="hybridMultilevel"/>
    <w:tmpl w:val="D870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2E5F42"/>
    <w:multiLevelType w:val="hybridMultilevel"/>
    <w:tmpl w:val="86A0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CA03F3"/>
    <w:multiLevelType w:val="hybridMultilevel"/>
    <w:tmpl w:val="4F92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47FC1"/>
    <w:multiLevelType w:val="hybridMultilevel"/>
    <w:tmpl w:val="E26C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31"/>
  </w:num>
  <w:num w:numId="4">
    <w:abstractNumId w:val="9"/>
  </w:num>
  <w:num w:numId="5">
    <w:abstractNumId w:val="4"/>
  </w:num>
  <w:num w:numId="6">
    <w:abstractNumId w:val="3"/>
  </w:num>
  <w:num w:numId="7">
    <w:abstractNumId w:val="16"/>
  </w:num>
  <w:num w:numId="8">
    <w:abstractNumId w:val="7"/>
  </w:num>
  <w:num w:numId="9">
    <w:abstractNumId w:val="19"/>
  </w:num>
  <w:num w:numId="10">
    <w:abstractNumId w:val="26"/>
  </w:num>
  <w:num w:numId="11">
    <w:abstractNumId w:val="8"/>
  </w:num>
  <w:num w:numId="12">
    <w:abstractNumId w:val="12"/>
  </w:num>
  <w:num w:numId="13">
    <w:abstractNumId w:val="20"/>
  </w:num>
  <w:num w:numId="14">
    <w:abstractNumId w:val="33"/>
  </w:num>
  <w:num w:numId="15">
    <w:abstractNumId w:val="28"/>
  </w:num>
  <w:num w:numId="16">
    <w:abstractNumId w:val="11"/>
  </w:num>
  <w:num w:numId="17">
    <w:abstractNumId w:val="15"/>
  </w:num>
  <w:num w:numId="18">
    <w:abstractNumId w:val="21"/>
  </w:num>
  <w:num w:numId="19">
    <w:abstractNumId w:val="23"/>
  </w:num>
  <w:num w:numId="20">
    <w:abstractNumId w:val="17"/>
  </w:num>
  <w:num w:numId="21">
    <w:abstractNumId w:val="10"/>
  </w:num>
  <w:num w:numId="22">
    <w:abstractNumId w:val="5"/>
  </w:num>
  <w:num w:numId="23">
    <w:abstractNumId w:val="30"/>
  </w:num>
  <w:num w:numId="24">
    <w:abstractNumId w:val="22"/>
  </w:num>
  <w:num w:numId="25">
    <w:abstractNumId w:val="29"/>
  </w:num>
  <w:num w:numId="26">
    <w:abstractNumId w:val="35"/>
  </w:num>
  <w:num w:numId="27">
    <w:abstractNumId w:val="25"/>
  </w:num>
  <w:num w:numId="28">
    <w:abstractNumId w:val="32"/>
  </w:num>
  <w:num w:numId="29">
    <w:abstractNumId w:val="32"/>
  </w:num>
  <w:num w:numId="30">
    <w:abstractNumId w:val="1"/>
  </w:num>
  <w:num w:numId="31">
    <w:abstractNumId w:val="14"/>
  </w:num>
  <w:num w:numId="32">
    <w:abstractNumId w:val="18"/>
  </w:num>
  <w:num w:numId="33">
    <w:abstractNumId w:val="27"/>
  </w:num>
  <w:num w:numId="34">
    <w:abstractNumId w:val="34"/>
  </w:num>
  <w:num w:numId="35">
    <w:abstractNumId w:val="13"/>
  </w:num>
  <w:num w:numId="36">
    <w:abstractNumId w:val="6"/>
  </w:num>
  <w:num w:numId="3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5F1"/>
    <w:rsid w:val="00000665"/>
    <w:rsid w:val="00000E3D"/>
    <w:rsid w:val="0000108B"/>
    <w:rsid w:val="00003001"/>
    <w:rsid w:val="00003F0E"/>
    <w:rsid w:val="00004810"/>
    <w:rsid w:val="000054CE"/>
    <w:rsid w:val="00005B0B"/>
    <w:rsid w:val="000060D8"/>
    <w:rsid w:val="00006D25"/>
    <w:rsid w:val="00006FE6"/>
    <w:rsid w:val="00007E7B"/>
    <w:rsid w:val="00007E97"/>
    <w:rsid w:val="00011356"/>
    <w:rsid w:val="000129E4"/>
    <w:rsid w:val="00012CDD"/>
    <w:rsid w:val="00012D60"/>
    <w:rsid w:val="000135DB"/>
    <w:rsid w:val="00013FC1"/>
    <w:rsid w:val="000153C5"/>
    <w:rsid w:val="00015713"/>
    <w:rsid w:val="00015E17"/>
    <w:rsid w:val="0001609C"/>
    <w:rsid w:val="0001647F"/>
    <w:rsid w:val="00016686"/>
    <w:rsid w:val="000167B1"/>
    <w:rsid w:val="00016E34"/>
    <w:rsid w:val="000171F3"/>
    <w:rsid w:val="0001746D"/>
    <w:rsid w:val="0002009C"/>
    <w:rsid w:val="00020237"/>
    <w:rsid w:val="00020792"/>
    <w:rsid w:val="00020EC5"/>
    <w:rsid w:val="00021084"/>
    <w:rsid w:val="000212E4"/>
    <w:rsid w:val="00022574"/>
    <w:rsid w:val="00022AA7"/>
    <w:rsid w:val="00023346"/>
    <w:rsid w:val="00023445"/>
    <w:rsid w:val="0002358A"/>
    <w:rsid w:val="00023C8B"/>
    <w:rsid w:val="00024463"/>
    <w:rsid w:val="00025149"/>
    <w:rsid w:val="000258B0"/>
    <w:rsid w:val="00025B6A"/>
    <w:rsid w:val="0002626C"/>
    <w:rsid w:val="00026754"/>
    <w:rsid w:val="00026D04"/>
    <w:rsid w:val="0002736E"/>
    <w:rsid w:val="000275D9"/>
    <w:rsid w:val="00027AA2"/>
    <w:rsid w:val="0003073F"/>
    <w:rsid w:val="000309CF"/>
    <w:rsid w:val="00030B55"/>
    <w:rsid w:val="0003113E"/>
    <w:rsid w:val="00031F8D"/>
    <w:rsid w:val="00032217"/>
    <w:rsid w:val="00032223"/>
    <w:rsid w:val="000337A5"/>
    <w:rsid w:val="00033909"/>
    <w:rsid w:val="0003483E"/>
    <w:rsid w:val="00035C9A"/>
    <w:rsid w:val="00036BA1"/>
    <w:rsid w:val="00036EC3"/>
    <w:rsid w:val="00037A1B"/>
    <w:rsid w:val="00037A24"/>
    <w:rsid w:val="00037C79"/>
    <w:rsid w:val="00040DE8"/>
    <w:rsid w:val="00040F31"/>
    <w:rsid w:val="00042B7D"/>
    <w:rsid w:val="0004350A"/>
    <w:rsid w:val="000438A8"/>
    <w:rsid w:val="000439E1"/>
    <w:rsid w:val="00044BD7"/>
    <w:rsid w:val="00044E5B"/>
    <w:rsid w:val="0004561A"/>
    <w:rsid w:val="00045D25"/>
    <w:rsid w:val="00046A3E"/>
    <w:rsid w:val="0004780F"/>
    <w:rsid w:val="000479C1"/>
    <w:rsid w:val="00050144"/>
    <w:rsid w:val="000501DC"/>
    <w:rsid w:val="00050853"/>
    <w:rsid w:val="00050AB8"/>
    <w:rsid w:val="00050B81"/>
    <w:rsid w:val="000513B7"/>
    <w:rsid w:val="000516BD"/>
    <w:rsid w:val="000519E9"/>
    <w:rsid w:val="000520B5"/>
    <w:rsid w:val="00052B67"/>
    <w:rsid w:val="00052D22"/>
    <w:rsid w:val="00053286"/>
    <w:rsid w:val="00053CF3"/>
    <w:rsid w:val="0005554C"/>
    <w:rsid w:val="00055C6B"/>
    <w:rsid w:val="00055EC2"/>
    <w:rsid w:val="00055F8A"/>
    <w:rsid w:val="00056A20"/>
    <w:rsid w:val="00056C76"/>
    <w:rsid w:val="00057BC7"/>
    <w:rsid w:val="00057BEA"/>
    <w:rsid w:val="00057CBB"/>
    <w:rsid w:val="000603C5"/>
    <w:rsid w:val="0006043A"/>
    <w:rsid w:val="000609AB"/>
    <w:rsid w:val="00062554"/>
    <w:rsid w:val="00062B53"/>
    <w:rsid w:val="0006318B"/>
    <w:rsid w:val="0006331D"/>
    <w:rsid w:val="0006365A"/>
    <w:rsid w:val="000637FE"/>
    <w:rsid w:val="00063CAF"/>
    <w:rsid w:val="00063D8E"/>
    <w:rsid w:val="00063DFC"/>
    <w:rsid w:val="00065173"/>
    <w:rsid w:val="00065AC6"/>
    <w:rsid w:val="000661D0"/>
    <w:rsid w:val="000679C4"/>
    <w:rsid w:val="00071039"/>
    <w:rsid w:val="00072187"/>
    <w:rsid w:val="0007223D"/>
    <w:rsid w:val="00072810"/>
    <w:rsid w:val="00072CBD"/>
    <w:rsid w:val="00072D3B"/>
    <w:rsid w:val="000730BF"/>
    <w:rsid w:val="00073C96"/>
    <w:rsid w:val="00074094"/>
    <w:rsid w:val="000742E8"/>
    <w:rsid w:val="00074656"/>
    <w:rsid w:val="000746FD"/>
    <w:rsid w:val="00074E0F"/>
    <w:rsid w:val="00075C1E"/>
    <w:rsid w:val="00075D18"/>
    <w:rsid w:val="000760C0"/>
    <w:rsid w:val="00076790"/>
    <w:rsid w:val="00076C05"/>
    <w:rsid w:val="00076EF4"/>
    <w:rsid w:val="00077090"/>
    <w:rsid w:val="000770B4"/>
    <w:rsid w:val="00077435"/>
    <w:rsid w:val="0007770C"/>
    <w:rsid w:val="00080484"/>
    <w:rsid w:val="00080B45"/>
    <w:rsid w:val="00081D0B"/>
    <w:rsid w:val="00082A8E"/>
    <w:rsid w:val="0008339A"/>
    <w:rsid w:val="0008384A"/>
    <w:rsid w:val="0008389D"/>
    <w:rsid w:val="000839EF"/>
    <w:rsid w:val="0008405A"/>
    <w:rsid w:val="00084777"/>
    <w:rsid w:val="00086457"/>
    <w:rsid w:val="000867F3"/>
    <w:rsid w:val="000871CF"/>
    <w:rsid w:val="0008747B"/>
    <w:rsid w:val="00087BEF"/>
    <w:rsid w:val="00087C27"/>
    <w:rsid w:val="00087C75"/>
    <w:rsid w:val="0009058A"/>
    <w:rsid w:val="00091841"/>
    <w:rsid w:val="0009259A"/>
    <w:rsid w:val="00093F40"/>
    <w:rsid w:val="0009432E"/>
    <w:rsid w:val="00094538"/>
    <w:rsid w:val="000948B2"/>
    <w:rsid w:val="000948C8"/>
    <w:rsid w:val="00095C61"/>
    <w:rsid w:val="00096163"/>
    <w:rsid w:val="00096654"/>
    <w:rsid w:val="00096F60"/>
    <w:rsid w:val="0009735D"/>
    <w:rsid w:val="00097628"/>
    <w:rsid w:val="000A0949"/>
    <w:rsid w:val="000A0B23"/>
    <w:rsid w:val="000A121D"/>
    <w:rsid w:val="000A1476"/>
    <w:rsid w:val="000A17DC"/>
    <w:rsid w:val="000A1B65"/>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346"/>
    <w:rsid w:val="000B4976"/>
    <w:rsid w:val="000B4F4D"/>
    <w:rsid w:val="000B56FF"/>
    <w:rsid w:val="000B5B28"/>
    <w:rsid w:val="000B5C4C"/>
    <w:rsid w:val="000B6377"/>
    <w:rsid w:val="000B6BA6"/>
    <w:rsid w:val="000B6EC0"/>
    <w:rsid w:val="000B75AD"/>
    <w:rsid w:val="000B7731"/>
    <w:rsid w:val="000B7CFF"/>
    <w:rsid w:val="000B7E7C"/>
    <w:rsid w:val="000B7F39"/>
    <w:rsid w:val="000C0CC7"/>
    <w:rsid w:val="000C0D58"/>
    <w:rsid w:val="000C1A2C"/>
    <w:rsid w:val="000C1D75"/>
    <w:rsid w:val="000C284D"/>
    <w:rsid w:val="000C2AAD"/>
    <w:rsid w:val="000C2C8F"/>
    <w:rsid w:val="000C33E5"/>
    <w:rsid w:val="000C3B0F"/>
    <w:rsid w:val="000C3FA2"/>
    <w:rsid w:val="000C474E"/>
    <w:rsid w:val="000C5458"/>
    <w:rsid w:val="000C5507"/>
    <w:rsid w:val="000C5921"/>
    <w:rsid w:val="000C6ED2"/>
    <w:rsid w:val="000C7013"/>
    <w:rsid w:val="000C7DDA"/>
    <w:rsid w:val="000D1525"/>
    <w:rsid w:val="000D1B6D"/>
    <w:rsid w:val="000D1B94"/>
    <w:rsid w:val="000D1C31"/>
    <w:rsid w:val="000D21DE"/>
    <w:rsid w:val="000D3127"/>
    <w:rsid w:val="000D3A80"/>
    <w:rsid w:val="000D425C"/>
    <w:rsid w:val="000D4343"/>
    <w:rsid w:val="000D46A0"/>
    <w:rsid w:val="000D4899"/>
    <w:rsid w:val="000D4BE6"/>
    <w:rsid w:val="000D63B9"/>
    <w:rsid w:val="000D64E8"/>
    <w:rsid w:val="000D6718"/>
    <w:rsid w:val="000D6F3D"/>
    <w:rsid w:val="000D73EA"/>
    <w:rsid w:val="000D796D"/>
    <w:rsid w:val="000D7A63"/>
    <w:rsid w:val="000D7B5B"/>
    <w:rsid w:val="000E05A1"/>
    <w:rsid w:val="000E07B8"/>
    <w:rsid w:val="000E12F5"/>
    <w:rsid w:val="000E15FA"/>
    <w:rsid w:val="000E1969"/>
    <w:rsid w:val="000E223C"/>
    <w:rsid w:val="000E408C"/>
    <w:rsid w:val="000E4AC2"/>
    <w:rsid w:val="000E5083"/>
    <w:rsid w:val="000E56F6"/>
    <w:rsid w:val="000E5F20"/>
    <w:rsid w:val="000F029E"/>
    <w:rsid w:val="000F054F"/>
    <w:rsid w:val="000F07EC"/>
    <w:rsid w:val="000F0D26"/>
    <w:rsid w:val="000F10BB"/>
    <w:rsid w:val="000F155A"/>
    <w:rsid w:val="000F1783"/>
    <w:rsid w:val="000F1A9C"/>
    <w:rsid w:val="000F1CC7"/>
    <w:rsid w:val="000F2C84"/>
    <w:rsid w:val="000F2E5D"/>
    <w:rsid w:val="000F4833"/>
    <w:rsid w:val="000F4E29"/>
    <w:rsid w:val="000F519F"/>
    <w:rsid w:val="000F5659"/>
    <w:rsid w:val="000F5B9D"/>
    <w:rsid w:val="000F72F4"/>
    <w:rsid w:val="000F7DA8"/>
    <w:rsid w:val="00100E1E"/>
    <w:rsid w:val="00101E54"/>
    <w:rsid w:val="00102694"/>
    <w:rsid w:val="00103050"/>
    <w:rsid w:val="00103C84"/>
    <w:rsid w:val="00104FDC"/>
    <w:rsid w:val="00105A76"/>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A86"/>
    <w:rsid w:val="00114ECC"/>
    <w:rsid w:val="001151DC"/>
    <w:rsid w:val="001156FB"/>
    <w:rsid w:val="00115CDF"/>
    <w:rsid w:val="00116353"/>
    <w:rsid w:val="00116575"/>
    <w:rsid w:val="00116D54"/>
    <w:rsid w:val="001177C5"/>
    <w:rsid w:val="00120E4B"/>
    <w:rsid w:val="00120F5B"/>
    <w:rsid w:val="0012228B"/>
    <w:rsid w:val="00122B98"/>
    <w:rsid w:val="00123169"/>
    <w:rsid w:val="001242F9"/>
    <w:rsid w:val="00124F1D"/>
    <w:rsid w:val="0012559D"/>
    <w:rsid w:val="00125C31"/>
    <w:rsid w:val="00126B0D"/>
    <w:rsid w:val="00126EB7"/>
    <w:rsid w:val="0012712F"/>
    <w:rsid w:val="001271BA"/>
    <w:rsid w:val="00127780"/>
    <w:rsid w:val="00130152"/>
    <w:rsid w:val="00130208"/>
    <w:rsid w:val="00131E03"/>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47CD2"/>
    <w:rsid w:val="00150273"/>
    <w:rsid w:val="001504A8"/>
    <w:rsid w:val="0015050E"/>
    <w:rsid w:val="0015072E"/>
    <w:rsid w:val="0015104D"/>
    <w:rsid w:val="00151163"/>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264B"/>
    <w:rsid w:val="001638C4"/>
    <w:rsid w:val="00163C25"/>
    <w:rsid w:val="001641EE"/>
    <w:rsid w:val="00164699"/>
    <w:rsid w:val="001647C4"/>
    <w:rsid w:val="00164913"/>
    <w:rsid w:val="001649F6"/>
    <w:rsid w:val="00165464"/>
    <w:rsid w:val="00165938"/>
    <w:rsid w:val="00166B6D"/>
    <w:rsid w:val="00167432"/>
    <w:rsid w:val="00167612"/>
    <w:rsid w:val="00171534"/>
    <w:rsid w:val="001716F1"/>
    <w:rsid w:val="0017190D"/>
    <w:rsid w:val="001727C3"/>
    <w:rsid w:val="00172913"/>
    <w:rsid w:val="00172C97"/>
    <w:rsid w:val="00172D28"/>
    <w:rsid w:val="00173229"/>
    <w:rsid w:val="00173255"/>
    <w:rsid w:val="001737C2"/>
    <w:rsid w:val="001738EE"/>
    <w:rsid w:val="00173A1E"/>
    <w:rsid w:val="00173C86"/>
    <w:rsid w:val="00173EFA"/>
    <w:rsid w:val="0017467B"/>
    <w:rsid w:val="00174A3E"/>
    <w:rsid w:val="00174B72"/>
    <w:rsid w:val="00174C4E"/>
    <w:rsid w:val="00174CE7"/>
    <w:rsid w:val="00175408"/>
    <w:rsid w:val="00175C1F"/>
    <w:rsid w:val="00175CEE"/>
    <w:rsid w:val="001766CC"/>
    <w:rsid w:val="001768CE"/>
    <w:rsid w:val="0017696B"/>
    <w:rsid w:val="001800AC"/>
    <w:rsid w:val="00180579"/>
    <w:rsid w:val="001805FF"/>
    <w:rsid w:val="00180D3D"/>
    <w:rsid w:val="00180F20"/>
    <w:rsid w:val="0018139F"/>
    <w:rsid w:val="001818FA"/>
    <w:rsid w:val="001831C1"/>
    <w:rsid w:val="00183429"/>
    <w:rsid w:val="00183F83"/>
    <w:rsid w:val="001840CE"/>
    <w:rsid w:val="00184213"/>
    <w:rsid w:val="00184BA8"/>
    <w:rsid w:val="0018631B"/>
    <w:rsid w:val="0018699F"/>
    <w:rsid w:val="00186B74"/>
    <w:rsid w:val="00186CF5"/>
    <w:rsid w:val="00187202"/>
    <w:rsid w:val="00187260"/>
    <w:rsid w:val="001874B9"/>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4764"/>
    <w:rsid w:val="001950E5"/>
    <w:rsid w:val="00195A4E"/>
    <w:rsid w:val="00195AB6"/>
    <w:rsid w:val="00195D79"/>
    <w:rsid w:val="00195F79"/>
    <w:rsid w:val="00196532"/>
    <w:rsid w:val="00196C77"/>
    <w:rsid w:val="00197C3E"/>
    <w:rsid w:val="001A0332"/>
    <w:rsid w:val="001A0558"/>
    <w:rsid w:val="001A0B66"/>
    <w:rsid w:val="001A0C20"/>
    <w:rsid w:val="001A0C96"/>
    <w:rsid w:val="001A0E6C"/>
    <w:rsid w:val="001A1803"/>
    <w:rsid w:val="001A1C1B"/>
    <w:rsid w:val="001A1C28"/>
    <w:rsid w:val="001A20E3"/>
    <w:rsid w:val="001A2222"/>
    <w:rsid w:val="001A2DCA"/>
    <w:rsid w:val="001A3A4F"/>
    <w:rsid w:val="001A3D9F"/>
    <w:rsid w:val="001A4BCF"/>
    <w:rsid w:val="001A5110"/>
    <w:rsid w:val="001A587E"/>
    <w:rsid w:val="001A5971"/>
    <w:rsid w:val="001A648A"/>
    <w:rsid w:val="001A6BA8"/>
    <w:rsid w:val="001A6D72"/>
    <w:rsid w:val="001A71AF"/>
    <w:rsid w:val="001A75E6"/>
    <w:rsid w:val="001B013B"/>
    <w:rsid w:val="001B0AD3"/>
    <w:rsid w:val="001B18FF"/>
    <w:rsid w:val="001B25EB"/>
    <w:rsid w:val="001B272F"/>
    <w:rsid w:val="001B2C78"/>
    <w:rsid w:val="001B3220"/>
    <w:rsid w:val="001B3488"/>
    <w:rsid w:val="001B3761"/>
    <w:rsid w:val="001B41D1"/>
    <w:rsid w:val="001B470E"/>
    <w:rsid w:val="001B518A"/>
    <w:rsid w:val="001B6096"/>
    <w:rsid w:val="001B643A"/>
    <w:rsid w:val="001B7020"/>
    <w:rsid w:val="001C0D22"/>
    <w:rsid w:val="001C10A7"/>
    <w:rsid w:val="001C223C"/>
    <w:rsid w:val="001C2E24"/>
    <w:rsid w:val="001C31B4"/>
    <w:rsid w:val="001C3846"/>
    <w:rsid w:val="001C3EFC"/>
    <w:rsid w:val="001C5460"/>
    <w:rsid w:val="001C5A19"/>
    <w:rsid w:val="001C5F4A"/>
    <w:rsid w:val="001C612A"/>
    <w:rsid w:val="001C68A3"/>
    <w:rsid w:val="001C6E7A"/>
    <w:rsid w:val="001C76F9"/>
    <w:rsid w:val="001C78C5"/>
    <w:rsid w:val="001D1D41"/>
    <w:rsid w:val="001D2B7B"/>
    <w:rsid w:val="001D2CD4"/>
    <w:rsid w:val="001D318A"/>
    <w:rsid w:val="001D319B"/>
    <w:rsid w:val="001D328E"/>
    <w:rsid w:val="001D38C8"/>
    <w:rsid w:val="001D45B0"/>
    <w:rsid w:val="001D465E"/>
    <w:rsid w:val="001D467F"/>
    <w:rsid w:val="001D4B01"/>
    <w:rsid w:val="001D4E83"/>
    <w:rsid w:val="001D4EB8"/>
    <w:rsid w:val="001D54D5"/>
    <w:rsid w:val="001D579A"/>
    <w:rsid w:val="001D5CDC"/>
    <w:rsid w:val="001D5DF7"/>
    <w:rsid w:val="001D5E44"/>
    <w:rsid w:val="001D6184"/>
    <w:rsid w:val="001D63E3"/>
    <w:rsid w:val="001D6627"/>
    <w:rsid w:val="001D6AA6"/>
    <w:rsid w:val="001D6BA0"/>
    <w:rsid w:val="001D7280"/>
    <w:rsid w:val="001D7D85"/>
    <w:rsid w:val="001E0F00"/>
    <w:rsid w:val="001E205F"/>
    <w:rsid w:val="001E309D"/>
    <w:rsid w:val="001E334B"/>
    <w:rsid w:val="001E33DA"/>
    <w:rsid w:val="001E3697"/>
    <w:rsid w:val="001E4C85"/>
    <w:rsid w:val="001E4D2A"/>
    <w:rsid w:val="001E530B"/>
    <w:rsid w:val="001E5625"/>
    <w:rsid w:val="001E6210"/>
    <w:rsid w:val="001E666D"/>
    <w:rsid w:val="001E6E35"/>
    <w:rsid w:val="001E6EC8"/>
    <w:rsid w:val="001E73C5"/>
    <w:rsid w:val="001E7547"/>
    <w:rsid w:val="001F029B"/>
    <w:rsid w:val="001F03B0"/>
    <w:rsid w:val="001F0D3D"/>
    <w:rsid w:val="001F0FB2"/>
    <w:rsid w:val="001F1110"/>
    <w:rsid w:val="001F126C"/>
    <w:rsid w:val="001F1621"/>
    <w:rsid w:val="001F16A0"/>
    <w:rsid w:val="001F1712"/>
    <w:rsid w:val="001F1D12"/>
    <w:rsid w:val="001F2EB7"/>
    <w:rsid w:val="001F43AF"/>
    <w:rsid w:val="001F492A"/>
    <w:rsid w:val="001F4DF1"/>
    <w:rsid w:val="001F505A"/>
    <w:rsid w:val="001F512D"/>
    <w:rsid w:val="001F6CE5"/>
    <w:rsid w:val="001F6FCA"/>
    <w:rsid w:val="001F711F"/>
    <w:rsid w:val="001F7344"/>
    <w:rsid w:val="001F73AB"/>
    <w:rsid w:val="001F7980"/>
    <w:rsid w:val="001F7B47"/>
    <w:rsid w:val="001F7CB7"/>
    <w:rsid w:val="00200FDE"/>
    <w:rsid w:val="00201C0A"/>
    <w:rsid w:val="00201CF2"/>
    <w:rsid w:val="00202422"/>
    <w:rsid w:val="0020269E"/>
    <w:rsid w:val="00203847"/>
    <w:rsid w:val="00203BB0"/>
    <w:rsid w:val="0020438B"/>
    <w:rsid w:val="00204961"/>
    <w:rsid w:val="00204E12"/>
    <w:rsid w:val="00204EBF"/>
    <w:rsid w:val="0020560E"/>
    <w:rsid w:val="00205B2C"/>
    <w:rsid w:val="00205EC4"/>
    <w:rsid w:val="002069A2"/>
    <w:rsid w:val="0020781E"/>
    <w:rsid w:val="002078A5"/>
    <w:rsid w:val="002103DA"/>
    <w:rsid w:val="00212B88"/>
    <w:rsid w:val="00212D1F"/>
    <w:rsid w:val="00213EF8"/>
    <w:rsid w:val="0021478F"/>
    <w:rsid w:val="00214969"/>
    <w:rsid w:val="00214A12"/>
    <w:rsid w:val="00215743"/>
    <w:rsid w:val="00215922"/>
    <w:rsid w:val="002165BE"/>
    <w:rsid w:val="002166E9"/>
    <w:rsid w:val="00216D0E"/>
    <w:rsid w:val="00216E1A"/>
    <w:rsid w:val="002173B6"/>
    <w:rsid w:val="00217451"/>
    <w:rsid w:val="00217912"/>
    <w:rsid w:val="0022010B"/>
    <w:rsid w:val="00220511"/>
    <w:rsid w:val="00221147"/>
    <w:rsid w:val="00221CC4"/>
    <w:rsid w:val="00221EAD"/>
    <w:rsid w:val="002230D1"/>
    <w:rsid w:val="002236C5"/>
    <w:rsid w:val="00223B53"/>
    <w:rsid w:val="00223F8D"/>
    <w:rsid w:val="00224BF6"/>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E25"/>
    <w:rsid w:val="00237009"/>
    <w:rsid w:val="00237AEF"/>
    <w:rsid w:val="00237E4B"/>
    <w:rsid w:val="002401E0"/>
    <w:rsid w:val="002401E2"/>
    <w:rsid w:val="00240521"/>
    <w:rsid w:val="002407B6"/>
    <w:rsid w:val="002409D8"/>
    <w:rsid w:val="00240BFD"/>
    <w:rsid w:val="00241046"/>
    <w:rsid w:val="00241338"/>
    <w:rsid w:val="00241449"/>
    <w:rsid w:val="002416D0"/>
    <w:rsid w:val="00241DE6"/>
    <w:rsid w:val="00242612"/>
    <w:rsid w:val="00242896"/>
    <w:rsid w:val="00242A91"/>
    <w:rsid w:val="002433DC"/>
    <w:rsid w:val="0024370F"/>
    <w:rsid w:val="00243A04"/>
    <w:rsid w:val="00243D10"/>
    <w:rsid w:val="00244249"/>
    <w:rsid w:val="00244FA3"/>
    <w:rsid w:val="00245066"/>
    <w:rsid w:val="00245207"/>
    <w:rsid w:val="00245257"/>
    <w:rsid w:val="00245E96"/>
    <w:rsid w:val="00245EDE"/>
    <w:rsid w:val="00246777"/>
    <w:rsid w:val="00246B89"/>
    <w:rsid w:val="002476E3"/>
    <w:rsid w:val="00247D24"/>
    <w:rsid w:val="00247EEB"/>
    <w:rsid w:val="00247FA2"/>
    <w:rsid w:val="00250A13"/>
    <w:rsid w:val="00251C7A"/>
    <w:rsid w:val="00251F98"/>
    <w:rsid w:val="002522EA"/>
    <w:rsid w:val="0025263A"/>
    <w:rsid w:val="00253403"/>
    <w:rsid w:val="00254788"/>
    <w:rsid w:val="00255161"/>
    <w:rsid w:val="002551C5"/>
    <w:rsid w:val="002560CD"/>
    <w:rsid w:val="00256998"/>
    <w:rsid w:val="00256DBE"/>
    <w:rsid w:val="00256DF4"/>
    <w:rsid w:val="00257684"/>
    <w:rsid w:val="002578C7"/>
    <w:rsid w:val="00257BDB"/>
    <w:rsid w:val="002609FB"/>
    <w:rsid w:val="002613DE"/>
    <w:rsid w:val="00261712"/>
    <w:rsid w:val="00261B0F"/>
    <w:rsid w:val="00261BE9"/>
    <w:rsid w:val="00261C0F"/>
    <w:rsid w:val="00261F11"/>
    <w:rsid w:val="00261F66"/>
    <w:rsid w:val="00261FA3"/>
    <w:rsid w:val="00262AEA"/>
    <w:rsid w:val="00262BCC"/>
    <w:rsid w:val="00262C7C"/>
    <w:rsid w:val="00263046"/>
    <w:rsid w:val="00263260"/>
    <w:rsid w:val="002637F7"/>
    <w:rsid w:val="00263B17"/>
    <w:rsid w:val="00263C3E"/>
    <w:rsid w:val="00263DC3"/>
    <w:rsid w:val="00263FA6"/>
    <w:rsid w:val="00265372"/>
    <w:rsid w:val="002655F6"/>
    <w:rsid w:val="002657AF"/>
    <w:rsid w:val="00265A83"/>
    <w:rsid w:val="002663CB"/>
    <w:rsid w:val="0026664F"/>
    <w:rsid w:val="002667F9"/>
    <w:rsid w:val="0026688B"/>
    <w:rsid w:val="00267369"/>
    <w:rsid w:val="00267663"/>
    <w:rsid w:val="00270A05"/>
    <w:rsid w:val="00270B4A"/>
    <w:rsid w:val="00270EC2"/>
    <w:rsid w:val="00270F84"/>
    <w:rsid w:val="00271563"/>
    <w:rsid w:val="0027161E"/>
    <w:rsid w:val="00271C25"/>
    <w:rsid w:val="002720C4"/>
    <w:rsid w:val="00272522"/>
    <w:rsid w:val="002728C4"/>
    <w:rsid w:val="00272CD7"/>
    <w:rsid w:val="00273E4A"/>
    <w:rsid w:val="00273E92"/>
    <w:rsid w:val="00274040"/>
    <w:rsid w:val="002742C6"/>
    <w:rsid w:val="00274E4E"/>
    <w:rsid w:val="00274FCF"/>
    <w:rsid w:val="00275381"/>
    <w:rsid w:val="002756C5"/>
    <w:rsid w:val="00275729"/>
    <w:rsid w:val="00275948"/>
    <w:rsid w:val="00275BC6"/>
    <w:rsid w:val="00276284"/>
    <w:rsid w:val="002765DC"/>
    <w:rsid w:val="002768FF"/>
    <w:rsid w:val="0027768B"/>
    <w:rsid w:val="00277F4E"/>
    <w:rsid w:val="00277F5A"/>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61FA"/>
    <w:rsid w:val="00287208"/>
    <w:rsid w:val="00287640"/>
    <w:rsid w:val="00290020"/>
    <w:rsid w:val="00291690"/>
    <w:rsid w:val="00291983"/>
    <w:rsid w:val="002921F5"/>
    <w:rsid w:val="00292FA2"/>
    <w:rsid w:val="0029333A"/>
    <w:rsid w:val="00293706"/>
    <w:rsid w:val="00294CCF"/>
    <w:rsid w:val="002952C5"/>
    <w:rsid w:val="0029590F"/>
    <w:rsid w:val="00295C28"/>
    <w:rsid w:val="00295E22"/>
    <w:rsid w:val="00295E35"/>
    <w:rsid w:val="00295FAA"/>
    <w:rsid w:val="00296378"/>
    <w:rsid w:val="00296865"/>
    <w:rsid w:val="002969A8"/>
    <w:rsid w:val="00296F9F"/>
    <w:rsid w:val="002974C5"/>
    <w:rsid w:val="00297CC8"/>
    <w:rsid w:val="002A0B3A"/>
    <w:rsid w:val="002A3285"/>
    <w:rsid w:val="002A354E"/>
    <w:rsid w:val="002A3656"/>
    <w:rsid w:val="002A371E"/>
    <w:rsid w:val="002A4258"/>
    <w:rsid w:val="002A43D5"/>
    <w:rsid w:val="002A4438"/>
    <w:rsid w:val="002A45CC"/>
    <w:rsid w:val="002A478F"/>
    <w:rsid w:val="002A482A"/>
    <w:rsid w:val="002A4D59"/>
    <w:rsid w:val="002A4F89"/>
    <w:rsid w:val="002A6959"/>
    <w:rsid w:val="002A6CD4"/>
    <w:rsid w:val="002A777E"/>
    <w:rsid w:val="002A7AE5"/>
    <w:rsid w:val="002B0B6D"/>
    <w:rsid w:val="002B13AB"/>
    <w:rsid w:val="002B13D5"/>
    <w:rsid w:val="002B189E"/>
    <w:rsid w:val="002B2215"/>
    <w:rsid w:val="002B27E1"/>
    <w:rsid w:val="002B2C04"/>
    <w:rsid w:val="002B3175"/>
    <w:rsid w:val="002B3810"/>
    <w:rsid w:val="002B3C82"/>
    <w:rsid w:val="002B50DF"/>
    <w:rsid w:val="002B564E"/>
    <w:rsid w:val="002B5ECB"/>
    <w:rsid w:val="002B650F"/>
    <w:rsid w:val="002B6993"/>
    <w:rsid w:val="002B6E66"/>
    <w:rsid w:val="002B72B0"/>
    <w:rsid w:val="002C01A7"/>
    <w:rsid w:val="002C022E"/>
    <w:rsid w:val="002C0BB4"/>
    <w:rsid w:val="002C2293"/>
    <w:rsid w:val="002C23AE"/>
    <w:rsid w:val="002C2772"/>
    <w:rsid w:val="002C2E14"/>
    <w:rsid w:val="002C32A1"/>
    <w:rsid w:val="002C43B5"/>
    <w:rsid w:val="002C53AC"/>
    <w:rsid w:val="002C5997"/>
    <w:rsid w:val="002C5C51"/>
    <w:rsid w:val="002C6AF8"/>
    <w:rsid w:val="002C6D92"/>
    <w:rsid w:val="002C6E54"/>
    <w:rsid w:val="002C7092"/>
    <w:rsid w:val="002C74B2"/>
    <w:rsid w:val="002C7732"/>
    <w:rsid w:val="002D0131"/>
    <w:rsid w:val="002D0CB2"/>
    <w:rsid w:val="002D13B7"/>
    <w:rsid w:val="002D15D3"/>
    <w:rsid w:val="002D17F0"/>
    <w:rsid w:val="002D2332"/>
    <w:rsid w:val="002D2BB3"/>
    <w:rsid w:val="002D303E"/>
    <w:rsid w:val="002D3168"/>
    <w:rsid w:val="002D31E3"/>
    <w:rsid w:val="002D5C17"/>
    <w:rsid w:val="002D5F49"/>
    <w:rsid w:val="002D6336"/>
    <w:rsid w:val="002D6842"/>
    <w:rsid w:val="002D6D53"/>
    <w:rsid w:val="002D72E1"/>
    <w:rsid w:val="002D79D7"/>
    <w:rsid w:val="002E0407"/>
    <w:rsid w:val="002E084D"/>
    <w:rsid w:val="002E0DAF"/>
    <w:rsid w:val="002E1204"/>
    <w:rsid w:val="002E14BA"/>
    <w:rsid w:val="002E18BD"/>
    <w:rsid w:val="002E1989"/>
    <w:rsid w:val="002E25B5"/>
    <w:rsid w:val="002E293C"/>
    <w:rsid w:val="002E3338"/>
    <w:rsid w:val="002E3415"/>
    <w:rsid w:val="002E36E0"/>
    <w:rsid w:val="002E3837"/>
    <w:rsid w:val="002E400C"/>
    <w:rsid w:val="002E4379"/>
    <w:rsid w:val="002E4E74"/>
    <w:rsid w:val="002E4EEC"/>
    <w:rsid w:val="002E56F1"/>
    <w:rsid w:val="002E5DE9"/>
    <w:rsid w:val="002E6C78"/>
    <w:rsid w:val="002E6D54"/>
    <w:rsid w:val="002F0964"/>
    <w:rsid w:val="002F0978"/>
    <w:rsid w:val="002F14CC"/>
    <w:rsid w:val="002F14D3"/>
    <w:rsid w:val="002F274A"/>
    <w:rsid w:val="002F302B"/>
    <w:rsid w:val="002F3379"/>
    <w:rsid w:val="002F397C"/>
    <w:rsid w:val="002F3CC5"/>
    <w:rsid w:val="002F47F1"/>
    <w:rsid w:val="002F549F"/>
    <w:rsid w:val="002F58D5"/>
    <w:rsid w:val="002F62CE"/>
    <w:rsid w:val="002F64CF"/>
    <w:rsid w:val="002F64FA"/>
    <w:rsid w:val="002F6A0F"/>
    <w:rsid w:val="002F6B8B"/>
    <w:rsid w:val="002F6BCD"/>
    <w:rsid w:val="002F6D84"/>
    <w:rsid w:val="002F7904"/>
    <w:rsid w:val="002F7C32"/>
    <w:rsid w:val="002F7C7F"/>
    <w:rsid w:val="002F7CC5"/>
    <w:rsid w:val="003006AF"/>
    <w:rsid w:val="003009D7"/>
    <w:rsid w:val="00300D52"/>
    <w:rsid w:val="00300D8C"/>
    <w:rsid w:val="00300DDD"/>
    <w:rsid w:val="00300EB1"/>
    <w:rsid w:val="0030123F"/>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762"/>
    <w:rsid w:val="00307A26"/>
    <w:rsid w:val="00310CB3"/>
    <w:rsid w:val="00311ACC"/>
    <w:rsid w:val="00311D67"/>
    <w:rsid w:val="00312753"/>
    <w:rsid w:val="003128F6"/>
    <w:rsid w:val="00312D72"/>
    <w:rsid w:val="0031351C"/>
    <w:rsid w:val="00313662"/>
    <w:rsid w:val="00313AE4"/>
    <w:rsid w:val="00313B0A"/>
    <w:rsid w:val="0031416F"/>
    <w:rsid w:val="00314493"/>
    <w:rsid w:val="0031474E"/>
    <w:rsid w:val="00314BD4"/>
    <w:rsid w:val="00315803"/>
    <w:rsid w:val="00315E61"/>
    <w:rsid w:val="003167B1"/>
    <w:rsid w:val="00316C2B"/>
    <w:rsid w:val="0031775D"/>
    <w:rsid w:val="0031791C"/>
    <w:rsid w:val="00317C19"/>
    <w:rsid w:val="003208B3"/>
    <w:rsid w:val="00320A7C"/>
    <w:rsid w:val="00320C1F"/>
    <w:rsid w:val="003212C1"/>
    <w:rsid w:val="003226FF"/>
    <w:rsid w:val="003228CC"/>
    <w:rsid w:val="00323038"/>
    <w:rsid w:val="00323FF5"/>
    <w:rsid w:val="003241C4"/>
    <w:rsid w:val="00325624"/>
    <w:rsid w:val="003258B9"/>
    <w:rsid w:val="00325F07"/>
    <w:rsid w:val="00326263"/>
    <w:rsid w:val="003263D3"/>
    <w:rsid w:val="003272D4"/>
    <w:rsid w:val="00327A1A"/>
    <w:rsid w:val="003300F7"/>
    <w:rsid w:val="00330668"/>
    <w:rsid w:val="0033098B"/>
    <w:rsid w:val="0033137C"/>
    <w:rsid w:val="00331735"/>
    <w:rsid w:val="003319EF"/>
    <w:rsid w:val="00332666"/>
    <w:rsid w:val="003328DB"/>
    <w:rsid w:val="00333386"/>
    <w:rsid w:val="00333E0D"/>
    <w:rsid w:val="003344BF"/>
    <w:rsid w:val="00334930"/>
    <w:rsid w:val="003349D8"/>
    <w:rsid w:val="00335309"/>
    <w:rsid w:val="0033532A"/>
    <w:rsid w:val="003367F6"/>
    <w:rsid w:val="00337405"/>
    <w:rsid w:val="00337769"/>
    <w:rsid w:val="0034025A"/>
    <w:rsid w:val="0034089D"/>
    <w:rsid w:val="003408E6"/>
    <w:rsid w:val="00340A64"/>
    <w:rsid w:val="00340DB8"/>
    <w:rsid w:val="00340F18"/>
    <w:rsid w:val="00342063"/>
    <w:rsid w:val="0034270F"/>
    <w:rsid w:val="003428D6"/>
    <w:rsid w:val="00342E1F"/>
    <w:rsid w:val="0034332E"/>
    <w:rsid w:val="00343566"/>
    <w:rsid w:val="00343BFE"/>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8D3"/>
    <w:rsid w:val="00356976"/>
    <w:rsid w:val="0035701D"/>
    <w:rsid w:val="00357B73"/>
    <w:rsid w:val="00357C68"/>
    <w:rsid w:val="00357D71"/>
    <w:rsid w:val="00360406"/>
    <w:rsid w:val="0036120D"/>
    <w:rsid w:val="00362316"/>
    <w:rsid w:val="003642B2"/>
    <w:rsid w:val="00365650"/>
    <w:rsid w:val="00365D4F"/>
    <w:rsid w:val="00365F3A"/>
    <w:rsid w:val="00367C9C"/>
    <w:rsid w:val="00370896"/>
    <w:rsid w:val="00370DA0"/>
    <w:rsid w:val="00371C57"/>
    <w:rsid w:val="00372627"/>
    <w:rsid w:val="0037280D"/>
    <w:rsid w:val="0037452F"/>
    <w:rsid w:val="0037561C"/>
    <w:rsid w:val="0037588A"/>
    <w:rsid w:val="00375CB8"/>
    <w:rsid w:val="00375E26"/>
    <w:rsid w:val="00376276"/>
    <w:rsid w:val="00376A68"/>
    <w:rsid w:val="00376CD1"/>
    <w:rsid w:val="00377452"/>
    <w:rsid w:val="003778A1"/>
    <w:rsid w:val="003778B2"/>
    <w:rsid w:val="0037794A"/>
    <w:rsid w:val="00380121"/>
    <w:rsid w:val="003805E0"/>
    <w:rsid w:val="00380ABE"/>
    <w:rsid w:val="00380B37"/>
    <w:rsid w:val="00381C29"/>
    <w:rsid w:val="00382EA1"/>
    <w:rsid w:val="0038348E"/>
    <w:rsid w:val="003837E1"/>
    <w:rsid w:val="00384483"/>
    <w:rsid w:val="003844B3"/>
    <w:rsid w:val="00384E9E"/>
    <w:rsid w:val="003853CD"/>
    <w:rsid w:val="0038599A"/>
    <w:rsid w:val="003859CB"/>
    <w:rsid w:val="0038652C"/>
    <w:rsid w:val="00386F51"/>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13B"/>
    <w:rsid w:val="003A267C"/>
    <w:rsid w:val="003A28B4"/>
    <w:rsid w:val="003A2F38"/>
    <w:rsid w:val="003A3ACF"/>
    <w:rsid w:val="003A3EF0"/>
    <w:rsid w:val="003A4171"/>
    <w:rsid w:val="003A46C2"/>
    <w:rsid w:val="003A4859"/>
    <w:rsid w:val="003A5222"/>
    <w:rsid w:val="003A5B9E"/>
    <w:rsid w:val="003A6ABB"/>
    <w:rsid w:val="003A6FDB"/>
    <w:rsid w:val="003A7891"/>
    <w:rsid w:val="003B009F"/>
    <w:rsid w:val="003B1454"/>
    <w:rsid w:val="003B1687"/>
    <w:rsid w:val="003B1A70"/>
    <w:rsid w:val="003B1ADF"/>
    <w:rsid w:val="003B32AA"/>
    <w:rsid w:val="003B38B3"/>
    <w:rsid w:val="003B3AB8"/>
    <w:rsid w:val="003B3D3D"/>
    <w:rsid w:val="003B4087"/>
    <w:rsid w:val="003B53C9"/>
    <w:rsid w:val="003B5799"/>
    <w:rsid w:val="003B5CE2"/>
    <w:rsid w:val="003B7942"/>
    <w:rsid w:val="003B7F18"/>
    <w:rsid w:val="003C0149"/>
    <w:rsid w:val="003C0E19"/>
    <w:rsid w:val="003C1D04"/>
    <w:rsid w:val="003C22C0"/>
    <w:rsid w:val="003C30EE"/>
    <w:rsid w:val="003C432A"/>
    <w:rsid w:val="003C44B8"/>
    <w:rsid w:val="003C4F03"/>
    <w:rsid w:val="003C4FF1"/>
    <w:rsid w:val="003C5D94"/>
    <w:rsid w:val="003C6B1D"/>
    <w:rsid w:val="003C78D9"/>
    <w:rsid w:val="003C7BA6"/>
    <w:rsid w:val="003C7C9B"/>
    <w:rsid w:val="003D2081"/>
    <w:rsid w:val="003D20A2"/>
    <w:rsid w:val="003D27FB"/>
    <w:rsid w:val="003D2971"/>
    <w:rsid w:val="003D31D6"/>
    <w:rsid w:val="003D342C"/>
    <w:rsid w:val="003D3641"/>
    <w:rsid w:val="003D371E"/>
    <w:rsid w:val="003D3A81"/>
    <w:rsid w:val="003D41E2"/>
    <w:rsid w:val="003D4589"/>
    <w:rsid w:val="003D5482"/>
    <w:rsid w:val="003D5673"/>
    <w:rsid w:val="003D5A94"/>
    <w:rsid w:val="003D6D4D"/>
    <w:rsid w:val="003D6E50"/>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25F"/>
    <w:rsid w:val="003E7AFB"/>
    <w:rsid w:val="003F05CE"/>
    <w:rsid w:val="003F0D22"/>
    <w:rsid w:val="003F0E68"/>
    <w:rsid w:val="003F1BF8"/>
    <w:rsid w:val="003F20B3"/>
    <w:rsid w:val="003F269D"/>
    <w:rsid w:val="003F2D98"/>
    <w:rsid w:val="003F3872"/>
    <w:rsid w:val="003F4E13"/>
    <w:rsid w:val="003F4F49"/>
    <w:rsid w:val="003F5789"/>
    <w:rsid w:val="003F59BE"/>
    <w:rsid w:val="003F59BF"/>
    <w:rsid w:val="003F5F6F"/>
    <w:rsid w:val="003F6241"/>
    <w:rsid w:val="003F65DC"/>
    <w:rsid w:val="003F6E89"/>
    <w:rsid w:val="003F7254"/>
    <w:rsid w:val="0040002B"/>
    <w:rsid w:val="0040055D"/>
    <w:rsid w:val="0040161F"/>
    <w:rsid w:val="004017DD"/>
    <w:rsid w:val="0040194C"/>
    <w:rsid w:val="00402B08"/>
    <w:rsid w:val="00403720"/>
    <w:rsid w:val="00403BD8"/>
    <w:rsid w:val="00403E7B"/>
    <w:rsid w:val="0040519F"/>
    <w:rsid w:val="004053A0"/>
    <w:rsid w:val="00405534"/>
    <w:rsid w:val="00405B2D"/>
    <w:rsid w:val="00406567"/>
    <w:rsid w:val="00406C0F"/>
    <w:rsid w:val="00406D12"/>
    <w:rsid w:val="00407086"/>
    <w:rsid w:val="0040764C"/>
    <w:rsid w:val="00407A64"/>
    <w:rsid w:val="00410112"/>
    <w:rsid w:val="0041164F"/>
    <w:rsid w:val="00412ADB"/>
    <w:rsid w:val="00412CC5"/>
    <w:rsid w:val="00412F60"/>
    <w:rsid w:val="00414312"/>
    <w:rsid w:val="00414855"/>
    <w:rsid w:val="00414957"/>
    <w:rsid w:val="00414C21"/>
    <w:rsid w:val="00414D74"/>
    <w:rsid w:val="00414ED8"/>
    <w:rsid w:val="00415607"/>
    <w:rsid w:val="004162E2"/>
    <w:rsid w:val="004168DE"/>
    <w:rsid w:val="00417911"/>
    <w:rsid w:val="004200AE"/>
    <w:rsid w:val="00420146"/>
    <w:rsid w:val="00420B7A"/>
    <w:rsid w:val="00421185"/>
    <w:rsid w:val="00421610"/>
    <w:rsid w:val="004219EB"/>
    <w:rsid w:val="0042265D"/>
    <w:rsid w:val="00422681"/>
    <w:rsid w:val="004228AE"/>
    <w:rsid w:val="004230A0"/>
    <w:rsid w:val="004232AF"/>
    <w:rsid w:val="004236A4"/>
    <w:rsid w:val="00423845"/>
    <w:rsid w:val="00424B61"/>
    <w:rsid w:val="00424C20"/>
    <w:rsid w:val="00425B6E"/>
    <w:rsid w:val="00425C3E"/>
    <w:rsid w:val="00425F68"/>
    <w:rsid w:val="00426158"/>
    <w:rsid w:val="0042625B"/>
    <w:rsid w:val="004263DF"/>
    <w:rsid w:val="0042790E"/>
    <w:rsid w:val="00427C8C"/>
    <w:rsid w:val="00427EDD"/>
    <w:rsid w:val="00427F52"/>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37E14"/>
    <w:rsid w:val="00440B79"/>
    <w:rsid w:val="00440E2B"/>
    <w:rsid w:val="00440ED0"/>
    <w:rsid w:val="0044191A"/>
    <w:rsid w:val="00441A13"/>
    <w:rsid w:val="00441AA0"/>
    <w:rsid w:val="004420C8"/>
    <w:rsid w:val="0044279B"/>
    <w:rsid w:val="00442F95"/>
    <w:rsid w:val="004439C1"/>
    <w:rsid w:val="00443C74"/>
    <w:rsid w:val="00444408"/>
    <w:rsid w:val="0044484B"/>
    <w:rsid w:val="004448B9"/>
    <w:rsid w:val="004451B3"/>
    <w:rsid w:val="004455EF"/>
    <w:rsid w:val="00445FC2"/>
    <w:rsid w:val="00446216"/>
    <w:rsid w:val="004475C4"/>
    <w:rsid w:val="004477BE"/>
    <w:rsid w:val="00447E90"/>
    <w:rsid w:val="00450640"/>
    <w:rsid w:val="00450D22"/>
    <w:rsid w:val="00451322"/>
    <w:rsid w:val="004514BD"/>
    <w:rsid w:val="0045161A"/>
    <w:rsid w:val="004520D2"/>
    <w:rsid w:val="004528C4"/>
    <w:rsid w:val="004536EF"/>
    <w:rsid w:val="00453935"/>
    <w:rsid w:val="004545FA"/>
    <w:rsid w:val="00454714"/>
    <w:rsid w:val="00454831"/>
    <w:rsid w:val="00454B11"/>
    <w:rsid w:val="00455108"/>
    <w:rsid w:val="004551EB"/>
    <w:rsid w:val="004557AC"/>
    <w:rsid w:val="00455B35"/>
    <w:rsid w:val="00455CCB"/>
    <w:rsid w:val="00455E9B"/>
    <w:rsid w:val="004566DE"/>
    <w:rsid w:val="00456A54"/>
    <w:rsid w:val="00457920"/>
    <w:rsid w:val="00457CA3"/>
    <w:rsid w:val="00457EC1"/>
    <w:rsid w:val="00460C5B"/>
    <w:rsid w:val="0046143D"/>
    <w:rsid w:val="00461F4C"/>
    <w:rsid w:val="00462574"/>
    <w:rsid w:val="004625D8"/>
    <w:rsid w:val="00462B91"/>
    <w:rsid w:val="00462C2A"/>
    <w:rsid w:val="004634DD"/>
    <w:rsid w:val="00463D68"/>
    <w:rsid w:val="00463F62"/>
    <w:rsid w:val="004646A4"/>
    <w:rsid w:val="00464D7E"/>
    <w:rsid w:val="00465377"/>
    <w:rsid w:val="00465749"/>
    <w:rsid w:val="00466239"/>
    <w:rsid w:val="004663B3"/>
    <w:rsid w:val="004666EB"/>
    <w:rsid w:val="00466A77"/>
    <w:rsid w:val="004711D4"/>
    <w:rsid w:val="004714BF"/>
    <w:rsid w:val="00472191"/>
    <w:rsid w:val="00472A23"/>
    <w:rsid w:val="00472F2F"/>
    <w:rsid w:val="00473CB9"/>
    <w:rsid w:val="00473E97"/>
    <w:rsid w:val="00473ED5"/>
    <w:rsid w:val="00473F38"/>
    <w:rsid w:val="00474514"/>
    <w:rsid w:val="00474600"/>
    <w:rsid w:val="0047461E"/>
    <w:rsid w:val="0047498D"/>
    <w:rsid w:val="00474D83"/>
    <w:rsid w:val="00474F13"/>
    <w:rsid w:val="004756C5"/>
    <w:rsid w:val="00475742"/>
    <w:rsid w:val="00475974"/>
    <w:rsid w:val="00475EC7"/>
    <w:rsid w:val="0047680B"/>
    <w:rsid w:val="004777FA"/>
    <w:rsid w:val="00477982"/>
    <w:rsid w:val="00477FE8"/>
    <w:rsid w:val="0048012C"/>
    <w:rsid w:val="00480A70"/>
    <w:rsid w:val="00481570"/>
    <w:rsid w:val="0048280F"/>
    <w:rsid w:val="0048299F"/>
    <w:rsid w:val="004845CA"/>
    <w:rsid w:val="00484642"/>
    <w:rsid w:val="004859E6"/>
    <w:rsid w:val="00485A81"/>
    <w:rsid w:val="00485A89"/>
    <w:rsid w:val="004861B3"/>
    <w:rsid w:val="004862D0"/>
    <w:rsid w:val="00486A6F"/>
    <w:rsid w:val="0048721C"/>
    <w:rsid w:val="004900C5"/>
    <w:rsid w:val="004924BA"/>
    <w:rsid w:val="004934AB"/>
    <w:rsid w:val="00493917"/>
    <w:rsid w:val="00493B55"/>
    <w:rsid w:val="0049400C"/>
    <w:rsid w:val="00494291"/>
    <w:rsid w:val="00494B32"/>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5720"/>
    <w:rsid w:val="004B6275"/>
    <w:rsid w:val="004B6AD6"/>
    <w:rsid w:val="004B6B08"/>
    <w:rsid w:val="004B6E65"/>
    <w:rsid w:val="004B70CC"/>
    <w:rsid w:val="004B7321"/>
    <w:rsid w:val="004B789D"/>
    <w:rsid w:val="004B7A89"/>
    <w:rsid w:val="004B7BE4"/>
    <w:rsid w:val="004B7F57"/>
    <w:rsid w:val="004C0019"/>
    <w:rsid w:val="004C0EA0"/>
    <w:rsid w:val="004C1898"/>
    <w:rsid w:val="004C19AC"/>
    <w:rsid w:val="004C21A5"/>
    <w:rsid w:val="004C321A"/>
    <w:rsid w:val="004C6D1A"/>
    <w:rsid w:val="004C6E95"/>
    <w:rsid w:val="004C6FBF"/>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6FEA"/>
    <w:rsid w:val="004D7DC8"/>
    <w:rsid w:val="004E0421"/>
    <w:rsid w:val="004E05B4"/>
    <w:rsid w:val="004E0C4A"/>
    <w:rsid w:val="004E1D71"/>
    <w:rsid w:val="004E28A6"/>
    <w:rsid w:val="004E3641"/>
    <w:rsid w:val="004E3C9B"/>
    <w:rsid w:val="004E44ED"/>
    <w:rsid w:val="004E4FBC"/>
    <w:rsid w:val="004E51A1"/>
    <w:rsid w:val="004E5C9A"/>
    <w:rsid w:val="004E603D"/>
    <w:rsid w:val="004E6100"/>
    <w:rsid w:val="004E653A"/>
    <w:rsid w:val="004E6671"/>
    <w:rsid w:val="004E680C"/>
    <w:rsid w:val="004E6A7D"/>
    <w:rsid w:val="004E707C"/>
    <w:rsid w:val="004E71AC"/>
    <w:rsid w:val="004F052F"/>
    <w:rsid w:val="004F1CED"/>
    <w:rsid w:val="004F2401"/>
    <w:rsid w:val="004F246F"/>
    <w:rsid w:val="004F256D"/>
    <w:rsid w:val="004F2EF0"/>
    <w:rsid w:val="004F3C47"/>
    <w:rsid w:val="004F482F"/>
    <w:rsid w:val="004F484F"/>
    <w:rsid w:val="004F4CF5"/>
    <w:rsid w:val="004F604C"/>
    <w:rsid w:val="004F6523"/>
    <w:rsid w:val="004F69BB"/>
    <w:rsid w:val="004F6F7E"/>
    <w:rsid w:val="004F78FB"/>
    <w:rsid w:val="004F7D84"/>
    <w:rsid w:val="004F7FCF"/>
    <w:rsid w:val="0050019C"/>
    <w:rsid w:val="00500815"/>
    <w:rsid w:val="00500B86"/>
    <w:rsid w:val="00500E3C"/>
    <w:rsid w:val="005011BA"/>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712"/>
    <w:rsid w:val="005048AA"/>
    <w:rsid w:val="00504A96"/>
    <w:rsid w:val="00504FEC"/>
    <w:rsid w:val="00505514"/>
    <w:rsid w:val="0050590B"/>
    <w:rsid w:val="00505B68"/>
    <w:rsid w:val="0050605D"/>
    <w:rsid w:val="00506DD7"/>
    <w:rsid w:val="005074E5"/>
    <w:rsid w:val="00507948"/>
    <w:rsid w:val="00507EAC"/>
    <w:rsid w:val="00510C9E"/>
    <w:rsid w:val="00511180"/>
    <w:rsid w:val="0051198F"/>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16CC2"/>
    <w:rsid w:val="00517C35"/>
    <w:rsid w:val="0052046E"/>
    <w:rsid w:val="00521EF2"/>
    <w:rsid w:val="0052245A"/>
    <w:rsid w:val="005228FD"/>
    <w:rsid w:val="00524214"/>
    <w:rsid w:val="00524C32"/>
    <w:rsid w:val="005251AE"/>
    <w:rsid w:val="005260C5"/>
    <w:rsid w:val="0052632B"/>
    <w:rsid w:val="005269B3"/>
    <w:rsid w:val="00526B6E"/>
    <w:rsid w:val="00526BBE"/>
    <w:rsid w:val="00526BCD"/>
    <w:rsid w:val="005271CC"/>
    <w:rsid w:val="0052722D"/>
    <w:rsid w:val="00527640"/>
    <w:rsid w:val="005279C1"/>
    <w:rsid w:val="00527D4E"/>
    <w:rsid w:val="00530419"/>
    <w:rsid w:val="00530507"/>
    <w:rsid w:val="005305ED"/>
    <w:rsid w:val="00530A49"/>
    <w:rsid w:val="00531657"/>
    <w:rsid w:val="005319CC"/>
    <w:rsid w:val="005319F0"/>
    <w:rsid w:val="005324A5"/>
    <w:rsid w:val="00534655"/>
    <w:rsid w:val="00535637"/>
    <w:rsid w:val="00535B9B"/>
    <w:rsid w:val="005366B6"/>
    <w:rsid w:val="00536DA9"/>
    <w:rsid w:val="005370C0"/>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476DF"/>
    <w:rsid w:val="00551151"/>
    <w:rsid w:val="00551573"/>
    <w:rsid w:val="005517DB"/>
    <w:rsid w:val="00551991"/>
    <w:rsid w:val="00551B21"/>
    <w:rsid w:val="00551BAD"/>
    <w:rsid w:val="00551F6E"/>
    <w:rsid w:val="00553113"/>
    <w:rsid w:val="00553519"/>
    <w:rsid w:val="005538CA"/>
    <w:rsid w:val="005550D5"/>
    <w:rsid w:val="00555220"/>
    <w:rsid w:val="00555DEC"/>
    <w:rsid w:val="00555F63"/>
    <w:rsid w:val="005561DD"/>
    <w:rsid w:val="005564C8"/>
    <w:rsid w:val="005566BE"/>
    <w:rsid w:val="00556C6A"/>
    <w:rsid w:val="005572E2"/>
    <w:rsid w:val="0055738A"/>
    <w:rsid w:val="00557855"/>
    <w:rsid w:val="00557CAB"/>
    <w:rsid w:val="00557CFF"/>
    <w:rsid w:val="00557E32"/>
    <w:rsid w:val="00560575"/>
    <w:rsid w:val="00561326"/>
    <w:rsid w:val="00562F2A"/>
    <w:rsid w:val="00563252"/>
    <w:rsid w:val="00563347"/>
    <w:rsid w:val="005637BE"/>
    <w:rsid w:val="00563950"/>
    <w:rsid w:val="00563AE7"/>
    <w:rsid w:val="00563BB3"/>
    <w:rsid w:val="0056400D"/>
    <w:rsid w:val="005649AA"/>
    <w:rsid w:val="005649C7"/>
    <w:rsid w:val="005651FC"/>
    <w:rsid w:val="005652FA"/>
    <w:rsid w:val="0056535A"/>
    <w:rsid w:val="00565A33"/>
    <w:rsid w:val="00565A8E"/>
    <w:rsid w:val="00565DFB"/>
    <w:rsid w:val="00566658"/>
    <w:rsid w:val="00566C27"/>
    <w:rsid w:val="00566D70"/>
    <w:rsid w:val="005670FB"/>
    <w:rsid w:val="005701EE"/>
    <w:rsid w:val="005707B2"/>
    <w:rsid w:val="00570C51"/>
    <w:rsid w:val="005711E8"/>
    <w:rsid w:val="00571413"/>
    <w:rsid w:val="005715E4"/>
    <w:rsid w:val="00571B7E"/>
    <w:rsid w:val="0057358D"/>
    <w:rsid w:val="00573897"/>
    <w:rsid w:val="00573E06"/>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256"/>
    <w:rsid w:val="0058436E"/>
    <w:rsid w:val="00584488"/>
    <w:rsid w:val="005848BE"/>
    <w:rsid w:val="00584F95"/>
    <w:rsid w:val="0058531E"/>
    <w:rsid w:val="0058548E"/>
    <w:rsid w:val="00585B0C"/>
    <w:rsid w:val="00585FF0"/>
    <w:rsid w:val="00586712"/>
    <w:rsid w:val="00586C7D"/>
    <w:rsid w:val="00586FBA"/>
    <w:rsid w:val="005870D5"/>
    <w:rsid w:val="005875DB"/>
    <w:rsid w:val="00587702"/>
    <w:rsid w:val="00587794"/>
    <w:rsid w:val="00590CDE"/>
    <w:rsid w:val="005915D6"/>
    <w:rsid w:val="00591D31"/>
    <w:rsid w:val="00592311"/>
    <w:rsid w:val="00592BD2"/>
    <w:rsid w:val="00593782"/>
    <w:rsid w:val="00593C84"/>
    <w:rsid w:val="00594422"/>
    <w:rsid w:val="00594645"/>
    <w:rsid w:val="005946EC"/>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A79BA"/>
    <w:rsid w:val="005B00D1"/>
    <w:rsid w:val="005B00FE"/>
    <w:rsid w:val="005B0AC5"/>
    <w:rsid w:val="005B10DC"/>
    <w:rsid w:val="005B203E"/>
    <w:rsid w:val="005B2581"/>
    <w:rsid w:val="005B2BCA"/>
    <w:rsid w:val="005B32A1"/>
    <w:rsid w:val="005B36E7"/>
    <w:rsid w:val="005B37D4"/>
    <w:rsid w:val="005B3EFE"/>
    <w:rsid w:val="005B48A4"/>
    <w:rsid w:val="005B5131"/>
    <w:rsid w:val="005B567D"/>
    <w:rsid w:val="005B5A36"/>
    <w:rsid w:val="005B5CBF"/>
    <w:rsid w:val="005B620D"/>
    <w:rsid w:val="005B6312"/>
    <w:rsid w:val="005B68F4"/>
    <w:rsid w:val="005C0908"/>
    <w:rsid w:val="005C13B3"/>
    <w:rsid w:val="005C1A93"/>
    <w:rsid w:val="005C2B1B"/>
    <w:rsid w:val="005C2C10"/>
    <w:rsid w:val="005C326B"/>
    <w:rsid w:val="005C35C4"/>
    <w:rsid w:val="005C36C7"/>
    <w:rsid w:val="005C3A24"/>
    <w:rsid w:val="005C4B4F"/>
    <w:rsid w:val="005C5316"/>
    <w:rsid w:val="005C69BA"/>
    <w:rsid w:val="005C7AD7"/>
    <w:rsid w:val="005D026F"/>
    <w:rsid w:val="005D040F"/>
    <w:rsid w:val="005D04A7"/>
    <w:rsid w:val="005D0C20"/>
    <w:rsid w:val="005D24BB"/>
    <w:rsid w:val="005D3784"/>
    <w:rsid w:val="005D4487"/>
    <w:rsid w:val="005D4D72"/>
    <w:rsid w:val="005D5D9A"/>
    <w:rsid w:val="005D60D0"/>
    <w:rsid w:val="005D69CE"/>
    <w:rsid w:val="005D76F6"/>
    <w:rsid w:val="005D7E5C"/>
    <w:rsid w:val="005E0834"/>
    <w:rsid w:val="005E0BD3"/>
    <w:rsid w:val="005E0FB3"/>
    <w:rsid w:val="005E0FE5"/>
    <w:rsid w:val="005E0FED"/>
    <w:rsid w:val="005E1D31"/>
    <w:rsid w:val="005E24D4"/>
    <w:rsid w:val="005E2642"/>
    <w:rsid w:val="005E358E"/>
    <w:rsid w:val="005E3F79"/>
    <w:rsid w:val="005E4AB8"/>
    <w:rsid w:val="005E4BDD"/>
    <w:rsid w:val="005E5C0C"/>
    <w:rsid w:val="005E5FCD"/>
    <w:rsid w:val="005E6199"/>
    <w:rsid w:val="005E6726"/>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1141"/>
    <w:rsid w:val="006011FA"/>
    <w:rsid w:val="006017A7"/>
    <w:rsid w:val="0060264A"/>
    <w:rsid w:val="00602C54"/>
    <w:rsid w:val="00602F96"/>
    <w:rsid w:val="00602FAF"/>
    <w:rsid w:val="00603C31"/>
    <w:rsid w:val="0060493D"/>
    <w:rsid w:val="0060494C"/>
    <w:rsid w:val="00604EEA"/>
    <w:rsid w:val="00604F3A"/>
    <w:rsid w:val="00604FBA"/>
    <w:rsid w:val="006063F1"/>
    <w:rsid w:val="00606AAE"/>
    <w:rsid w:val="00606B7E"/>
    <w:rsid w:val="0060780C"/>
    <w:rsid w:val="00607932"/>
    <w:rsid w:val="006102A2"/>
    <w:rsid w:val="00610426"/>
    <w:rsid w:val="00610499"/>
    <w:rsid w:val="00610718"/>
    <w:rsid w:val="00610D85"/>
    <w:rsid w:val="00611529"/>
    <w:rsid w:val="0061167E"/>
    <w:rsid w:val="00611BE1"/>
    <w:rsid w:val="00612482"/>
    <w:rsid w:val="006125B5"/>
    <w:rsid w:val="006139F6"/>
    <w:rsid w:val="006145A7"/>
    <w:rsid w:val="0061478E"/>
    <w:rsid w:val="00614AB5"/>
    <w:rsid w:val="00614F74"/>
    <w:rsid w:val="006158BF"/>
    <w:rsid w:val="00615D0B"/>
    <w:rsid w:val="00616659"/>
    <w:rsid w:val="00616BC6"/>
    <w:rsid w:val="00620A59"/>
    <w:rsid w:val="00620F1E"/>
    <w:rsid w:val="006216D8"/>
    <w:rsid w:val="0062175F"/>
    <w:rsid w:val="00621BCD"/>
    <w:rsid w:val="00622080"/>
    <w:rsid w:val="006220A7"/>
    <w:rsid w:val="006225A0"/>
    <w:rsid w:val="00622ADC"/>
    <w:rsid w:val="00622FCD"/>
    <w:rsid w:val="006235EF"/>
    <w:rsid w:val="00624E37"/>
    <w:rsid w:val="0062510B"/>
    <w:rsid w:val="006254DB"/>
    <w:rsid w:val="006256B4"/>
    <w:rsid w:val="00625DCE"/>
    <w:rsid w:val="0062619C"/>
    <w:rsid w:val="006263AB"/>
    <w:rsid w:val="0062703F"/>
    <w:rsid w:val="0062732A"/>
    <w:rsid w:val="00627364"/>
    <w:rsid w:val="00630120"/>
    <w:rsid w:val="00630EEB"/>
    <w:rsid w:val="006310AE"/>
    <w:rsid w:val="00631AED"/>
    <w:rsid w:val="006320AD"/>
    <w:rsid w:val="0063222B"/>
    <w:rsid w:val="00632E29"/>
    <w:rsid w:val="006340E9"/>
    <w:rsid w:val="00634584"/>
    <w:rsid w:val="00634B29"/>
    <w:rsid w:val="00634BC5"/>
    <w:rsid w:val="00634D81"/>
    <w:rsid w:val="00634F1F"/>
    <w:rsid w:val="0063597F"/>
    <w:rsid w:val="00635C64"/>
    <w:rsid w:val="00636051"/>
    <w:rsid w:val="00636F23"/>
    <w:rsid w:val="006372BD"/>
    <w:rsid w:val="00637985"/>
    <w:rsid w:val="00637F3C"/>
    <w:rsid w:val="00640F9A"/>
    <w:rsid w:val="0064110F"/>
    <w:rsid w:val="006413A6"/>
    <w:rsid w:val="006414DD"/>
    <w:rsid w:val="00641D7A"/>
    <w:rsid w:val="00641FD5"/>
    <w:rsid w:val="00642078"/>
    <w:rsid w:val="00642161"/>
    <w:rsid w:val="00642BC3"/>
    <w:rsid w:val="00642C10"/>
    <w:rsid w:val="00642C50"/>
    <w:rsid w:val="00642CA1"/>
    <w:rsid w:val="00642DA3"/>
    <w:rsid w:val="00643022"/>
    <w:rsid w:val="0064369F"/>
    <w:rsid w:val="00643A94"/>
    <w:rsid w:val="00643CC7"/>
    <w:rsid w:val="00645221"/>
    <w:rsid w:val="0064587E"/>
    <w:rsid w:val="00646006"/>
    <w:rsid w:val="0064697D"/>
    <w:rsid w:val="00646EFF"/>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5081"/>
    <w:rsid w:val="006651F2"/>
    <w:rsid w:val="006651FF"/>
    <w:rsid w:val="006652BB"/>
    <w:rsid w:val="006654FB"/>
    <w:rsid w:val="006659DC"/>
    <w:rsid w:val="00665E9F"/>
    <w:rsid w:val="00666072"/>
    <w:rsid w:val="006661F7"/>
    <w:rsid w:val="006670C7"/>
    <w:rsid w:val="0066727B"/>
    <w:rsid w:val="00667C8C"/>
    <w:rsid w:val="006702A9"/>
    <w:rsid w:val="00670532"/>
    <w:rsid w:val="00670C5D"/>
    <w:rsid w:val="00670D85"/>
    <w:rsid w:val="00670DD4"/>
    <w:rsid w:val="0067121A"/>
    <w:rsid w:val="0067128A"/>
    <w:rsid w:val="006715FB"/>
    <w:rsid w:val="00671899"/>
    <w:rsid w:val="00671EE8"/>
    <w:rsid w:val="00672A8E"/>
    <w:rsid w:val="00672D22"/>
    <w:rsid w:val="00673E3C"/>
    <w:rsid w:val="006749CA"/>
    <w:rsid w:val="00675406"/>
    <w:rsid w:val="006754A6"/>
    <w:rsid w:val="00675D09"/>
    <w:rsid w:val="006764BD"/>
    <w:rsid w:val="00676685"/>
    <w:rsid w:val="00677283"/>
    <w:rsid w:val="006773BC"/>
    <w:rsid w:val="006774D2"/>
    <w:rsid w:val="006774DD"/>
    <w:rsid w:val="006779C1"/>
    <w:rsid w:val="00677AF7"/>
    <w:rsid w:val="00677D3D"/>
    <w:rsid w:val="006803FC"/>
    <w:rsid w:val="006804BA"/>
    <w:rsid w:val="006808FD"/>
    <w:rsid w:val="006815EE"/>
    <w:rsid w:val="0068266B"/>
    <w:rsid w:val="00682AA7"/>
    <w:rsid w:val="00682D2E"/>
    <w:rsid w:val="00683BA4"/>
    <w:rsid w:val="00684825"/>
    <w:rsid w:val="00685420"/>
    <w:rsid w:val="0068557C"/>
    <w:rsid w:val="00685949"/>
    <w:rsid w:val="00685A87"/>
    <w:rsid w:val="00686D68"/>
    <w:rsid w:val="006877E3"/>
    <w:rsid w:val="00690103"/>
    <w:rsid w:val="00690DE4"/>
    <w:rsid w:val="00692300"/>
    <w:rsid w:val="006925A5"/>
    <w:rsid w:val="00692C3E"/>
    <w:rsid w:val="00693346"/>
    <w:rsid w:val="006935E6"/>
    <w:rsid w:val="00693FA4"/>
    <w:rsid w:val="006940CB"/>
    <w:rsid w:val="0069431F"/>
    <w:rsid w:val="006944D0"/>
    <w:rsid w:val="00694C93"/>
    <w:rsid w:val="00694D9E"/>
    <w:rsid w:val="00694E0C"/>
    <w:rsid w:val="00694F18"/>
    <w:rsid w:val="00694FED"/>
    <w:rsid w:val="00696356"/>
    <w:rsid w:val="00696B95"/>
    <w:rsid w:val="00696BCB"/>
    <w:rsid w:val="0069717D"/>
    <w:rsid w:val="00697267"/>
    <w:rsid w:val="006973E9"/>
    <w:rsid w:val="00697772"/>
    <w:rsid w:val="00697D27"/>
    <w:rsid w:val="00697D61"/>
    <w:rsid w:val="006A0831"/>
    <w:rsid w:val="006A0884"/>
    <w:rsid w:val="006A126A"/>
    <w:rsid w:val="006A126C"/>
    <w:rsid w:val="006A1A12"/>
    <w:rsid w:val="006A2F44"/>
    <w:rsid w:val="006A2FCF"/>
    <w:rsid w:val="006A3757"/>
    <w:rsid w:val="006A48BC"/>
    <w:rsid w:val="006A4AEE"/>
    <w:rsid w:val="006A4B5B"/>
    <w:rsid w:val="006A4BCC"/>
    <w:rsid w:val="006A4CF2"/>
    <w:rsid w:val="006A4E71"/>
    <w:rsid w:val="006A5925"/>
    <w:rsid w:val="006A5EC6"/>
    <w:rsid w:val="006A68AC"/>
    <w:rsid w:val="006A6C7B"/>
    <w:rsid w:val="006A733E"/>
    <w:rsid w:val="006A7777"/>
    <w:rsid w:val="006A77C0"/>
    <w:rsid w:val="006A788B"/>
    <w:rsid w:val="006A7B29"/>
    <w:rsid w:val="006B079F"/>
    <w:rsid w:val="006B0FFB"/>
    <w:rsid w:val="006B1A70"/>
    <w:rsid w:val="006B23C5"/>
    <w:rsid w:val="006B30CC"/>
    <w:rsid w:val="006B33A4"/>
    <w:rsid w:val="006B3E99"/>
    <w:rsid w:val="006B5047"/>
    <w:rsid w:val="006B5209"/>
    <w:rsid w:val="006B5446"/>
    <w:rsid w:val="006B59E5"/>
    <w:rsid w:val="006B5A36"/>
    <w:rsid w:val="006B6364"/>
    <w:rsid w:val="006B6DC4"/>
    <w:rsid w:val="006C0C67"/>
    <w:rsid w:val="006C0D99"/>
    <w:rsid w:val="006C0EE6"/>
    <w:rsid w:val="006C0FF3"/>
    <w:rsid w:val="006C11EF"/>
    <w:rsid w:val="006C16C5"/>
    <w:rsid w:val="006C1B33"/>
    <w:rsid w:val="006C20AE"/>
    <w:rsid w:val="006C2E32"/>
    <w:rsid w:val="006C2E4F"/>
    <w:rsid w:val="006C34A9"/>
    <w:rsid w:val="006C38D3"/>
    <w:rsid w:val="006C4563"/>
    <w:rsid w:val="006C4729"/>
    <w:rsid w:val="006C4CE9"/>
    <w:rsid w:val="006C4E1E"/>
    <w:rsid w:val="006C5B3F"/>
    <w:rsid w:val="006C5BB0"/>
    <w:rsid w:val="006C5CE9"/>
    <w:rsid w:val="006C7125"/>
    <w:rsid w:val="006D1223"/>
    <w:rsid w:val="006D1B70"/>
    <w:rsid w:val="006D21EC"/>
    <w:rsid w:val="006D2A7B"/>
    <w:rsid w:val="006D2C3B"/>
    <w:rsid w:val="006D30F4"/>
    <w:rsid w:val="006D34A8"/>
    <w:rsid w:val="006D3501"/>
    <w:rsid w:val="006D4344"/>
    <w:rsid w:val="006D4FFC"/>
    <w:rsid w:val="006D5FF9"/>
    <w:rsid w:val="006D61BB"/>
    <w:rsid w:val="006D63AF"/>
    <w:rsid w:val="006D72DB"/>
    <w:rsid w:val="006D733F"/>
    <w:rsid w:val="006D7BD6"/>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B8B"/>
    <w:rsid w:val="006E7C7C"/>
    <w:rsid w:val="006E7CE9"/>
    <w:rsid w:val="006F0402"/>
    <w:rsid w:val="006F1076"/>
    <w:rsid w:val="006F1497"/>
    <w:rsid w:val="006F1D47"/>
    <w:rsid w:val="006F1F2A"/>
    <w:rsid w:val="006F2CC2"/>
    <w:rsid w:val="006F2E54"/>
    <w:rsid w:val="006F35B3"/>
    <w:rsid w:val="006F3EF0"/>
    <w:rsid w:val="006F40AC"/>
    <w:rsid w:val="006F547B"/>
    <w:rsid w:val="006F54E1"/>
    <w:rsid w:val="006F5994"/>
    <w:rsid w:val="006F61F4"/>
    <w:rsid w:val="006F6BDD"/>
    <w:rsid w:val="00700088"/>
    <w:rsid w:val="007003DF"/>
    <w:rsid w:val="00700B8B"/>
    <w:rsid w:val="00701009"/>
    <w:rsid w:val="007013DD"/>
    <w:rsid w:val="007017F9"/>
    <w:rsid w:val="00702162"/>
    <w:rsid w:val="007024BF"/>
    <w:rsid w:val="00702775"/>
    <w:rsid w:val="00703002"/>
    <w:rsid w:val="007030CC"/>
    <w:rsid w:val="00703189"/>
    <w:rsid w:val="00703461"/>
    <w:rsid w:val="0070371C"/>
    <w:rsid w:val="00703E79"/>
    <w:rsid w:val="00703EA9"/>
    <w:rsid w:val="0070408D"/>
    <w:rsid w:val="00704322"/>
    <w:rsid w:val="00704855"/>
    <w:rsid w:val="00704EA1"/>
    <w:rsid w:val="00704F04"/>
    <w:rsid w:val="00705212"/>
    <w:rsid w:val="00705F1B"/>
    <w:rsid w:val="00705F8F"/>
    <w:rsid w:val="007066B5"/>
    <w:rsid w:val="00706D65"/>
    <w:rsid w:val="007077BA"/>
    <w:rsid w:val="007077D8"/>
    <w:rsid w:val="007079B9"/>
    <w:rsid w:val="007079E9"/>
    <w:rsid w:val="00707BFF"/>
    <w:rsid w:val="00707C19"/>
    <w:rsid w:val="00707F4D"/>
    <w:rsid w:val="00710358"/>
    <w:rsid w:val="007103E1"/>
    <w:rsid w:val="007111A2"/>
    <w:rsid w:val="00711CE5"/>
    <w:rsid w:val="007124ED"/>
    <w:rsid w:val="00712AF1"/>
    <w:rsid w:val="00713438"/>
    <w:rsid w:val="007137A2"/>
    <w:rsid w:val="00713F28"/>
    <w:rsid w:val="00714862"/>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2B55"/>
    <w:rsid w:val="007246AB"/>
    <w:rsid w:val="00724BC5"/>
    <w:rsid w:val="00724C05"/>
    <w:rsid w:val="007251CA"/>
    <w:rsid w:val="00725339"/>
    <w:rsid w:val="00725383"/>
    <w:rsid w:val="00725A0D"/>
    <w:rsid w:val="00725C8C"/>
    <w:rsid w:val="00725E4E"/>
    <w:rsid w:val="00726818"/>
    <w:rsid w:val="00726D06"/>
    <w:rsid w:val="00726E81"/>
    <w:rsid w:val="00726FB9"/>
    <w:rsid w:val="00727897"/>
    <w:rsid w:val="00727985"/>
    <w:rsid w:val="00730DFC"/>
    <w:rsid w:val="007310F0"/>
    <w:rsid w:val="00731B1E"/>
    <w:rsid w:val="0073262E"/>
    <w:rsid w:val="007328AD"/>
    <w:rsid w:val="00732A7C"/>
    <w:rsid w:val="007339CE"/>
    <w:rsid w:val="00733A32"/>
    <w:rsid w:val="007340D1"/>
    <w:rsid w:val="00734325"/>
    <w:rsid w:val="007345AC"/>
    <w:rsid w:val="0073461E"/>
    <w:rsid w:val="0073494C"/>
    <w:rsid w:val="00734F42"/>
    <w:rsid w:val="0073514A"/>
    <w:rsid w:val="00735629"/>
    <w:rsid w:val="0073592A"/>
    <w:rsid w:val="0073596A"/>
    <w:rsid w:val="00735BE8"/>
    <w:rsid w:val="007362CF"/>
    <w:rsid w:val="0073644E"/>
    <w:rsid w:val="00736471"/>
    <w:rsid w:val="00736EFE"/>
    <w:rsid w:val="00737290"/>
    <w:rsid w:val="00737D0C"/>
    <w:rsid w:val="00740A2D"/>
    <w:rsid w:val="00740B88"/>
    <w:rsid w:val="00740EAB"/>
    <w:rsid w:val="007414C1"/>
    <w:rsid w:val="00742DF2"/>
    <w:rsid w:val="00742F47"/>
    <w:rsid w:val="0074341C"/>
    <w:rsid w:val="007434BC"/>
    <w:rsid w:val="007439DE"/>
    <w:rsid w:val="00743A95"/>
    <w:rsid w:val="00743D43"/>
    <w:rsid w:val="0074434A"/>
    <w:rsid w:val="0074465C"/>
    <w:rsid w:val="00744ADB"/>
    <w:rsid w:val="007459FB"/>
    <w:rsid w:val="00745B77"/>
    <w:rsid w:val="00745C6C"/>
    <w:rsid w:val="00746167"/>
    <w:rsid w:val="0074676E"/>
    <w:rsid w:val="007474E3"/>
    <w:rsid w:val="007475F7"/>
    <w:rsid w:val="00747D29"/>
    <w:rsid w:val="00750027"/>
    <w:rsid w:val="007505D9"/>
    <w:rsid w:val="0075069E"/>
    <w:rsid w:val="007506DD"/>
    <w:rsid w:val="00750A82"/>
    <w:rsid w:val="00751139"/>
    <w:rsid w:val="00751592"/>
    <w:rsid w:val="007515EE"/>
    <w:rsid w:val="0075203B"/>
    <w:rsid w:val="00752153"/>
    <w:rsid w:val="007526D7"/>
    <w:rsid w:val="007531D1"/>
    <w:rsid w:val="00753252"/>
    <w:rsid w:val="0075331B"/>
    <w:rsid w:val="0075492A"/>
    <w:rsid w:val="00754E5A"/>
    <w:rsid w:val="007551BC"/>
    <w:rsid w:val="007552D5"/>
    <w:rsid w:val="007553F9"/>
    <w:rsid w:val="0075632C"/>
    <w:rsid w:val="00756A28"/>
    <w:rsid w:val="00756A55"/>
    <w:rsid w:val="00756C21"/>
    <w:rsid w:val="0075734D"/>
    <w:rsid w:val="00760A93"/>
    <w:rsid w:val="00760F6F"/>
    <w:rsid w:val="00761582"/>
    <w:rsid w:val="0076182C"/>
    <w:rsid w:val="00761948"/>
    <w:rsid w:val="00761FF9"/>
    <w:rsid w:val="00762D80"/>
    <w:rsid w:val="00764813"/>
    <w:rsid w:val="00765501"/>
    <w:rsid w:val="007658EB"/>
    <w:rsid w:val="00765947"/>
    <w:rsid w:val="00765A26"/>
    <w:rsid w:val="007668F8"/>
    <w:rsid w:val="007674E0"/>
    <w:rsid w:val="0076779C"/>
    <w:rsid w:val="00767D98"/>
    <w:rsid w:val="00770032"/>
    <w:rsid w:val="00770C90"/>
    <w:rsid w:val="0077311E"/>
    <w:rsid w:val="00773242"/>
    <w:rsid w:val="007734FF"/>
    <w:rsid w:val="00774125"/>
    <w:rsid w:val="007746B8"/>
    <w:rsid w:val="007752A8"/>
    <w:rsid w:val="00776762"/>
    <w:rsid w:val="007776A1"/>
    <w:rsid w:val="007778D9"/>
    <w:rsid w:val="007801CF"/>
    <w:rsid w:val="00780CEE"/>
    <w:rsid w:val="0078172F"/>
    <w:rsid w:val="007823DE"/>
    <w:rsid w:val="007823FA"/>
    <w:rsid w:val="0078268B"/>
    <w:rsid w:val="007831FA"/>
    <w:rsid w:val="007833E5"/>
    <w:rsid w:val="00783667"/>
    <w:rsid w:val="00783ABB"/>
    <w:rsid w:val="007840E3"/>
    <w:rsid w:val="007844E2"/>
    <w:rsid w:val="00784ADE"/>
    <w:rsid w:val="007853AC"/>
    <w:rsid w:val="007857A3"/>
    <w:rsid w:val="00785929"/>
    <w:rsid w:val="0078640D"/>
    <w:rsid w:val="007866BC"/>
    <w:rsid w:val="00786D0D"/>
    <w:rsid w:val="0078731A"/>
    <w:rsid w:val="00787E01"/>
    <w:rsid w:val="00790A68"/>
    <w:rsid w:val="007911CA"/>
    <w:rsid w:val="00791B77"/>
    <w:rsid w:val="00791D19"/>
    <w:rsid w:val="00791DD7"/>
    <w:rsid w:val="00791F25"/>
    <w:rsid w:val="007929FE"/>
    <w:rsid w:val="0079317C"/>
    <w:rsid w:val="0079441B"/>
    <w:rsid w:val="007947B6"/>
    <w:rsid w:val="0079499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583"/>
    <w:rsid w:val="007A49AE"/>
    <w:rsid w:val="007A5A24"/>
    <w:rsid w:val="007A5D9A"/>
    <w:rsid w:val="007A65C5"/>
    <w:rsid w:val="007A680F"/>
    <w:rsid w:val="007A7374"/>
    <w:rsid w:val="007B017E"/>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27F"/>
    <w:rsid w:val="007C1E70"/>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11DC"/>
    <w:rsid w:val="007D2072"/>
    <w:rsid w:val="007D263A"/>
    <w:rsid w:val="007D2767"/>
    <w:rsid w:val="007D3260"/>
    <w:rsid w:val="007D3B9F"/>
    <w:rsid w:val="007D460B"/>
    <w:rsid w:val="007D4C27"/>
    <w:rsid w:val="007D4D02"/>
    <w:rsid w:val="007D5101"/>
    <w:rsid w:val="007D6182"/>
    <w:rsid w:val="007D638E"/>
    <w:rsid w:val="007D73EF"/>
    <w:rsid w:val="007D76BC"/>
    <w:rsid w:val="007D79DE"/>
    <w:rsid w:val="007D7A10"/>
    <w:rsid w:val="007D7DB5"/>
    <w:rsid w:val="007E02AB"/>
    <w:rsid w:val="007E0F0B"/>
    <w:rsid w:val="007E1115"/>
    <w:rsid w:val="007E14FA"/>
    <w:rsid w:val="007E197B"/>
    <w:rsid w:val="007E1F3F"/>
    <w:rsid w:val="007E1F76"/>
    <w:rsid w:val="007E2513"/>
    <w:rsid w:val="007E271F"/>
    <w:rsid w:val="007E297C"/>
    <w:rsid w:val="007E2C53"/>
    <w:rsid w:val="007E3678"/>
    <w:rsid w:val="007E46A4"/>
    <w:rsid w:val="007E4ED7"/>
    <w:rsid w:val="007E51CD"/>
    <w:rsid w:val="007E55C3"/>
    <w:rsid w:val="007E575F"/>
    <w:rsid w:val="007E5976"/>
    <w:rsid w:val="007E59F1"/>
    <w:rsid w:val="007E6220"/>
    <w:rsid w:val="007E6C38"/>
    <w:rsid w:val="007E7367"/>
    <w:rsid w:val="007E73DA"/>
    <w:rsid w:val="007F076F"/>
    <w:rsid w:val="007F0C55"/>
    <w:rsid w:val="007F10B0"/>
    <w:rsid w:val="007F12D2"/>
    <w:rsid w:val="007F16BB"/>
    <w:rsid w:val="007F1C04"/>
    <w:rsid w:val="007F1C6F"/>
    <w:rsid w:val="007F1E7A"/>
    <w:rsid w:val="007F26C6"/>
    <w:rsid w:val="007F2E22"/>
    <w:rsid w:val="007F34F3"/>
    <w:rsid w:val="007F36A7"/>
    <w:rsid w:val="007F385A"/>
    <w:rsid w:val="007F3862"/>
    <w:rsid w:val="007F4A3E"/>
    <w:rsid w:val="007F4D7C"/>
    <w:rsid w:val="007F4EE7"/>
    <w:rsid w:val="007F50B7"/>
    <w:rsid w:val="007F51EF"/>
    <w:rsid w:val="007F562C"/>
    <w:rsid w:val="007F64C0"/>
    <w:rsid w:val="007F72E2"/>
    <w:rsid w:val="007F7903"/>
    <w:rsid w:val="0080004B"/>
    <w:rsid w:val="008009D2"/>
    <w:rsid w:val="00801097"/>
    <w:rsid w:val="008013A6"/>
    <w:rsid w:val="00802903"/>
    <w:rsid w:val="00803108"/>
    <w:rsid w:val="0080316E"/>
    <w:rsid w:val="00803313"/>
    <w:rsid w:val="008033DA"/>
    <w:rsid w:val="008035A2"/>
    <w:rsid w:val="00803774"/>
    <w:rsid w:val="0080424B"/>
    <w:rsid w:val="00804263"/>
    <w:rsid w:val="008047FB"/>
    <w:rsid w:val="0080528B"/>
    <w:rsid w:val="008060FD"/>
    <w:rsid w:val="008068AD"/>
    <w:rsid w:val="00806FBE"/>
    <w:rsid w:val="00810673"/>
    <w:rsid w:val="00811B8A"/>
    <w:rsid w:val="00811D26"/>
    <w:rsid w:val="00812096"/>
    <w:rsid w:val="0081235A"/>
    <w:rsid w:val="00812659"/>
    <w:rsid w:val="00812A55"/>
    <w:rsid w:val="00812C75"/>
    <w:rsid w:val="00813045"/>
    <w:rsid w:val="00813A7E"/>
    <w:rsid w:val="00813BD9"/>
    <w:rsid w:val="00814591"/>
    <w:rsid w:val="00814DAD"/>
    <w:rsid w:val="00814E5D"/>
    <w:rsid w:val="00815B50"/>
    <w:rsid w:val="008161FD"/>
    <w:rsid w:val="00816A72"/>
    <w:rsid w:val="00816B8D"/>
    <w:rsid w:val="008171E4"/>
    <w:rsid w:val="00817600"/>
    <w:rsid w:val="00817736"/>
    <w:rsid w:val="00817BB1"/>
    <w:rsid w:val="0082004B"/>
    <w:rsid w:val="008209C5"/>
    <w:rsid w:val="00820D27"/>
    <w:rsid w:val="00820D61"/>
    <w:rsid w:val="00820F93"/>
    <w:rsid w:val="008211E9"/>
    <w:rsid w:val="008214A0"/>
    <w:rsid w:val="008214BF"/>
    <w:rsid w:val="008219A0"/>
    <w:rsid w:val="008227E6"/>
    <w:rsid w:val="008239AC"/>
    <w:rsid w:val="00824447"/>
    <w:rsid w:val="00824E00"/>
    <w:rsid w:val="00825902"/>
    <w:rsid w:val="00826731"/>
    <w:rsid w:val="00826C79"/>
    <w:rsid w:val="008276AF"/>
    <w:rsid w:val="00827AF0"/>
    <w:rsid w:val="00827B1C"/>
    <w:rsid w:val="00827CE9"/>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1F15"/>
    <w:rsid w:val="00842C88"/>
    <w:rsid w:val="008431A1"/>
    <w:rsid w:val="00843B25"/>
    <w:rsid w:val="008444E3"/>
    <w:rsid w:val="00844506"/>
    <w:rsid w:val="00845401"/>
    <w:rsid w:val="00845B59"/>
    <w:rsid w:val="00845CDF"/>
    <w:rsid w:val="00846BA5"/>
    <w:rsid w:val="00847683"/>
    <w:rsid w:val="00847A52"/>
    <w:rsid w:val="00847A98"/>
    <w:rsid w:val="00847CA4"/>
    <w:rsid w:val="008502C0"/>
    <w:rsid w:val="00850FBE"/>
    <w:rsid w:val="008512FE"/>
    <w:rsid w:val="00851F1F"/>
    <w:rsid w:val="00852277"/>
    <w:rsid w:val="0085255A"/>
    <w:rsid w:val="008527E7"/>
    <w:rsid w:val="008529F6"/>
    <w:rsid w:val="00852AAE"/>
    <w:rsid w:val="00853048"/>
    <w:rsid w:val="00855849"/>
    <w:rsid w:val="008569B3"/>
    <w:rsid w:val="0086099C"/>
    <w:rsid w:val="00860B5E"/>
    <w:rsid w:val="008611A8"/>
    <w:rsid w:val="00862419"/>
    <w:rsid w:val="00862471"/>
    <w:rsid w:val="00862E14"/>
    <w:rsid w:val="00863684"/>
    <w:rsid w:val="008640AF"/>
    <w:rsid w:val="00864D05"/>
    <w:rsid w:val="008652E9"/>
    <w:rsid w:val="00865373"/>
    <w:rsid w:val="00865AF1"/>
    <w:rsid w:val="00865AFB"/>
    <w:rsid w:val="00865D0A"/>
    <w:rsid w:val="008666F5"/>
    <w:rsid w:val="00867769"/>
    <w:rsid w:val="00870341"/>
    <w:rsid w:val="008708F8"/>
    <w:rsid w:val="00870ADA"/>
    <w:rsid w:val="0087198D"/>
    <w:rsid w:val="00871A2B"/>
    <w:rsid w:val="0087233F"/>
    <w:rsid w:val="008724E4"/>
    <w:rsid w:val="00873902"/>
    <w:rsid w:val="00874347"/>
    <w:rsid w:val="008747D7"/>
    <w:rsid w:val="00874983"/>
    <w:rsid w:val="008749AC"/>
    <w:rsid w:val="00874C41"/>
    <w:rsid w:val="00875240"/>
    <w:rsid w:val="00875744"/>
    <w:rsid w:val="00875DFD"/>
    <w:rsid w:val="008760C7"/>
    <w:rsid w:val="00876ECD"/>
    <w:rsid w:val="0087733C"/>
    <w:rsid w:val="008773BC"/>
    <w:rsid w:val="008775D2"/>
    <w:rsid w:val="00877C68"/>
    <w:rsid w:val="00881038"/>
    <w:rsid w:val="0088103D"/>
    <w:rsid w:val="008810E5"/>
    <w:rsid w:val="0088180D"/>
    <w:rsid w:val="00882059"/>
    <w:rsid w:val="0088335C"/>
    <w:rsid w:val="00883F13"/>
    <w:rsid w:val="008850AF"/>
    <w:rsid w:val="008854BF"/>
    <w:rsid w:val="00886117"/>
    <w:rsid w:val="008907EA"/>
    <w:rsid w:val="00890E1B"/>
    <w:rsid w:val="00890F5D"/>
    <w:rsid w:val="0089152F"/>
    <w:rsid w:val="0089199D"/>
    <w:rsid w:val="00891C5D"/>
    <w:rsid w:val="00892683"/>
    <w:rsid w:val="00892D41"/>
    <w:rsid w:val="008934FD"/>
    <w:rsid w:val="00893A66"/>
    <w:rsid w:val="008945A5"/>
    <w:rsid w:val="00895DC2"/>
    <w:rsid w:val="008963D0"/>
    <w:rsid w:val="00896532"/>
    <w:rsid w:val="008967FF"/>
    <w:rsid w:val="00896E47"/>
    <w:rsid w:val="00897EA4"/>
    <w:rsid w:val="008A036D"/>
    <w:rsid w:val="008A0862"/>
    <w:rsid w:val="008A0DDD"/>
    <w:rsid w:val="008A1343"/>
    <w:rsid w:val="008A1B2D"/>
    <w:rsid w:val="008A1F9A"/>
    <w:rsid w:val="008A33D2"/>
    <w:rsid w:val="008A3696"/>
    <w:rsid w:val="008A43FC"/>
    <w:rsid w:val="008A50BA"/>
    <w:rsid w:val="008A581B"/>
    <w:rsid w:val="008A5A6B"/>
    <w:rsid w:val="008A5EB5"/>
    <w:rsid w:val="008A61CC"/>
    <w:rsid w:val="008A640E"/>
    <w:rsid w:val="008A655B"/>
    <w:rsid w:val="008A6A89"/>
    <w:rsid w:val="008A6BA1"/>
    <w:rsid w:val="008A7135"/>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5C04"/>
    <w:rsid w:val="008B62A3"/>
    <w:rsid w:val="008B6603"/>
    <w:rsid w:val="008B77A3"/>
    <w:rsid w:val="008C0046"/>
    <w:rsid w:val="008C0871"/>
    <w:rsid w:val="008C17CB"/>
    <w:rsid w:val="008C1B8E"/>
    <w:rsid w:val="008C25E1"/>
    <w:rsid w:val="008C27DB"/>
    <w:rsid w:val="008C2A08"/>
    <w:rsid w:val="008C2B0D"/>
    <w:rsid w:val="008C2DE5"/>
    <w:rsid w:val="008C34C5"/>
    <w:rsid w:val="008C3F63"/>
    <w:rsid w:val="008C4218"/>
    <w:rsid w:val="008C4265"/>
    <w:rsid w:val="008C4B45"/>
    <w:rsid w:val="008C53D2"/>
    <w:rsid w:val="008C5EF0"/>
    <w:rsid w:val="008C6873"/>
    <w:rsid w:val="008C75ED"/>
    <w:rsid w:val="008C7C4E"/>
    <w:rsid w:val="008D014B"/>
    <w:rsid w:val="008D0AB0"/>
    <w:rsid w:val="008D12B3"/>
    <w:rsid w:val="008D27F3"/>
    <w:rsid w:val="008D2B0A"/>
    <w:rsid w:val="008D367E"/>
    <w:rsid w:val="008D3B37"/>
    <w:rsid w:val="008D3C7A"/>
    <w:rsid w:val="008D404B"/>
    <w:rsid w:val="008D52D5"/>
    <w:rsid w:val="008D58EF"/>
    <w:rsid w:val="008D5D45"/>
    <w:rsid w:val="008D635A"/>
    <w:rsid w:val="008D6813"/>
    <w:rsid w:val="008D6B09"/>
    <w:rsid w:val="008D7523"/>
    <w:rsid w:val="008D7549"/>
    <w:rsid w:val="008D7871"/>
    <w:rsid w:val="008D7B2B"/>
    <w:rsid w:val="008E0736"/>
    <w:rsid w:val="008E0A3B"/>
    <w:rsid w:val="008E128D"/>
    <w:rsid w:val="008E15D7"/>
    <w:rsid w:val="008E1F0C"/>
    <w:rsid w:val="008E22DF"/>
    <w:rsid w:val="008E2AE6"/>
    <w:rsid w:val="008E3633"/>
    <w:rsid w:val="008E36E9"/>
    <w:rsid w:val="008E3B2A"/>
    <w:rsid w:val="008E42ED"/>
    <w:rsid w:val="008E461A"/>
    <w:rsid w:val="008E4B17"/>
    <w:rsid w:val="008E4B95"/>
    <w:rsid w:val="008E5F59"/>
    <w:rsid w:val="008E6EE9"/>
    <w:rsid w:val="008E7076"/>
    <w:rsid w:val="008F001B"/>
    <w:rsid w:val="008F0202"/>
    <w:rsid w:val="008F026F"/>
    <w:rsid w:val="008F0D5C"/>
    <w:rsid w:val="008F146A"/>
    <w:rsid w:val="008F1500"/>
    <w:rsid w:val="008F171E"/>
    <w:rsid w:val="008F18E1"/>
    <w:rsid w:val="008F1FD9"/>
    <w:rsid w:val="008F2053"/>
    <w:rsid w:val="008F221B"/>
    <w:rsid w:val="008F23AB"/>
    <w:rsid w:val="008F265E"/>
    <w:rsid w:val="008F297A"/>
    <w:rsid w:val="008F2A3B"/>
    <w:rsid w:val="008F2A3C"/>
    <w:rsid w:val="008F3737"/>
    <w:rsid w:val="008F43F2"/>
    <w:rsid w:val="008F45EA"/>
    <w:rsid w:val="008F485C"/>
    <w:rsid w:val="008F50AB"/>
    <w:rsid w:val="008F5351"/>
    <w:rsid w:val="008F5A7E"/>
    <w:rsid w:val="008F5D70"/>
    <w:rsid w:val="008F5E95"/>
    <w:rsid w:val="008F6311"/>
    <w:rsid w:val="008F6533"/>
    <w:rsid w:val="008F69E2"/>
    <w:rsid w:val="008F6BEC"/>
    <w:rsid w:val="008F6D9D"/>
    <w:rsid w:val="008F714A"/>
    <w:rsid w:val="008F7522"/>
    <w:rsid w:val="008F7546"/>
    <w:rsid w:val="008F75C3"/>
    <w:rsid w:val="008F7852"/>
    <w:rsid w:val="008F78E5"/>
    <w:rsid w:val="008F7B61"/>
    <w:rsid w:val="00901932"/>
    <w:rsid w:val="00901B8E"/>
    <w:rsid w:val="00901CD6"/>
    <w:rsid w:val="00903D2D"/>
    <w:rsid w:val="0090406A"/>
    <w:rsid w:val="009048BB"/>
    <w:rsid w:val="009049ED"/>
    <w:rsid w:val="00904B5E"/>
    <w:rsid w:val="009050F3"/>
    <w:rsid w:val="00905181"/>
    <w:rsid w:val="00905D63"/>
    <w:rsid w:val="00905DB2"/>
    <w:rsid w:val="00905EBF"/>
    <w:rsid w:val="0090604B"/>
    <w:rsid w:val="0090671F"/>
    <w:rsid w:val="0091042E"/>
    <w:rsid w:val="009108A7"/>
    <w:rsid w:val="009112AD"/>
    <w:rsid w:val="00911A5F"/>
    <w:rsid w:val="00911FAE"/>
    <w:rsid w:val="00912338"/>
    <w:rsid w:val="00912EFB"/>
    <w:rsid w:val="0091309F"/>
    <w:rsid w:val="00913696"/>
    <w:rsid w:val="00913759"/>
    <w:rsid w:val="0091430B"/>
    <w:rsid w:val="0091458B"/>
    <w:rsid w:val="00914C31"/>
    <w:rsid w:val="009151CC"/>
    <w:rsid w:val="009154FD"/>
    <w:rsid w:val="00915546"/>
    <w:rsid w:val="00915D2C"/>
    <w:rsid w:val="009166CE"/>
    <w:rsid w:val="00916788"/>
    <w:rsid w:val="00916B1A"/>
    <w:rsid w:val="00916F80"/>
    <w:rsid w:val="009171CA"/>
    <w:rsid w:val="00917689"/>
    <w:rsid w:val="00917AE7"/>
    <w:rsid w:val="00917CBE"/>
    <w:rsid w:val="00920FFB"/>
    <w:rsid w:val="0092100F"/>
    <w:rsid w:val="0092110E"/>
    <w:rsid w:val="0092180A"/>
    <w:rsid w:val="009222F3"/>
    <w:rsid w:val="009228FE"/>
    <w:rsid w:val="009229B7"/>
    <w:rsid w:val="00922DCF"/>
    <w:rsid w:val="0092343A"/>
    <w:rsid w:val="00923455"/>
    <w:rsid w:val="0092347A"/>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05F"/>
    <w:rsid w:val="00935247"/>
    <w:rsid w:val="00935409"/>
    <w:rsid w:val="00935AA4"/>
    <w:rsid w:val="00935B25"/>
    <w:rsid w:val="00935B52"/>
    <w:rsid w:val="009361FB"/>
    <w:rsid w:val="0093642E"/>
    <w:rsid w:val="00936ABC"/>
    <w:rsid w:val="00936B0E"/>
    <w:rsid w:val="00937983"/>
    <w:rsid w:val="0093798E"/>
    <w:rsid w:val="00937A6B"/>
    <w:rsid w:val="009414C6"/>
    <w:rsid w:val="00941966"/>
    <w:rsid w:val="00941BC3"/>
    <w:rsid w:val="00941FB2"/>
    <w:rsid w:val="0094230A"/>
    <w:rsid w:val="00942B48"/>
    <w:rsid w:val="009430C3"/>
    <w:rsid w:val="009435A4"/>
    <w:rsid w:val="009439F3"/>
    <w:rsid w:val="00943A9D"/>
    <w:rsid w:val="00943E93"/>
    <w:rsid w:val="0094423B"/>
    <w:rsid w:val="009444D1"/>
    <w:rsid w:val="00944EC6"/>
    <w:rsid w:val="00944FD7"/>
    <w:rsid w:val="009450FC"/>
    <w:rsid w:val="009453ED"/>
    <w:rsid w:val="0094581D"/>
    <w:rsid w:val="00946640"/>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3F"/>
    <w:rsid w:val="00954B70"/>
    <w:rsid w:val="009554DD"/>
    <w:rsid w:val="009557E2"/>
    <w:rsid w:val="00955929"/>
    <w:rsid w:val="00955A67"/>
    <w:rsid w:val="0095606E"/>
    <w:rsid w:val="009562DF"/>
    <w:rsid w:val="00956CAE"/>
    <w:rsid w:val="009578EE"/>
    <w:rsid w:val="00957C0A"/>
    <w:rsid w:val="009606D9"/>
    <w:rsid w:val="009608F9"/>
    <w:rsid w:val="00961603"/>
    <w:rsid w:val="00961DDF"/>
    <w:rsid w:val="00962167"/>
    <w:rsid w:val="00962B03"/>
    <w:rsid w:val="00962DF2"/>
    <w:rsid w:val="00962E7F"/>
    <w:rsid w:val="00962F5E"/>
    <w:rsid w:val="00963270"/>
    <w:rsid w:val="009637B1"/>
    <w:rsid w:val="00963E1F"/>
    <w:rsid w:val="00964094"/>
    <w:rsid w:val="00965776"/>
    <w:rsid w:val="00965878"/>
    <w:rsid w:val="00965D9D"/>
    <w:rsid w:val="00965F97"/>
    <w:rsid w:val="00966904"/>
    <w:rsid w:val="00966CA2"/>
    <w:rsid w:val="00966CAA"/>
    <w:rsid w:val="00967929"/>
    <w:rsid w:val="00970023"/>
    <w:rsid w:val="0097012A"/>
    <w:rsid w:val="0097050F"/>
    <w:rsid w:val="00970CCF"/>
    <w:rsid w:val="00972066"/>
    <w:rsid w:val="0097231E"/>
    <w:rsid w:val="00973349"/>
    <w:rsid w:val="009735CF"/>
    <w:rsid w:val="00973A72"/>
    <w:rsid w:val="0097563F"/>
    <w:rsid w:val="009765BB"/>
    <w:rsid w:val="009767E5"/>
    <w:rsid w:val="00976C21"/>
    <w:rsid w:val="00976CC7"/>
    <w:rsid w:val="00977004"/>
    <w:rsid w:val="00977125"/>
    <w:rsid w:val="009771A8"/>
    <w:rsid w:val="00977BDD"/>
    <w:rsid w:val="00977E2C"/>
    <w:rsid w:val="009801E8"/>
    <w:rsid w:val="00980347"/>
    <w:rsid w:val="00980601"/>
    <w:rsid w:val="00980F04"/>
    <w:rsid w:val="009817C1"/>
    <w:rsid w:val="00981CE1"/>
    <w:rsid w:val="0098316B"/>
    <w:rsid w:val="009832B9"/>
    <w:rsid w:val="00983738"/>
    <w:rsid w:val="00983C91"/>
    <w:rsid w:val="0098430F"/>
    <w:rsid w:val="00984437"/>
    <w:rsid w:val="00984BB9"/>
    <w:rsid w:val="009855C8"/>
    <w:rsid w:val="00985667"/>
    <w:rsid w:val="009857D5"/>
    <w:rsid w:val="009861D4"/>
    <w:rsid w:val="009875A8"/>
    <w:rsid w:val="00987F5E"/>
    <w:rsid w:val="00990C29"/>
    <w:rsid w:val="00990FFE"/>
    <w:rsid w:val="009910FF"/>
    <w:rsid w:val="00991840"/>
    <w:rsid w:val="00992124"/>
    <w:rsid w:val="00992391"/>
    <w:rsid w:val="0099260A"/>
    <w:rsid w:val="00992AB1"/>
    <w:rsid w:val="0099365C"/>
    <w:rsid w:val="009938F4"/>
    <w:rsid w:val="009939BD"/>
    <w:rsid w:val="00993B45"/>
    <w:rsid w:val="00993EB5"/>
    <w:rsid w:val="00995108"/>
    <w:rsid w:val="009953B9"/>
    <w:rsid w:val="00995CCD"/>
    <w:rsid w:val="00995DEB"/>
    <w:rsid w:val="00996122"/>
    <w:rsid w:val="0099695C"/>
    <w:rsid w:val="00996B29"/>
    <w:rsid w:val="00996FD5"/>
    <w:rsid w:val="00997016"/>
    <w:rsid w:val="00997C79"/>
    <w:rsid w:val="00997DF6"/>
    <w:rsid w:val="009A022A"/>
    <w:rsid w:val="009A02F3"/>
    <w:rsid w:val="009A0821"/>
    <w:rsid w:val="009A0850"/>
    <w:rsid w:val="009A0BBD"/>
    <w:rsid w:val="009A0E0E"/>
    <w:rsid w:val="009A19BB"/>
    <w:rsid w:val="009A24EA"/>
    <w:rsid w:val="009A3634"/>
    <w:rsid w:val="009A3AE8"/>
    <w:rsid w:val="009A3CE2"/>
    <w:rsid w:val="009A47E0"/>
    <w:rsid w:val="009A4A97"/>
    <w:rsid w:val="009A61FB"/>
    <w:rsid w:val="009A7437"/>
    <w:rsid w:val="009A7503"/>
    <w:rsid w:val="009A75FE"/>
    <w:rsid w:val="009A7697"/>
    <w:rsid w:val="009A778E"/>
    <w:rsid w:val="009A7E12"/>
    <w:rsid w:val="009B04EF"/>
    <w:rsid w:val="009B0D5C"/>
    <w:rsid w:val="009B1672"/>
    <w:rsid w:val="009B1B18"/>
    <w:rsid w:val="009B25B5"/>
    <w:rsid w:val="009B2EA7"/>
    <w:rsid w:val="009B30C4"/>
    <w:rsid w:val="009B46A9"/>
    <w:rsid w:val="009B527F"/>
    <w:rsid w:val="009B5A73"/>
    <w:rsid w:val="009B5C58"/>
    <w:rsid w:val="009B6057"/>
    <w:rsid w:val="009B632A"/>
    <w:rsid w:val="009B6BC7"/>
    <w:rsid w:val="009B7B9E"/>
    <w:rsid w:val="009B7BBF"/>
    <w:rsid w:val="009B7F66"/>
    <w:rsid w:val="009B7F8C"/>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61FD"/>
    <w:rsid w:val="009C626E"/>
    <w:rsid w:val="009C62AF"/>
    <w:rsid w:val="009C62EB"/>
    <w:rsid w:val="009C638E"/>
    <w:rsid w:val="009C64A4"/>
    <w:rsid w:val="009C67CF"/>
    <w:rsid w:val="009C6D6A"/>
    <w:rsid w:val="009C7536"/>
    <w:rsid w:val="009C7DF6"/>
    <w:rsid w:val="009D09C6"/>
    <w:rsid w:val="009D0CD5"/>
    <w:rsid w:val="009D1C39"/>
    <w:rsid w:val="009D1E61"/>
    <w:rsid w:val="009D2F21"/>
    <w:rsid w:val="009D32AC"/>
    <w:rsid w:val="009D409C"/>
    <w:rsid w:val="009D5082"/>
    <w:rsid w:val="009D560F"/>
    <w:rsid w:val="009D5922"/>
    <w:rsid w:val="009D5B2E"/>
    <w:rsid w:val="009D5FEC"/>
    <w:rsid w:val="009D61CB"/>
    <w:rsid w:val="009D747A"/>
    <w:rsid w:val="009D770D"/>
    <w:rsid w:val="009E022F"/>
    <w:rsid w:val="009E0292"/>
    <w:rsid w:val="009E0659"/>
    <w:rsid w:val="009E07DF"/>
    <w:rsid w:val="009E0F43"/>
    <w:rsid w:val="009E129C"/>
    <w:rsid w:val="009E18D8"/>
    <w:rsid w:val="009E1F08"/>
    <w:rsid w:val="009E2921"/>
    <w:rsid w:val="009E3196"/>
    <w:rsid w:val="009E333F"/>
    <w:rsid w:val="009E363F"/>
    <w:rsid w:val="009E3B7B"/>
    <w:rsid w:val="009E4077"/>
    <w:rsid w:val="009E49BE"/>
    <w:rsid w:val="009E4BA5"/>
    <w:rsid w:val="009E4BEA"/>
    <w:rsid w:val="009E520D"/>
    <w:rsid w:val="009E6052"/>
    <w:rsid w:val="009E623A"/>
    <w:rsid w:val="009E686C"/>
    <w:rsid w:val="009E6C83"/>
    <w:rsid w:val="009E7160"/>
    <w:rsid w:val="009E7167"/>
    <w:rsid w:val="009E78E4"/>
    <w:rsid w:val="009E7DE4"/>
    <w:rsid w:val="009E7EB2"/>
    <w:rsid w:val="009F04F9"/>
    <w:rsid w:val="009F05DC"/>
    <w:rsid w:val="009F0C61"/>
    <w:rsid w:val="009F0DCE"/>
    <w:rsid w:val="009F2DAE"/>
    <w:rsid w:val="009F2DE2"/>
    <w:rsid w:val="009F3C9E"/>
    <w:rsid w:val="009F49B8"/>
    <w:rsid w:val="009F4EE1"/>
    <w:rsid w:val="009F549B"/>
    <w:rsid w:val="009F5BFC"/>
    <w:rsid w:val="009F5DC0"/>
    <w:rsid w:val="009F659C"/>
    <w:rsid w:val="009F6B1E"/>
    <w:rsid w:val="009F6BEC"/>
    <w:rsid w:val="009F747A"/>
    <w:rsid w:val="009F7AAD"/>
    <w:rsid w:val="009F7C08"/>
    <w:rsid w:val="00A00A8D"/>
    <w:rsid w:val="00A01440"/>
    <w:rsid w:val="00A01464"/>
    <w:rsid w:val="00A02592"/>
    <w:rsid w:val="00A02793"/>
    <w:rsid w:val="00A027E6"/>
    <w:rsid w:val="00A0282A"/>
    <w:rsid w:val="00A02DB1"/>
    <w:rsid w:val="00A038E4"/>
    <w:rsid w:val="00A04191"/>
    <w:rsid w:val="00A0434C"/>
    <w:rsid w:val="00A053A6"/>
    <w:rsid w:val="00A054DB"/>
    <w:rsid w:val="00A05541"/>
    <w:rsid w:val="00A06BCE"/>
    <w:rsid w:val="00A06BD6"/>
    <w:rsid w:val="00A079D9"/>
    <w:rsid w:val="00A10835"/>
    <w:rsid w:val="00A10AE3"/>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6EF8"/>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0C22"/>
    <w:rsid w:val="00A31813"/>
    <w:rsid w:val="00A322EA"/>
    <w:rsid w:val="00A333AD"/>
    <w:rsid w:val="00A336E3"/>
    <w:rsid w:val="00A338DE"/>
    <w:rsid w:val="00A33B66"/>
    <w:rsid w:val="00A33EA9"/>
    <w:rsid w:val="00A34C64"/>
    <w:rsid w:val="00A34E1C"/>
    <w:rsid w:val="00A34EF0"/>
    <w:rsid w:val="00A34F9F"/>
    <w:rsid w:val="00A35070"/>
    <w:rsid w:val="00A350A7"/>
    <w:rsid w:val="00A35C99"/>
    <w:rsid w:val="00A36A74"/>
    <w:rsid w:val="00A36D14"/>
    <w:rsid w:val="00A37715"/>
    <w:rsid w:val="00A3771C"/>
    <w:rsid w:val="00A37BA6"/>
    <w:rsid w:val="00A37E03"/>
    <w:rsid w:val="00A40190"/>
    <w:rsid w:val="00A40945"/>
    <w:rsid w:val="00A41941"/>
    <w:rsid w:val="00A42362"/>
    <w:rsid w:val="00A4237A"/>
    <w:rsid w:val="00A42574"/>
    <w:rsid w:val="00A426E1"/>
    <w:rsid w:val="00A42A87"/>
    <w:rsid w:val="00A42CA6"/>
    <w:rsid w:val="00A42DDF"/>
    <w:rsid w:val="00A4366E"/>
    <w:rsid w:val="00A43BF3"/>
    <w:rsid w:val="00A4446E"/>
    <w:rsid w:val="00A4457B"/>
    <w:rsid w:val="00A447E2"/>
    <w:rsid w:val="00A46D4B"/>
    <w:rsid w:val="00A46F7E"/>
    <w:rsid w:val="00A47621"/>
    <w:rsid w:val="00A50749"/>
    <w:rsid w:val="00A50841"/>
    <w:rsid w:val="00A50A12"/>
    <w:rsid w:val="00A50BEB"/>
    <w:rsid w:val="00A52E25"/>
    <w:rsid w:val="00A53001"/>
    <w:rsid w:val="00A53213"/>
    <w:rsid w:val="00A537A5"/>
    <w:rsid w:val="00A54178"/>
    <w:rsid w:val="00A54317"/>
    <w:rsid w:val="00A54D40"/>
    <w:rsid w:val="00A56864"/>
    <w:rsid w:val="00A57B0A"/>
    <w:rsid w:val="00A6034E"/>
    <w:rsid w:val="00A604F0"/>
    <w:rsid w:val="00A612A7"/>
    <w:rsid w:val="00A614A5"/>
    <w:rsid w:val="00A61D05"/>
    <w:rsid w:val="00A644B8"/>
    <w:rsid w:val="00A64A73"/>
    <w:rsid w:val="00A64F84"/>
    <w:rsid w:val="00A66738"/>
    <w:rsid w:val="00A669FC"/>
    <w:rsid w:val="00A66EB0"/>
    <w:rsid w:val="00A70209"/>
    <w:rsid w:val="00A70872"/>
    <w:rsid w:val="00A70AC7"/>
    <w:rsid w:val="00A70F1B"/>
    <w:rsid w:val="00A70F46"/>
    <w:rsid w:val="00A719FC"/>
    <w:rsid w:val="00A71BFA"/>
    <w:rsid w:val="00A71C03"/>
    <w:rsid w:val="00A729CE"/>
    <w:rsid w:val="00A73304"/>
    <w:rsid w:val="00A7398E"/>
    <w:rsid w:val="00A743D7"/>
    <w:rsid w:val="00A74C89"/>
    <w:rsid w:val="00A7525D"/>
    <w:rsid w:val="00A752C7"/>
    <w:rsid w:val="00A75735"/>
    <w:rsid w:val="00A76171"/>
    <w:rsid w:val="00A7634B"/>
    <w:rsid w:val="00A76671"/>
    <w:rsid w:val="00A7718C"/>
    <w:rsid w:val="00A778ED"/>
    <w:rsid w:val="00A800ED"/>
    <w:rsid w:val="00A8012E"/>
    <w:rsid w:val="00A805DD"/>
    <w:rsid w:val="00A8062F"/>
    <w:rsid w:val="00A80C41"/>
    <w:rsid w:val="00A81289"/>
    <w:rsid w:val="00A81BD6"/>
    <w:rsid w:val="00A81D9D"/>
    <w:rsid w:val="00A81DCA"/>
    <w:rsid w:val="00A820F7"/>
    <w:rsid w:val="00A8301D"/>
    <w:rsid w:val="00A83615"/>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9AF"/>
    <w:rsid w:val="00A90BD6"/>
    <w:rsid w:val="00A90CD6"/>
    <w:rsid w:val="00A915AC"/>
    <w:rsid w:val="00A915CB"/>
    <w:rsid w:val="00A91BE5"/>
    <w:rsid w:val="00A92C3C"/>
    <w:rsid w:val="00A92D5E"/>
    <w:rsid w:val="00A9401D"/>
    <w:rsid w:val="00A943D4"/>
    <w:rsid w:val="00A94D01"/>
    <w:rsid w:val="00A94DAC"/>
    <w:rsid w:val="00A95135"/>
    <w:rsid w:val="00A953A1"/>
    <w:rsid w:val="00A958C0"/>
    <w:rsid w:val="00A95F9D"/>
    <w:rsid w:val="00A9646C"/>
    <w:rsid w:val="00A964BB"/>
    <w:rsid w:val="00A96519"/>
    <w:rsid w:val="00A96BE9"/>
    <w:rsid w:val="00AA0174"/>
    <w:rsid w:val="00AA01EB"/>
    <w:rsid w:val="00AA03A5"/>
    <w:rsid w:val="00AA05C1"/>
    <w:rsid w:val="00AA0A50"/>
    <w:rsid w:val="00AA1DC9"/>
    <w:rsid w:val="00AA2074"/>
    <w:rsid w:val="00AA21BA"/>
    <w:rsid w:val="00AA35E6"/>
    <w:rsid w:val="00AA383A"/>
    <w:rsid w:val="00AA3FDE"/>
    <w:rsid w:val="00AA440A"/>
    <w:rsid w:val="00AA48A4"/>
    <w:rsid w:val="00AA4F82"/>
    <w:rsid w:val="00AA55C7"/>
    <w:rsid w:val="00AA59BF"/>
    <w:rsid w:val="00AA5A7C"/>
    <w:rsid w:val="00AA5BCE"/>
    <w:rsid w:val="00AA5D41"/>
    <w:rsid w:val="00AA5D69"/>
    <w:rsid w:val="00AA5DB6"/>
    <w:rsid w:val="00AA6B92"/>
    <w:rsid w:val="00AA6EF4"/>
    <w:rsid w:val="00AA6F48"/>
    <w:rsid w:val="00AA6FBB"/>
    <w:rsid w:val="00AA70AB"/>
    <w:rsid w:val="00AA7746"/>
    <w:rsid w:val="00AB07FA"/>
    <w:rsid w:val="00AB08F7"/>
    <w:rsid w:val="00AB0917"/>
    <w:rsid w:val="00AB14E1"/>
    <w:rsid w:val="00AB1C62"/>
    <w:rsid w:val="00AB3206"/>
    <w:rsid w:val="00AB347F"/>
    <w:rsid w:val="00AB52E1"/>
    <w:rsid w:val="00AB555A"/>
    <w:rsid w:val="00AB7025"/>
    <w:rsid w:val="00AB7971"/>
    <w:rsid w:val="00AC084B"/>
    <w:rsid w:val="00AC08E9"/>
    <w:rsid w:val="00AC0E7B"/>
    <w:rsid w:val="00AC113E"/>
    <w:rsid w:val="00AC121D"/>
    <w:rsid w:val="00AC14DB"/>
    <w:rsid w:val="00AC272A"/>
    <w:rsid w:val="00AC2794"/>
    <w:rsid w:val="00AC29ED"/>
    <w:rsid w:val="00AC2A5C"/>
    <w:rsid w:val="00AC2D1B"/>
    <w:rsid w:val="00AC385B"/>
    <w:rsid w:val="00AC3B04"/>
    <w:rsid w:val="00AC47FF"/>
    <w:rsid w:val="00AC4FB0"/>
    <w:rsid w:val="00AC5837"/>
    <w:rsid w:val="00AC5D16"/>
    <w:rsid w:val="00AC74FA"/>
    <w:rsid w:val="00AC7BA6"/>
    <w:rsid w:val="00AD0BF9"/>
    <w:rsid w:val="00AD0C10"/>
    <w:rsid w:val="00AD0D54"/>
    <w:rsid w:val="00AD1158"/>
    <w:rsid w:val="00AD11BE"/>
    <w:rsid w:val="00AD12EF"/>
    <w:rsid w:val="00AD1348"/>
    <w:rsid w:val="00AD1865"/>
    <w:rsid w:val="00AD26EA"/>
    <w:rsid w:val="00AD3077"/>
    <w:rsid w:val="00AD32BC"/>
    <w:rsid w:val="00AD471D"/>
    <w:rsid w:val="00AD4B29"/>
    <w:rsid w:val="00AD507C"/>
    <w:rsid w:val="00AD56BE"/>
    <w:rsid w:val="00AD5F16"/>
    <w:rsid w:val="00AD620F"/>
    <w:rsid w:val="00AD62BD"/>
    <w:rsid w:val="00AD70B7"/>
    <w:rsid w:val="00AE02B1"/>
    <w:rsid w:val="00AE1045"/>
    <w:rsid w:val="00AE15CA"/>
    <w:rsid w:val="00AE15F9"/>
    <w:rsid w:val="00AE1789"/>
    <w:rsid w:val="00AE17AC"/>
    <w:rsid w:val="00AE1EFC"/>
    <w:rsid w:val="00AE2772"/>
    <w:rsid w:val="00AE2853"/>
    <w:rsid w:val="00AE2EE6"/>
    <w:rsid w:val="00AE3594"/>
    <w:rsid w:val="00AE3E43"/>
    <w:rsid w:val="00AE4321"/>
    <w:rsid w:val="00AE49FC"/>
    <w:rsid w:val="00AE4C98"/>
    <w:rsid w:val="00AE4E5C"/>
    <w:rsid w:val="00AE5F42"/>
    <w:rsid w:val="00AE5FD2"/>
    <w:rsid w:val="00AE6042"/>
    <w:rsid w:val="00AE6065"/>
    <w:rsid w:val="00AE614E"/>
    <w:rsid w:val="00AE6853"/>
    <w:rsid w:val="00AE6C4F"/>
    <w:rsid w:val="00AE72A5"/>
    <w:rsid w:val="00AE74C2"/>
    <w:rsid w:val="00AF062F"/>
    <w:rsid w:val="00AF0726"/>
    <w:rsid w:val="00AF0BCF"/>
    <w:rsid w:val="00AF12DE"/>
    <w:rsid w:val="00AF1717"/>
    <w:rsid w:val="00AF1882"/>
    <w:rsid w:val="00AF19C7"/>
    <w:rsid w:val="00AF1B20"/>
    <w:rsid w:val="00AF2534"/>
    <w:rsid w:val="00AF27D5"/>
    <w:rsid w:val="00AF290B"/>
    <w:rsid w:val="00AF3474"/>
    <w:rsid w:val="00AF34EF"/>
    <w:rsid w:val="00AF3899"/>
    <w:rsid w:val="00AF3F41"/>
    <w:rsid w:val="00AF40A5"/>
    <w:rsid w:val="00AF57ED"/>
    <w:rsid w:val="00AF59DA"/>
    <w:rsid w:val="00AF5B9C"/>
    <w:rsid w:val="00AF6529"/>
    <w:rsid w:val="00AF6C81"/>
    <w:rsid w:val="00AF77C6"/>
    <w:rsid w:val="00AF7AA1"/>
    <w:rsid w:val="00B00627"/>
    <w:rsid w:val="00B00A1C"/>
    <w:rsid w:val="00B01310"/>
    <w:rsid w:val="00B01699"/>
    <w:rsid w:val="00B017BA"/>
    <w:rsid w:val="00B019C9"/>
    <w:rsid w:val="00B01E2C"/>
    <w:rsid w:val="00B01E92"/>
    <w:rsid w:val="00B0280E"/>
    <w:rsid w:val="00B029E0"/>
    <w:rsid w:val="00B033B7"/>
    <w:rsid w:val="00B03F41"/>
    <w:rsid w:val="00B03F87"/>
    <w:rsid w:val="00B04543"/>
    <w:rsid w:val="00B04996"/>
    <w:rsid w:val="00B05CB3"/>
    <w:rsid w:val="00B05E45"/>
    <w:rsid w:val="00B0611A"/>
    <w:rsid w:val="00B061F5"/>
    <w:rsid w:val="00B062C3"/>
    <w:rsid w:val="00B07992"/>
    <w:rsid w:val="00B12350"/>
    <w:rsid w:val="00B12AC9"/>
    <w:rsid w:val="00B12FB9"/>
    <w:rsid w:val="00B137F2"/>
    <w:rsid w:val="00B13918"/>
    <w:rsid w:val="00B13A17"/>
    <w:rsid w:val="00B13D39"/>
    <w:rsid w:val="00B13F6B"/>
    <w:rsid w:val="00B1471C"/>
    <w:rsid w:val="00B1530D"/>
    <w:rsid w:val="00B1599F"/>
    <w:rsid w:val="00B15BD2"/>
    <w:rsid w:val="00B15E97"/>
    <w:rsid w:val="00B15FFA"/>
    <w:rsid w:val="00B15FFB"/>
    <w:rsid w:val="00B161C7"/>
    <w:rsid w:val="00B16377"/>
    <w:rsid w:val="00B16651"/>
    <w:rsid w:val="00B16FBD"/>
    <w:rsid w:val="00B1701D"/>
    <w:rsid w:val="00B176B8"/>
    <w:rsid w:val="00B177D3"/>
    <w:rsid w:val="00B20205"/>
    <w:rsid w:val="00B202B5"/>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06B6"/>
    <w:rsid w:val="00B31179"/>
    <w:rsid w:val="00B31493"/>
    <w:rsid w:val="00B316CF"/>
    <w:rsid w:val="00B31E0C"/>
    <w:rsid w:val="00B32C7F"/>
    <w:rsid w:val="00B33238"/>
    <w:rsid w:val="00B33240"/>
    <w:rsid w:val="00B332F4"/>
    <w:rsid w:val="00B3359C"/>
    <w:rsid w:val="00B3389C"/>
    <w:rsid w:val="00B344A0"/>
    <w:rsid w:val="00B34DDA"/>
    <w:rsid w:val="00B352F4"/>
    <w:rsid w:val="00B35D76"/>
    <w:rsid w:val="00B361C4"/>
    <w:rsid w:val="00B368D2"/>
    <w:rsid w:val="00B36BB9"/>
    <w:rsid w:val="00B36FBE"/>
    <w:rsid w:val="00B3704C"/>
    <w:rsid w:val="00B37125"/>
    <w:rsid w:val="00B371D7"/>
    <w:rsid w:val="00B374F9"/>
    <w:rsid w:val="00B377DE"/>
    <w:rsid w:val="00B37D38"/>
    <w:rsid w:val="00B40B4D"/>
    <w:rsid w:val="00B413D8"/>
    <w:rsid w:val="00B41A2F"/>
    <w:rsid w:val="00B428E5"/>
    <w:rsid w:val="00B42989"/>
    <w:rsid w:val="00B432E6"/>
    <w:rsid w:val="00B43592"/>
    <w:rsid w:val="00B43B0C"/>
    <w:rsid w:val="00B45061"/>
    <w:rsid w:val="00B453B9"/>
    <w:rsid w:val="00B45748"/>
    <w:rsid w:val="00B4574F"/>
    <w:rsid w:val="00B45C57"/>
    <w:rsid w:val="00B46056"/>
    <w:rsid w:val="00B463B2"/>
    <w:rsid w:val="00B463C5"/>
    <w:rsid w:val="00B47F3C"/>
    <w:rsid w:val="00B50874"/>
    <w:rsid w:val="00B50D3D"/>
    <w:rsid w:val="00B50DD5"/>
    <w:rsid w:val="00B50E7C"/>
    <w:rsid w:val="00B51715"/>
    <w:rsid w:val="00B51F37"/>
    <w:rsid w:val="00B520E9"/>
    <w:rsid w:val="00B521D5"/>
    <w:rsid w:val="00B522AC"/>
    <w:rsid w:val="00B523A6"/>
    <w:rsid w:val="00B523A8"/>
    <w:rsid w:val="00B524AD"/>
    <w:rsid w:val="00B537C7"/>
    <w:rsid w:val="00B53884"/>
    <w:rsid w:val="00B5394C"/>
    <w:rsid w:val="00B53EF3"/>
    <w:rsid w:val="00B55200"/>
    <w:rsid w:val="00B557B3"/>
    <w:rsid w:val="00B55A3E"/>
    <w:rsid w:val="00B55EE0"/>
    <w:rsid w:val="00B56979"/>
    <w:rsid w:val="00B57995"/>
    <w:rsid w:val="00B57D98"/>
    <w:rsid w:val="00B608A6"/>
    <w:rsid w:val="00B60904"/>
    <w:rsid w:val="00B612BE"/>
    <w:rsid w:val="00B612E8"/>
    <w:rsid w:val="00B615C0"/>
    <w:rsid w:val="00B61A6D"/>
    <w:rsid w:val="00B6214B"/>
    <w:rsid w:val="00B6238F"/>
    <w:rsid w:val="00B6288D"/>
    <w:rsid w:val="00B63375"/>
    <w:rsid w:val="00B63B98"/>
    <w:rsid w:val="00B63FD9"/>
    <w:rsid w:val="00B6417B"/>
    <w:rsid w:val="00B642B3"/>
    <w:rsid w:val="00B64AAD"/>
    <w:rsid w:val="00B64D9D"/>
    <w:rsid w:val="00B65FB6"/>
    <w:rsid w:val="00B660CB"/>
    <w:rsid w:val="00B663B1"/>
    <w:rsid w:val="00B668C2"/>
    <w:rsid w:val="00B66C9D"/>
    <w:rsid w:val="00B67C7B"/>
    <w:rsid w:val="00B67CD9"/>
    <w:rsid w:val="00B67F1E"/>
    <w:rsid w:val="00B709C7"/>
    <w:rsid w:val="00B70D23"/>
    <w:rsid w:val="00B70D69"/>
    <w:rsid w:val="00B719D4"/>
    <w:rsid w:val="00B71D7F"/>
    <w:rsid w:val="00B725D4"/>
    <w:rsid w:val="00B725EA"/>
    <w:rsid w:val="00B736AC"/>
    <w:rsid w:val="00B73DC8"/>
    <w:rsid w:val="00B73EA0"/>
    <w:rsid w:val="00B743E1"/>
    <w:rsid w:val="00B74633"/>
    <w:rsid w:val="00B74F1E"/>
    <w:rsid w:val="00B751F6"/>
    <w:rsid w:val="00B756AC"/>
    <w:rsid w:val="00B77B55"/>
    <w:rsid w:val="00B77E74"/>
    <w:rsid w:val="00B8078B"/>
    <w:rsid w:val="00B815FF"/>
    <w:rsid w:val="00B81E9A"/>
    <w:rsid w:val="00B823A2"/>
    <w:rsid w:val="00B82500"/>
    <w:rsid w:val="00B82991"/>
    <w:rsid w:val="00B82A4B"/>
    <w:rsid w:val="00B8369D"/>
    <w:rsid w:val="00B8395F"/>
    <w:rsid w:val="00B83AAB"/>
    <w:rsid w:val="00B846C9"/>
    <w:rsid w:val="00B85052"/>
    <w:rsid w:val="00B85804"/>
    <w:rsid w:val="00B8584C"/>
    <w:rsid w:val="00B865BF"/>
    <w:rsid w:val="00B8736B"/>
    <w:rsid w:val="00B87A3C"/>
    <w:rsid w:val="00B87D2B"/>
    <w:rsid w:val="00B90A67"/>
    <w:rsid w:val="00B90AFE"/>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F11"/>
    <w:rsid w:val="00B97FF9"/>
    <w:rsid w:val="00BA0484"/>
    <w:rsid w:val="00BA0BFE"/>
    <w:rsid w:val="00BA10A9"/>
    <w:rsid w:val="00BA1363"/>
    <w:rsid w:val="00BA1479"/>
    <w:rsid w:val="00BA190C"/>
    <w:rsid w:val="00BA1F27"/>
    <w:rsid w:val="00BA2AFD"/>
    <w:rsid w:val="00BA2C91"/>
    <w:rsid w:val="00BA326A"/>
    <w:rsid w:val="00BA443D"/>
    <w:rsid w:val="00BA44DC"/>
    <w:rsid w:val="00BA549A"/>
    <w:rsid w:val="00BA6BB1"/>
    <w:rsid w:val="00BB076B"/>
    <w:rsid w:val="00BB10AB"/>
    <w:rsid w:val="00BB180E"/>
    <w:rsid w:val="00BB21ED"/>
    <w:rsid w:val="00BB22DB"/>
    <w:rsid w:val="00BB2D19"/>
    <w:rsid w:val="00BB323D"/>
    <w:rsid w:val="00BB355E"/>
    <w:rsid w:val="00BB3F83"/>
    <w:rsid w:val="00BB4237"/>
    <w:rsid w:val="00BB42C7"/>
    <w:rsid w:val="00BB441E"/>
    <w:rsid w:val="00BB450D"/>
    <w:rsid w:val="00BB4741"/>
    <w:rsid w:val="00BB475F"/>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3A1D"/>
    <w:rsid w:val="00BC416A"/>
    <w:rsid w:val="00BC41B4"/>
    <w:rsid w:val="00BC4DF1"/>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4DC"/>
    <w:rsid w:val="00BD4D93"/>
    <w:rsid w:val="00BD5328"/>
    <w:rsid w:val="00BD5B27"/>
    <w:rsid w:val="00BD6CCA"/>
    <w:rsid w:val="00BD7109"/>
    <w:rsid w:val="00BD7B5F"/>
    <w:rsid w:val="00BD7C69"/>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804"/>
    <w:rsid w:val="00BE7BCF"/>
    <w:rsid w:val="00BF059A"/>
    <w:rsid w:val="00BF06F1"/>
    <w:rsid w:val="00BF0DA4"/>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66D3"/>
    <w:rsid w:val="00BF6784"/>
    <w:rsid w:val="00BF6C77"/>
    <w:rsid w:val="00BF6DAB"/>
    <w:rsid w:val="00BF742B"/>
    <w:rsid w:val="00BF744E"/>
    <w:rsid w:val="00BF789A"/>
    <w:rsid w:val="00C00192"/>
    <w:rsid w:val="00C0023A"/>
    <w:rsid w:val="00C00550"/>
    <w:rsid w:val="00C0063B"/>
    <w:rsid w:val="00C01025"/>
    <w:rsid w:val="00C0126A"/>
    <w:rsid w:val="00C02FA6"/>
    <w:rsid w:val="00C02FCD"/>
    <w:rsid w:val="00C037F1"/>
    <w:rsid w:val="00C04C5E"/>
    <w:rsid w:val="00C05C2B"/>
    <w:rsid w:val="00C06811"/>
    <w:rsid w:val="00C068BC"/>
    <w:rsid w:val="00C0690C"/>
    <w:rsid w:val="00C06A54"/>
    <w:rsid w:val="00C06C12"/>
    <w:rsid w:val="00C07115"/>
    <w:rsid w:val="00C1093E"/>
    <w:rsid w:val="00C10C56"/>
    <w:rsid w:val="00C11AA8"/>
    <w:rsid w:val="00C11E0E"/>
    <w:rsid w:val="00C11F42"/>
    <w:rsid w:val="00C126E7"/>
    <w:rsid w:val="00C13487"/>
    <w:rsid w:val="00C1381B"/>
    <w:rsid w:val="00C13D57"/>
    <w:rsid w:val="00C146E0"/>
    <w:rsid w:val="00C153A0"/>
    <w:rsid w:val="00C15D52"/>
    <w:rsid w:val="00C16C70"/>
    <w:rsid w:val="00C1786A"/>
    <w:rsid w:val="00C17F02"/>
    <w:rsid w:val="00C20AFA"/>
    <w:rsid w:val="00C20B95"/>
    <w:rsid w:val="00C21005"/>
    <w:rsid w:val="00C21022"/>
    <w:rsid w:val="00C21B35"/>
    <w:rsid w:val="00C21E77"/>
    <w:rsid w:val="00C22442"/>
    <w:rsid w:val="00C22633"/>
    <w:rsid w:val="00C22BBA"/>
    <w:rsid w:val="00C22ECE"/>
    <w:rsid w:val="00C2349E"/>
    <w:rsid w:val="00C23AA0"/>
    <w:rsid w:val="00C252A2"/>
    <w:rsid w:val="00C268B6"/>
    <w:rsid w:val="00C269B3"/>
    <w:rsid w:val="00C26B9F"/>
    <w:rsid w:val="00C26BB3"/>
    <w:rsid w:val="00C26F1F"/>
    <w:rsid w:val="00C2736A"/>
    <w:rsid w:val="00C27A3D"/>
    <w:rsid w:val="00C27DA2"/>
    <w:rsid w:val="00C27FA8"/>
    <w:rsid w:val="00C30C1F"/>
    <w:rsid w:val="00C30EA1"/>
    <w:rsid w:val="00C31204"/>
    <w:rsid w:val="00C316CE"/>
    <w:rsid w:val="00C317B7"/>
    <w:rsid w:val="00C31C3F"/>
    <w:rsid w:val="00C3202D"/>
    <w:rsid w:val="00C32C34"/>
    <w:rsid w:val="00C32E4C"/>
    <w:rsid w:val="00C3351B"/>
    <w:rsid w:val="00C349A9"/>
    <w:rsid w:val="00C35932"/>
    <w:rsid w:val="00C369BF"/>
    <w:rsid w:val="00C370CD"/>
    <w:rsid w:val="00C375AB"/>
    <w:rsid w:val="00C37760"/>
    <w:rsid w:val="00C37C7E"/>
    <w:rsid w:val="00C37DDF"/>
    <w:rsid w:val="00C40A78"/>
    <w:rsid w:val="00C40C16"/>
    <w:rsid w:val="00C41B8C"/>
    <w:rsid w:val="00C41BB9"/>
    <w:rsid w:val="00C425C1"/>
    <w:rsid w:val="00C42875"/>
    <w:rsid w:val="00C42896"/>
    <w:rsid w:val="00C43156"/>
    <w:rsid w:val="00C436CB"/>
    <w:rsid w:val="00C437F1"/>
    <w:rsid w:val="00C43B54"/>
    <w:rsid w:val="00C43E2C"/>
    <w:rsid w:val="00C445D0"/>
    <w:rsid w:val="00C447B3"/>
    <w:rsid w:val="00C44B2B"/>
    <w:rsid w:val="00C46784"/>
    <w:rsid w:val="00C46C32"/>
    <w:rsid w:val="00C46E7E"/>
    <w:rsid w:val="00C46F1E"/>
    <w:rsid w:val="00C47972"/>
    <w:rsid w:val="00C47A8D"/>
    <w:rsid w:val="00C47C75"/>
    <w:rsid w:val="00C47DE4"/>
    <w:rsid w:val="00C515B3"/>
    <w:rsid w:val="00C5178D"/>
    <w:rsid w:val="00C517A8"/>
    <w:rsid w:val="00C5182D"/>
    <w:rsid w:val="00C51B7B"/>
    <w:rsid w:val="00C51C2D"/>
    <w:rsid w:val="00C51D73"/>
    <w:rsid w:val="00C525D2"/>
    <w:rsid w:val="00C52AB5"/>
    <w:rsid w:val="00C53209"/>
    <w:rsid w:val="00C53906"/>
    <w:rsid w:val="00C546B6"/>
    <w:rsid w:val="00C54948"/>
    <w:rsid w:val="00C549EB"/>
    <w:rsid w:val="00C54A1C"/>
    <w:rsid w:val="00C54E5A"/>
    <w:rsid w:val="00C54F22"/>
    <w:rsid w:val="00C54F89"/>
    <w:rsid w:val="00C556F7"/>
    <w:rsid w:val="00C56118"/>
    <w:rsid w:val="00C563C3"/>
    <w:rsid w:val="00C56EE2"/>
    <w:rsid w:val="00C57547"/>
    <w:rsid w:val="00C578E2"/>
    <w:rsid w:val="00C60399"/>
    <w:rsid w:val="00C611EB"/>
    <w:rsid w:val="00C61AAD"/>
    <w:rsid w:val="00C62789"/>
    <w:rsid w:val="00C63B3C"/>
    <w:rsid w:val="00C644FB"/>
    <w:rsid w:val="00C64C42"/>
    <w:rsid w:val="00C64D7A"/>
    <w:rsid w:val="00C65B97"/>
    <w:rsid w:val="00C65C7A"/>
    <w:rsid w:val="00C66AE9"/>
    <w:rsid w:val="00C66CB7"/>
    <w:rsid w:val="00C678EA"/>
    <w:rsid w:val="00C67AD1"/>
    <w:rsid w:val="00C704F8"/>
    <w:rsid w:val="00C7061A"/>
    <w:rsid w:val="00C70941"/>
    <w:rsid w:val="00C712E5"/>
    <w:rsid w:val="00C7145E"/>
    <w:rsid w:val="00C7174B"/>
    <w:rsid w:val="00C72265"/>
    <w:rsid w:val="00C725F6"/>
    <w:rsid w:val="00C729C0"/>
    <w:rsid w:val="00C72D89"/>
    <w:rsid w:val="00C736E9"/>
    <w:rsid w:val="00C74A09"/>
    <w:rsid w:val="00C74C0F"/>
    <w:rsid w:val="00C7506E"/>
    <w:rsid w:val="00C750BA"/>
    <w:rsid w:val="00C752BB"/>
    <w:rsid w:val="00C76063"/>
    <w:rsid w:val="00C76420"/>
    <w:rsid w:val="00C768DF"/>
    <w:rsid w:val="00C76A17"/>
    <w:rsid w:val="00C7743D"/>
    <w:rsid w:val="00C77EB7"/>
    <w:rsid w:val="00C80011"/>
    <w:rsid w:val="00C808C3"/>
    <w:rsid w:val="00C809F8"/>
    <w:rsid w:val="00C80B6E"/>
    <w:rsid w:val="00C80FC0"/>
    <w:rsid w:val="00C81E5D"/>
    <w:rsid w:val="00C821DF"/>
    <w:rsid w:val="00C82376"/>
    <w:rsid w:val="00C82460"/>
    <w:rsid w:val="00C82792"/>
    <w:rsid w:val="00C82BFF"/>
    <w:rsid w:val="00C82FC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7CF"/>
    <w:rsid w:val="00C91C6A"/>
    <w:rsid w:val="00C91D3E"/>
    <w:rsid w:val="00C92098"/>
    <w:rsid w:val="00C922B0"/>
    <w:rsid w:val="00C93E57"/>
    <w:rsid w:val="00C94267"/>
    <w:rsid w:val="00C94394"/>
    <w:rsid w:val="00C94AFE"/>
    <w:rsid w:val="00C95A08"/>
    <w:rsid w:val="00C95FFF"/>
    <w:rsid w:val="00C960FA"/>
    <w:rsid w:val="00C962EA"/>
    <w:rsid w:val="00C96429"/>
    <w:rsid w:val="00C964C9"/>
    <w:rsid w:val="00C96BC4"/>
    <w:rsid w:val="00C971CE"/>
    <w:rsid w:val="00C976E4"/>
    <w:rsid w:val="00CA04CE"/>
    <w:rsid w:val="00CA05FD"/>
    <w:rsid w:val="00CA075B"/>
    <w:rsid w:val="00CA10E0"/>
    <w:rsid w:val="00CA1345"/>
    <w:rsid w:val="00CA2364"/>
    <w:rsid w:val="00CA244C"/>
    <w:rsid w:val="00CA2C7F"/>
    <w:rsid w:val="00CA2E25"/>
    <w:rsid w:val="00CA394D"/>
    <w:rsid w:val="00CA3A35"/>
    <w:rsid w:val="00CA41E7"/>
    <w:rsid w:val="00CA44FF"/>
    <w:rsid w:val="00CA478C"/>
    <w:rsid w:val="00CA4AAB"/>
    <w:rsid w:val="00CA4CB4"/>
    <w:rsid w:val="00CA5249"/>
    <w:rsid w:val="00CA55C9"/>
    <w:rsid w:val="00CA6086"/>
    <w:rsid w:val="00CA64A4"/>
    <w:rsid w:val="00CA6550"/>
    <w:rsid w:val="00CA68E2"/>
    <w:rsid w:val="00CA6CBB"/>
    <w:rsid w:val="00CB0991"/>
    <w:rsid w:val="00CB0E3A"/>
    <w:rsid w:val="00CB12B2"/>
    <w:rsid w:val="00CB1312"/>
    <w:rsid w:val="00CB1A35"/>
    <w:rsid w:val="00CB2F61"/>
    <w:rsid w:val="00CB35DD"/>
    <w:rsid w:val="00CB3E05"/>
    <w:rsid w:val="00CB43C3"/>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9E1"/>
    <w:rsid w:val="00CC3EE4"/>
    <w:rsid w:val="00CC526D"/>
    <w:rsid w:val="00CC63CA"/>
    <w:rsid w:val="00CC6A28"/>
    <w:rsid w:val="00CC7459"/>
    <w:rsid w:val="00CD0803"/>
    <w:rsid w:val="00CD13A5"/>
    <w:rsid w:val="00CD1AAF"/>
    <w:rsid w:val="00CD1CFB"/>
    <w:rsid w:val="00CD2657"/>
    <w:rsid w:val="00CD35B6"/>
    <w:rsid w:val="00CD36E0"/>
    <w:rsid w:val="00CD3EAF"/>
    <w:rsid w:val="00CD4040"/>
    <w:rsid w:val="00CD448B"/>
    <w:rsid w:val="00CD57C1"/>
    <w:rsid w:val="00CD5CF8"/>
    <w:rsid w:val="00CD660A"/>
    <w:rsid w:val="00CD6BB6"/>
    <w:rsid w:val="00CD7AE1"/>
    <w:rsid w:val="00CE0282"/>
    <w:rsid w:val="00CE06D2"/>
    <w:rsid w:val="00CE0E97"/>
    <w:rsid w:val="00CE1717"/>
    <w:rsid w:val="00CE1ED3"/>
    <w:rsid w:val="00CE24A1"/>
    <w:rsid w:val="00CE257A"/>
    <w:rsid w:val="00CE2B9F"/>
    <w:rsid w:val="00CE2D10"/>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3EF9"/>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4A6A"/>
    <w:rsid w:val="00D054B4"/>
    <w:rsid w:val="00D0577E"/>
    <w:rsid w:val="00D0582C"/>
    <w:rsid w:val="00D058B0"/>
    <w:rsid w:val="00D059D9"/>
    <w:rsid w:val="00D05D7D"/>
    <w:rsid w:val="00D05FDA"/>
    <w:rsid w:val="00D061F6"/>
    <w:rsid w:val="00D0638D"/>
    <w:rsid w:val="00D07760"/>
    <w:rsid w:val="00D07A2B"/>
    <w:rsid w:val="00D1064B"/>
    <w:rsid w:val="00D106D9"/>
    <w:rsid w:val="00D10FF4"/>
    <w:rsid w:val="00D11BC1"/>
    <w:rsid w:val="00D12A39"/>
    <w:rsid w:val="00D12B61"/>
    <w:rsid w:val="00D12ED5"/>
    <w:rsid w:val="00D133A2"/>
    <w:rsid w:val="00D13AEF"/>
    <w:rsid w:val="00D150C6"/>
    <w:rsid w:val="00D155DF"/>
    <w:rsid w:val="00D15615"/>
    <w:rsid w:val="00D15ED8"/>
    <w:rsid w:val="00D16A46"/>
    <w:rsid w:val="00D16E59"/>
    <w:rsid w:val="00D17429"/>
    <w:rsid w:val="00D179EF"/>
    <w:rsid w:val="00D17F2D"/>
    <w:rsid w:val="00D207C3"/>
    <w:rsid w:val="00D20897"/>
    <w:rsid w:val="00D20EBA"/>
    <w:rsid w:val="00D20F42"/>
    <w:rsid w:val="00D21766"/>
    <w:rsid w:val="00D21F8E"/>
    <w:rsid w:val="00D234DE"/>
    <w:rsid w:val="00D23BB5"/>
    <w:rsid w:val="00D23EE4"/>
    <w:rsid w:val="00D24117"/>
    <w:rsid w:val="00D241BD"/>
    <w:rsid w:val="00D24A5D"/>
    <w:rsid w:val="00D24AFB"/>
    <w:rsid w:val="00D25C25"/>
    <w:rsid w:val="00D25DFF"/>
    <w:rsid w:val="00D2648B"/>
    <w:rsid w:val="00D26D8B"/>
    <w:rsid w:val="00D2797E"/>
    <w:rsid w:val="00D27D81"/>
    <w:rsid w:val="00D27F75"/>
    <w:rsid w:val="00D300FD"/>
    <w:rsid w:val="00D305F2"/>
    <w:rsid w:val="00D30796"/>
    <w:rsid w:val="00D3163E"/>
    <w:rsid w:val="00D32231"/>
    <w:rsid w:val="00D33395"/>
    <w:rsid w:val="00D3365E"/>
    <w:rsid w:val="00D33BC0"/>
    <w:rsid w:val="00D34117"/>
    <w:rsid w:val="00D34475"/>
    <w:rsid w:val="00D3449F"/>
    <w:rsid w:val="00D347F8"/>
    <w:rsid w:val="00D348F5"/>
    <w:rsid w:val="00D34D63"/>
    <w:rsid w:val="00D3515E"/>
    <w:rsid w:val="00D352EE"/>
    <w:rsid w:val="00D35706"/>
    <w:rsid w:val="00D35C8A"/>
    <w:rsid w:val="00D36308"/>
    <w:rsid w:val="00D364B4"/>
    <w:rsid w:val="00D37101"/>
    <w:rsid w:val="00D37215"/>
    <w:rsid w:val="00D3724A"/>
    <w:rsid w:val="00D37774"/>
    <w:rsid w:val="00D37858"/>
    <w:rsid w:val="00D37E25"/>
    <w:rsid w:val="00D40123"/>
    <w:rsid w:val="00D40CE1"/>
    <w:rsid w:val="00D41AD4"/>
    <w:rsid w:val="00D41B0F"/>
    <w:rsid w:val="00D4245C"/>
    <w:rsid w:val="00D4247A"/>
    <w:rsid w:val="00D43314"/>
    <w:rsid w:val="00D43E36"/>
    <w:rsid w:val="00D44407"/>
    <w:rsid w:val="00D444B6"/>
    <w:rsid w:val="00D4468E"/>
    <w:rsid w:val="00D4473B"/>
    <w:rsid w:val="00D44B94"/>
    <w:rsid w:val="00D44DEA"/>
    <w:rsid w:val="00D45ADA"/>
    <w:rsid w:val="00D45D31"/>
    <w:rsid w:val="00D45DD3"/>
    <w:rsid w:val="00D45E07"/>
    <w:rsid w:val="00D45E30"/>
    <w:rsid w:val="00D461D7"/>
    <w:rsid w:val="00D46D0C"/>
    <w:rsid w:val="00D46E63"/>
    <w:rsid w:val="00D47109"/>
    <w:rsid w:val="00D47463"/>
    <w:rsid w:val="00D47681"/>
    <w:rsid w:val="00D47795"/>
    <w:rsid w:val="00D47B0A"/>
    <w:rsid w:val="00D47C2F"/>
    <w:rsid w:val="00D47D4B"/>
    <w:rsid w:val="00D47E34"/>
    <w:rsid w:val="00D5022E"/>
    <w:rsid w:val="00D503A9"/>
    <w:rsid w:val="00D503B4"/>
    <w:rsid w:val="00D506C1"/>
    <w:rsid w:val="00D51279"/>
    <w:rsid w:val="00D516A6"/>
    <w:rsid w:val="00D516D9"/>
    <w:rsid w:val="00D51A87"/>
    <w:rsid w:val="00D51D33"/>
    <w:rsid w:val="00D51E36"/>
    <w:rsid w:val="00D522C9"/>
    <w:rsid w:val="00D52643"/>
    <w:rsid w:val="00D52AE2"/>
    <w:rsid w:val="00D52B91"/>
    <w:rsid w:val="00D53141"/>
    <w:rsid w:val="00D536CD"/>
    <w:rsid w:val="00D537EB"/>
    <w:rsid w:val="00D53D67"/>
    <w:rsid w:val="00D547DA"/>
    <w:rsid w:val="00D550B2"/>
    <w:rsid w:val="00D55614"/>
    <w:rsid w:val="00D556B3"/>
    <w:rsid w:val="00D559D1"/>
    <w:rsid w:val="00D55D07"/>
    <w:rsid w:val="00D56DB0"/>
    <w:rsid w:val="00D573B0"/>
    <w:rsid w:val="00D5740B"/>
    <w:rsid w:val="00D575DE"/>
    <w:rsid w:val="00D57E70"/>
    <w:rsid w:val="00D6018C"/>
    <w:rsid w:val="00D608AC"/>
    <w:rsid w:val="00D60A8F"/>
    <w:rsid w:val="00D60C53"/>
    <w:rsid w:val="00D6154F"/>
    <w:rsid w:val="00D61D72"/>
    <w:rsid w:val="00D6203A"/>
    <w:rsid w:val="00D62563"/>
    <w:rsid w:val="00D627C0"/>
    <w:rsid w:val="00D62989"/>
    <w:rsid w:val="00D62A29"/>
    <w:rsid w:val="00D63E4B"/>
    <w:rsid w:val="00D6498A"/>
    <w:rsid w:val="00D64F8B"/>
    <w:rsid w:val="00D66426"/>
    <w:rsid w:val="00D6642E"/>
    <w:rsid w:val="00D66550"/>
    <w:rsid w:val="00D66739"/>
    <w:rsid w:val="00D66F4E"/>
    <w:rsid w:val="00D67298"/>
    <w:rsid w:val="00D676A0"/>
    <w:rsid w:val="00D708FE"/>
    <w:rsid w:val="00D70B49"/>
    <w:rsid w:val="00D710B7"/>
    <w:rsid w:val="00D713D4"/>
    <w:rsid w:val="00D7144B"/>
    <w:rsid w:val="00D71709"/>
    <w:rsid w:val="00D7171F"/>
    <w:rsid w:val="00D718A2"/>
    <w:rsid w:val="00D7202D"/>
    <w:rsid w:val="00D723B1"/>
    <w:rsid w:val="00D72FFB"/>
    <w:rsid w:val="00D733B6"/>
    <w:rsid w:val="00D7386E"/>
    <w:rsid w:val="00D73A62"/>
    <w:rsid w:val="00D74208"/>
    <w:rsid w:val="00D74BC3"/>
    <w:rsid w:val="00D75EAD"/>
    <w:rsid w:val="00D76684"/>
    <w:rsid w:val="00D76709"/>
    <w:rsid w:val="00D77525"/>
    <w:rsid w:val="00D77865"/>
    <w:rsid w:val="00D77D09"/>
    <w:rsid w:val="00D80A14"/>
    <w:rsid w:val="00D814FC"/>
    <w:rsid w:val="00D81982"/>
    <w:rsid w:val="00D82E6D"/>
    <w:rsid w:val="00D8378C"/>
    <w:rsid w:val="00D837C1"/>
    <w:rsid w:val="00D8384D"/>
    <w:rsid w:val="00D83914"/>
    <w:rsid w:val="00D83C96"/>
    <w:rsid w:val="00D84191"/>
    <w:rsid w:val="00D843EC"/>
    <w:rsid w:val="00D84838"/>
    <w:rsid w:val="00D84AE9"/>
    <w:rsid w:val="00D84C93"/>
    <w:rsid w:val="00D851BA"/>
    <w:rsid w:val="00D86A2D"/>
    <w:rsid w:val="00D87549"/>
    <w:rsid w:val="00D878BC"/>
    <w:rsid w:val="00D87AFA"/>
    <w:rsid w:val="00D902F0"/>
    <w:rsid w:val="00D917B0"/>
    <w:rsid w:val="00D91E8D"/>
    <w:rsid w:val="00D9281B"/>
    <w:rsid w:val="00D92DD8"/>
    <w:rsid w:val="00D92E2A"/>
    <w:rsid w:val="00D92F4E"/>
    <w:rsid w:val="00D92FEC"/>
    <w:rsid w:val="00D9342B"/>
    <w:rsid w:val="00D945F8"/>
    <w:rsid w:val="00D9490E"/>
    <w:rsid w:val="00D94A2C"/>
    <w:rsid w:val="00D94A7C"/>
    <w:rsid w:val="00D94D41"/>
    <w:rsid w:val="00D94D95"/>
    <w:rsid w:val="00D95B9B"/>
    <w:rsid w:val="00D96C8D"/>
    <w:rsid w:val="00D96DBE"/>
    <w:rsid w:val="00D9754B"/>
    <w:rsid w:val="00D97D76"/>
    <w:rsid w:val="00DA02C2"/>
    <w:rsid w:val="00DA0D10"/>
    <w:rsid w:val="00DA0E43"/>
    <w:rsid w:val="00DA1CF3"/>
    <w:rsid w:val="00DA1FBF"/>
    <w:rsid w:val="00DA31FB"/>
    <w:rsid w:val="00DA3C66"/>
    <w:rsid w:val="00DA3CE2"/>
    <w:rsid w:val="00DA4AE9"/>
    <w:rsid w:val="00DA5EC5"/>
    <w:rsid w:val="00DA612D"/>
    <w:rsid w:val="00DA6A0D"/>
    <w:rsid w:val="00DA6CC8"/>
    <w:rsid w:val="00DA7082"/>
    <w:rsid w:val="00DA73A4"/>
    <w:rsid w:val="00DA7CD4"/>
    <w:rsid w:val="00DB052B"/>
    <w:rsid w:val="00DB09A1"/>
    <w:rsid w:val="00DB0B16"/>
    <w:rsid w:val="00DB11A5"/>
    <w:rsid w:val="00DB1772"/>
    <w:rsid w:val="00DB17EF"/>
    <w:rsid w:val="00DB1FA2"/>
    <w:rsid w:val="00DB30DB"/>
    <w:rsid w:val="00DB37C4"/>
    <w:rsid w:val="00DB4719"/>
    <w:rsid w:val="00DB5FD8"/>
    <w:rsid w:val="00DB6231"/>
    <w:rsid w:val="00DB63FA"/>
    <w:rsid w:val="00DB6CFF"/>
    <w:rsid w:val="00DB6D0A"/>
    <w:rsid w:val="00DB70F1"/>
    <w:rsid w:val="00DB7820"/>
    <w:rsid w:val="00DB7C2C"/>
    <w:rsid w:val="00DC05CC"/>
    <w:rsid w:val="00DC0980"/>
    <w:rsid w:val="00DC125A"/>
    <w:rsid w:val="00DC1A35"/>
    <w:rsid w:val="00DC21DE"/>
    <w:rsid w:val="00DC2DE5"/>
    <w:rsid w:val="00DC3377"/>
    <w:rsid w:val="00DC3806"/>
    <w:rsid w:val="00DC3A44"/>
    <w:rsid w:val="00DC3B87"/>
    <w:rsid w:val="00DC3BFC"/>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141"/>
    <w:rsid w:val="00DE0BD8"/>
    <w:rsid w:val="00DE0C00"/>
    <w:rsid w:val="00DE0D59"/>
    <w:rsid w:val="00DE1138"/>
    <w:rsid w:val="00DE11E8"/>
    <w:rsid w:val="00DE1897"/>
    <w:rsid w:val="00DE2BF6"/>
    <w:rsid w:val="00DE399E"/>
    <w:rsid w:val="00DE3EC0"/>
    <w:rsid w:val="00DE435B"/>
    <w:rsid w:val="00DE5366"/>
    <w:rsid w:val="00DE541D"/>
    <w:rsid w:val="00DE56A0"/>
    <w:rsid w:val="00DE5EEA"/>
    <w:rsid w:val="00DE5EF0"/>
    <w:rsid w:val="00DE61F7"/>
    <w:rsid w:val="00DE67C0"/>
    <w:rsid w:val="00DE71E8"/>
    <w:rsid w:val="00DE79A2"/>
    <w:rsid w:val="00DE7EF8"/>
    <w:rsid w:val="00DF011F"/>
    <w:rsid w:val="00DF035B"/>
    <w:rsid w:val="00DF0DCF"/>
    <w:rsid w:val="00DF1891"/>
    <w:rsid w:val="00DF1987"/>
    <w:rsid w:val="00DF35C9"/>
    <w:rsid w:val="00DF426F"/>
    <w:rsid w:val="00DF4275"/>
    <w:rsid w:val="00DF43A9"/>
    <w:rsid w:val="00DF43EE"/>
    <w:rsid w:val="00DF44E5"/>
    <w:rsid w:val="00DF4ACF"/>
    <w:rsid w:val="00DF55AC"/>
    <w:rsid w:val="00DF574C"/>
    <w:rsid w:val="00DF579E"/>
    <w:rsid w:val="00DF622C"/>
    <w:rsid w:val="00DF642E"/>
    <w:rsid w:val="00DF7002"/>
    <w:rsid w:val="00DF73A6"/>
    <w:rsid w:val="00DF79A7"/>
    <w:rsid w:val="00E00027"/>
    <w:rsid w:val="00E00177"/>
    <w:rsid w:val="00E001F6"/>
    <w:rsid w:val="00E0045D"/>
    <w:rsid w:val="00E00F6E"/>
    <w:rsid w:val="00E00FAA"/>
    <w:rsid w:val="00E0107A"/>
    <w:rsid w:val="00E0172D"/>
    <w:rsid w:val="00E0193A"/>
    <w:rsid w:val="00E01F70"/>
    <w:rsid w:val="00E0229E"/>
    <w:rsid w:val="00E0307F"/>
    <w:rsid w:val="00E03F93"/>
    <w:rsid w:val="00E059A0"/>
    <w:rsid w:val="00E05C06"/>
    <w:rsid w:val="00E06016"/>
    <w:rsid w:val="00E0693B"/>
    <w:rsid w:val="00E07261"/>
    <w:rsid w:val="00E078E4"/>
    <w:rsid w:val="00E079B9"/>
    <w:rsid w:val="00E10087"/>
    <w:rsid w:val="00E10656"/>
    <w:rsid w:val="00E10A4E"/>
    <w:rsid w:val="00E110FA"/>
    <w:rsid w:val="00E1124E"/>
    <w:rsid w:val="00E1188E"/>
    <w:rsid w:val="00E11B2A"/>
    <w:rsid w:val="00E11C07"/>
    <w:rsid w:val="00E120B1"/>
    <w:rsid w:val="00E12BC8"/>
    <w:rsid w:val="00E12F2D"/>
    <w:rsid w:val="00E130E7"/>
    <w:rsid w:val="00E131AF"/>
    <w:rsid w:val="00E147B5"/>
    <w:rsid w:val="00E14895"/>
    <w:rsid w:val="00E16006"/>
    <w:rsid w:val="00E16983"/>
    <w:rsid w:val="00E16A5C"/>
    <w:rsid w:val="00E16BEC"/>
    <w:rsid w:val="00E16D19"/>
    <w:rsid w:val="00E16EC1"/>
    <w:rsid w:val="00E1731D"/>
    <w:rsid w:val="00E1791F"/>
    <w:rsid w:val="00E17974"/>
    <w:rsid w:val="00E20413"/>
    <w:rsid w:val="00E20D95"/>
    <w:rsid w:val="00E2198C"/>
    <w:rsid w:val="00E227BC"/>
    <w:rsid w:val="00E23201"/>
    <w:rsid w:val="00E234FB"/>
    <w:rsid w:val="00E23A99"/>
    <w:rsid w:val="00E243B7"/>
    <w:rsid w:val="00E247A2"/>
    <w:rsid w:val="00E24E69"/>
    <w:rsid w:val="00E2614E"/>
    <w:rsid w:val="00E26C24"/>
    <w:rsid w:val="00E26F67"/>
    <w:rsid w:val="00E27F1D"/>
    <w:rsid w:val="00E30654"/>
    <w:rsid w:val="00E30F94"/>
    <w:rsid w:val="00E311B1"/>
    <w:rsid w:val="00E31656"/>
    <w:rsid w:val="00E316A7"/>
    <w:rsid w:val="00E3226A"/>
    <w:rsid w:val="00E3282E"/>
    <w:rsid w:val="00E32E19"/>
    <w:rsid w:val="00E3315F"/>
    <w:rsid w:val="00E336E9"/>
    <w:rsid w:val="00E33FAB"/>
    <w:rsid w:val="00E33FF0"/>
    <w:rsid w:val="00E34186"/>
    <w:rsid w:val="00E346FA"/>
    <w:rsid w:val="00E3478E"/>
    <w:rsid w:val="00E35F64"/>
    <w:rsid w:val="00E36042"/>
    <w:rsid w:val="00E3675F"/>
    <w:rsid w:val="00E36A9D"/>
    <w:rsid w:val="00E36D6B"/>
    <w:rsid w:val="00E37449"/>
    <w:rsid w:val="00E37833"/>
    <w:rsid w:val="00E37C5D"/>
    <w:rsid w:val="00E4012A"/>
    <w:rsid w:val="00E402FD"/>
    <w:rsid w:val="00E406CD"/>
    <w:rsid w:val="00E41C42"/>
    <w:rsid w:val="00E41D5A"/>
    <w:rsid w:val="00E41F89"/>
    <w:rsid w:val="00E4227D"/>
    <w:rsid w:val="00E427C8"/>
    <w:rsid w:val="00E42888"/>
    <w:rsid w:val="00E43177"/>
    <w:rsid w:val="00E434D9"/>
    <w:rsid w:val="00E45577"/>
    <w:rsid w:val="00E45CFF"/>
    <w:rsid w:val="00E45D5D"/>
    <w:rsid w:val="00E45F40"/>
    <w:rsid w:val="00E46115"/>
    <w:rsid w:val="00E4658A"/>
    <w:rsid w:val="00E46AF0"/>
    <w:rsid w:val="00E46C92"/>
    <w:rsid w:val="00E4772B"/>
    <w:rsid w:val="00E47731"/>
    <w:rsid w:val="00E5079F"/>
    <w:rsid w:val="00E507DF"/>
    <w:rsid w:val="00E51E93"/>
    <w:rsid w:val="00E5323A"/>
    <w:rsid w:val="00E5434B"/>
    <w:rsid w:val="00E5435B"/>
    <w:rsid w:val="00E545EE"/>
    <w:rsid w:val="00E5473C"/>
    <w:rsid w:val="00E553F7"/>
    <w:rsid w:val="00E55DE7"/>
    <w:rsid w:val="00E56081"/>
    <w:rsid w:val="00E5689A"/>
    <w:rsid w:val="00E5699A"/>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5F92"/>
    <w:rsid w:val="00E660CC"/>
    <w:rsid w:val="00E66133"/>
    <w:rsid w:val="00E661C0"/>
    <w:rsid w:val="00E6635E"/>
    <w:rsid w:val="00E667A3"/>
    <w:rsid w:val="00E679E9"/>
    <w:rsid w:val="00E67A79"/>
    <w:rsid w:val="00E67E4C"/>
    <w:rsid w:val="00E7030A"/>
    <w:rsid w:val="00E70ABB"/>
    <w:rsid w:val="00E723FC"/>
    <w:rsid w:val="00E72C48"/>
    <w:rsid w:val="00E738EE"/>
    <w:rsid w:val="00E7394A"/>
    <w:rsid w:val="00E74052"/>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1C7E"/>
    <w:rsid w:val="00E82318"/>
    <w:rsid w:val="00E8319D"/>
    <w:rsid w:val="00E840BF"/>
    <w:rsid w:val="00E845D9"/>
    <w:rsid w:val="00E846A0"/>
    <w:rsid w:val="00E85E0A"/>
    <w:rsid w:val="00E85EBD"/>
    <w:rsid w:val="00E862CF"/>
    <w:rsid w:val="00E86996"/>
    <w:rsid w:val="00E87127"/>
    <w:rsid w:val="00E87133"/>
    <w:rsid w:val="00E87362"/>
    <w:rsid w:val="00E87433"/>
    <w:rsid w:val="00E87593"/>
    <w:rsid w:val="00E8780F"/>
    <w:rsid w:val="00E87D10"/>
    <w:rsid w:val="00E9004D"/>
    <w:rsid w:val="00E90226"/>
    <w:rsid w:val="00E90476"/>
    <w:rsid w:val="00E91851"/>
    <w:rsid w:val="00E920BF"/>
    <w:rsid w:val="00E9348C"/>
    <w:rsid w:val="00E9374F"/>
    <w:rsid w:val="00E93EA8"/>
    <w:rsid w:val="00E93F41"/>
    <w:rsid w:val="00E94095"/>
    <w:rsid w:val="00E9418D"/>
    <w:rsid w:val="00E9430F"/>
    <w:rsid w:val="00E94E27"/>
    <w:rsid w:val="00E95E3B"/>
    <w:rsid w:val="00E9601F"/>
    <w:rsid w:val="00E9627E"/>
    <w:rsid w:val="00E97BFA"/>
    <w:rsid w:val="00EA00E5"/>
    <w:rsid w:val="00EA0399"/>
    <w:rsid w:val="00EA0A9C"/>
    <w:rsid w:val="00EA0D05"/>
    <w:rsid w:val="00EA0E41"/>
    <w:rsid w:val="00EA11B8"/>
    <w:rsid w:val="00EA14E0"/>
    <w:rsid w:val="00EA163E"/>
    <w:rsid w:val="00EA19D6"/>
    <w:rsid w:val="00EA223B"/>
    <w:rsid w:val="00EA2DE7"/>
    <w:rsid w:val="00EA323A"/>
    <w:rsid w:val="00EA3631"/>
    <w:rsid w:val="00EA388F"/>
    <w:rsid w:val="00EA3A73"/>
    <w:rsid w:val="00EA3FE2"/>
    <w:rsid w:val="00EA403B"/>
    <w:rsid w:val="00EA506F"/>
    <w:rsid w:val="00EA5D22"/>
    <w:rsid w:val="00EA653D"/>
    <w:rsid w:val="00EA7898"/>
    <w:rsid w:val="00EA7B4D"/>
    <w:rsid w:val="00EB0A62"/>
    <w:rsid w:val="00EB11D0"/>
    <w:rsid w:val="00EB148F"/>
    <w:rsid w:val="00EB18F6"/>
    <w:rsid w:val="00EB1BD5"/>
    <w:rsid w:val="00EB2005"/>
    <w:rsid w:val="00EB220D"/>
    <w:rsid w:val="00EB2A8C"/>
    <w:rsid w:val="00EB2B17"/>
    <w:rsid w:val="00EB2E06"/>
    <w:rsid w:val="00EB4295"/>
    <w:rsid w:val="00EB4F7E"/>
    <w:rsid w:val="00EB514F"/>
    <w:rsid w:val="00EB5653"/>
    <w:rsid w:val="00EB56C3"/>
    <w:rsid w:val="00EB5EF0"/>
    <w:rsid w:val="00EB6229"/>
    <w:rsid w:val="00EB6BB2"/>
    <w:rsid w:val="00EB6CA2"/>
    <w:rsid w:val="00EB6FE6"/>
    <w:rsid w:val="00EB7423"/>
    <w:rsid w:val="00EB7483"/>
    <w:rsid w:val="00EB7DCD"/>
    <w:rsid w:val="00EB7E0F"/>
    <w:rsid w:val="00EC0ACB"/>
    <w:rsid w:val="00EC0E4C"/>
    <w:rsid w:val="00EC0F94"/>
    <w:rsid w:val="00EC1659"/>
    <w:rsid w:val="00EC16F1"/>
    <w:rsid w:val="00EC1FAD"/>
    <w:rsid w:val="00EC2480"/>
    <w:rsid w:val="00EC257F"/>
    <w:rsid w:val="00EC2C21"/>
    <w:rsid w:val="00EC3299"/>
    <w:rsid w:val="00EC361C"/>
    <w:rsid w:val="00EC4036"/>
    <w:rsid w:val="00EC4203"/>
    <w:rsid w:val="00EC465A"/>
    <w:rsid w:val="00EC5306"/>
    <w:rsid w:val="00EC542E"/>
    <w:rsid w:val="00EC5F31"/>
    <w:rsid w:val="00EC65AA"/>
    <w:rsid w:val="00EC7576"/>
    <w:rsid w:val="00EC79C3"/>
    <w:rsid w:val="00EC7C3A"/>
    <w:rsid w:val="00ED008A"/>
    <w:rsid w:val="00ED04B9"/>
    <w:rsid w:val="00ED1F4A"/>
    <w:rsid w:val="00ED1F87"/>
    <w:rsid w:val="00ED2632"/>
    <w:rsid w:val="00ED3261"/>
    <w:rsid w:val="00ED330F"/>
    <w:rsid w:val="00ED3B8B"/>
    <w:rsid w:val="00ED3C91"/>
    <w:rsid w:val="00ED4365"/>
    <w:rsid w:val="00ED4525"/>
    <w:rsid w:val="00ED4A46"/>
    <w:rsid w:val="00ED5793"/>
    <w:rsid w:val="00ED5BDB"/>
    <w:rsid w:val="00ED69A7"/>
    <w:rsid w:val="00ED723D"/>
    <w:rsid w:val="00ED78A6"/>
    <w:rsid w:val="00ED7B54"/>
    <w:rsid w:val="00ED7C8B"/>
    <w:rsid w:val="00ED7D47"/>
    <w:rsid w:val="00ED7E02"/>
    <w:rsid w:val="00EE04BA"/>
    <w:rsid w:val="00EE14D4"/>
    <w:rsid w:val="00EE2177"/>
    <w:rsid w:val="00EE247D"/>
    <w:rsid w:val="00EE2565"/>
    <w:rsid w:val="00EE2AAE"/>
    <w:rsid w:val="00EE3B16"/>
    <w:rsid w:val="00EE3F5D"/>
    <w:rsid w:val="00EE471B"/>
    <w:rsid w:val="00EE59B8"/>
    <w:rsid w:val="00EE5A06"/>
    <w:rsid w:val="00EE5E5B"/>
    <w:rsid w:val="00EE684C"/>
    <w:rsid w:val="00EE719C"/>
    <w:rsid w:val="00EE7AD6"/>
    <w:rsid w:val="00EE7BAF"/>
    <w:rsid w:val="00EE7CEA"/>
    <w:rsid w:val="00EE7E22"/>
    <w:rsid w:val="00EE7E23"/>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1F"/>
    <w:rsid w:val="00F0208E"/>
    <w:rsid w:val="00F02373"/>
    <w:rsid w:val="00F0274C"/>
    <w:rsid w:val="00F03147"/>
    <w:rsid w:val="00F04F77"/>
    <w:rsid w:val="00F04F7F"/>
    <w:rsid w:val="00F05D23"/>
    <w:rsid w:val="00F060D0"/>
    <w:rsid w:val="00F0618A"/>
    <w:rsid w:val="00F06458"/>
    <w:rsid w:val="00F07070"/>
    <w:rsid w:val="00F07B03"/>
    <w:rsid w:val="00F10D81"/>
    <w:rsid w:val="00F11224"/>
    <w:rsid w:val="00F11A81"/>
    <w:rsid w:val="00F12668"/>
    <w:rsid w:val="00F12B1D"/>
    <w:rsid w:val="00F139EA"/>
    <w:rsid w:val="00F14BA5"/>
    <w:rsid w:val="00F15235"/>
    <w:rsid w:val="00F15956"/>
    <w:rsid w:val="00F15FFA"/>
    <w:rsid w:val="00F16F4B"/>
    <w:rsid w:val="00F170D1"/>
    <w:rsid w:val="00F1757F"/>
    <w:rsid w:val="00F17C1F"/>
    <w:rsid w:val="00F17D1B"/>
    <w:rsid w:val="00F203B9"/>
    <w:rsid w:val="00F20688"/>
    <w:rsid w:val="00F20897"/>
    <w:rsid w:val="00F20962"/>
    <w:rsid w:val="00F20D46"/>
    <w:rsid w:val="00F216BB"/>
    <w:rsid w:val="00F218C6"/>
    <w:rsid w:val="00F21E8A"/>
    <w:rsid w:val="00F2347A"/>
    <w:rsid w:val="00F2377F"/>
    <w:rsid w:val="00F23C2A"/>
    <w:rsid w:val="00F23F37"/>
    <w:rsid w:val="00F23FA1"/>
    <w:rsid w:val="00F24260"/>
    <w:rsid w:val="00F24322"/>
    <w:rsid w:val="00F24584"/>
    <w:rsid w:val="00F24A1F"/>
    <w:rsid w:val="00F24EFA"/>
    <w:rsid w:val="00F25398"/>
    <w:rsid w:val="00F25558"/>
    <w:rsid w:val="00F26841"/>
    <w:rsid w:val="00F26A24"/>
    <w:rsid w:val="00F2700F"/>
    <w:rsid w:val="00F2722E"/>
    <w:rsid w:val="00F300D4"/>
    <w:rsid w:val="00F30D53"/>
    <w:rsid w:val="00F311C0"/>
    <w:rsid w:val="00F319F4"/>
    <w:rsid w:val="00F322C6"/>
    <w:rsid w:val="00F323E3"/>
    <w:rsid w:val="00F32430"/>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55"/>
    <w:rsid w:val="00F405F2"/>
    <w:rsid w:val="00F40881"/>
    <w:rsid w:val="00F41450"/>
    <w:rsid w:val="00F41C25"/>
    <w:rsid w:val="00F4234D"/>
    <w:rsid w:val="00F423B4"/>
    <w:rsid w:val="00F42897"/>
    <w:rsid w:val="00F42DDC"/>
    <w:rsid w:val="00F43284"/>
    <w:rsid w:val="00F4358B"/>
    <w:rsid w:val="00F4418D"/>
    <w:rsid w:val="00F4428D"/>
    <w:rsid w:val="00F4493D"/>
    <w:rsid w:val="00F450CD"/>
    <w:rsid w:val="00F45136"/>
    <w:rsid w:val="00F4527A"/>
    <w:rsid w:val="00F452E9"/>
    <w:rsid w:val="00F455F1"/>
    <w:rsid w:val="00F45776"/>
    <w:rsid w:val="00F457A1"/>
    <w:rsid w:val="00F457BC"/>
    <w:rsid w:val="00F46DEC"/>
    <w:rsid w:val="00F47184"/>
    <w:rsid w:val="00F47717"/>
    <w:rsid w:val="00F47721"/>
    <w:rsid w:val="00F47808"/>
    <w:rsid w:val="00F47FB4"/>
    <w:rsid w:val="00F519B0"/>
    <w:rsid w:val="00F5245B"/>
    <w:rsid w:val="00F52536"/>
    <w:rsid w:val="00F52FD8"/>
    <w:rsid w:val="00F53A65"/>
    <w:rsid w:val="00F544A5"/>
    <w:rsid w:val="00F550AE"/>
    <w:rsid w:val="00F556CD"/>
    <w:rsid w:val="00F558EC"/>
    <w:rsid w:val="00F56AE8"/>
    <w:rsid w:val="00F56C4A"/>
    <w:rsid w:val="00F60803"/>
    <w:rsid w:val="00F61B0D"/>
    <w:rsid w:val="00F622D7"/>
    <w:rsid w:val="00F6256D"/>
    <w:rsid w:val="00F6343A"/>
    <w:rsid w:val="00F636E7"/>
    <w:rsid w:val="00F63FA1"/>
    <w:rsid w:val="00F64036"/>
    <w:rsid w:val="00F6499C"/>
    <w:rsid w:val="00F652C0"/>
    <w:rsid w:val="00F6573A"/>
    <w:rsid w:val="00F65C26"/>
    <w:rsid w:val="00F65F01"/>
    <w:rsid w:val="00F663E5"/>
    <w:rsid w:val="00F665AD"/>
    <w:rsid w:val="00F66656"/>
    <w:rsid w:val="00F6668F"/>
    <w:rsid w:val="00F66956"/>
    <w:rsid w:val="00F6771D"/>
    <w:rsid w:val="00F67ED7"/>
    <w:rsid w:val="00F70E59"/>
    <w:rsid w:val="00F7266A"/>
    <w:rsid w:val="00F72B6D"/>
    <w:rsid w:val="00F72BFD"/>
    <w:rsid w:val="00F72F47"/>
    <w:rsid w:val="00F731DA"/>
    <w:rsid w:val="00F732B9"/>
    <w:rsid w:val="00F7341B"/>
    <w:rsid w:val="00F73B71"/>
    <w:rsid w:val="00F73DCF"/>
    <w:rsid w:val="00F7437B"/>
    <w:rsid w:val="00F743E1"/>
    <w:rsid w:val="00F7457A"/>
    <w:rsid w:val="00F74EBF"/>
    <w:rsid w:val="00F75381"/>
    <w:rsid w:val="00F75BB6"/>
    <w:rsid w:val="00F75DD9"/>
    <w:rsid w:val="00F76C8B"/>
    <w:rsid w:val="00F7713B"/>
    <w:rsid w:val="00F7731A"/>
    <w:rsid w:val="00F77E49"/>
    <w:rsid w:val="00F80234"/>
    <w:rsid w:val="00F804E4"/>
    <w:rsid w:val="00F80D7C"/>
    <w:rsid w:val="00F8126C"/>
    <w:rsid w:val="00F81893"/>
    <w:rsid w:val="00F81B37"/>
    <w:rsid w:val="00F8217C"/>
    <w:rsid w:val="00F82C29"/>
    <w:rsid w:val="00F839C2"/>
    <w:rsid w:val="00F83FF3"/>
    <w:rsid w:val="00F84E32"/>
    <w:rsid w:val="00F85417"/>
    <w:rsid w:val="00F86115"/>
    <w:rsid w:val="00F86359"/>
    <w:rsid w:val="00F86DEF"/>
    <w:rsid w:val="00F86E1A"/>
    <w:rsid w:val="00F86E25"/>
    <w:rsid w:val="00F871E9"/>
    <w:rsid w:val="00F8778F"/>
    <w:rsid w:val="00F87F45"/>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A00AA"/>
    <w:rsid w:val="00FA09A1"/>
    <w:rsid w:val="00FA13BF"/>
    <w:rsid w:val="00FA19E6"/>
    <w:rsid w:val="00FA21DA"/>
    <w:rsid w:val="00FA2991"/>
    <w:rsid w:val="00FA2B3A"/>
    <w:rsid w:val="00FA2BB1"/>
    <w:rsid w:val="00FA2F1D"/>
    <w:rsid w:val="00FA38E7"/>
    <w:rsid w:val="00FA3E96"/>
    <w:rsid w:val="00FA4067"/>
    <w:rsid w:val="00FA430A"/>
    <w:rsid w:val="00FA45B4"/>
    <w:rsid w:val="00FA4C33"/>
    <w:rsid w:val="00FA5AE9"/>
    <w:rsid w:val="00FA6495"/>
    <w:rsid w:val="00FB00A8"/>
    <w:rsid w:val="00FB02D8"/>
    <w:rsid w:val="00FB0ADA"/>
    <w:rsid w:val="00FB1242"/>
    <w:rsid w:val="00FB1571"/>
    <w:rsid w:val="00FB27EA"/>
    <w:rsid w:val="00FB2E2C"/>
    <w:rsid w:val="00FB3299"/>
    <w:rsid w:val="00FB3CC1"/>
    <w:rsid w:val="00FB3F12"/>
    <w:rsid w:val="00FB421F"/>
    <w:rsid w:val="00FB4A6F"/>
    <w:rsid w:val="00FB4EBA"/>
    <w:rsid w:val="00FB5089"/>
    <w:rsid w:val="00FB51C2"/>
    <w:rsid w:val="00FB63B3"/>
    <w:rsid w:val="00FB6A46"/>
    <w:rsid w:val="00FB6B7D"/>
    <w:rsid w:val="00FB6DF3"/>
    <w:rsid w:val="00FB74F2"/>
    <w:rsid w:val="00FB7657"/>
    <w:rsid w:val="00FC082D"/>
    <w:rsid w:val="00FC09A3"/>
    <w:rsid w:val="00FC123A"/>
    <w:rsid w:val="00FC1437"/>
    <w:rsid w:val="00FC294B"/>
    <w:rsid w:val="00FC2D2C"/>
    <w:rsid w:val="00FC362A"/>
    <w:rsid w:val="00FC3AEE"/>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0B1"/>
    <w:rsid w:val="00FD5798"/>
    <w:rsid w:val="00FD58FC"/>
    <w:rsid w:val="00FD6595"/>
    <w:rsid w:val="00FD68C5"/>
    <w:rsid w:val="00FD74DA"/>
    <w:rsid w:val="00FD7E5B"/>
    <w:rsid w:val="00FE0B81"/>
    <w:rsid w:val="00FE1CA5"/>
    <w:rsid w:val="00FE24E6"/>
    <w:rsid w:val="00FE4395"/>
    <w:rsid w:val="00FE4A6D"/>
    <w:rsid w:val="00FE5416"/>
    <w:rsid w:val="00FE5596"/>
    <w:rsid w:val="00FE55D9"/>
    <w:rsid w:val="00FE563B"/>
    <w:rsid w:val="00FE60DC"/>
    <w:rsid w:val="00FE6F51"/>
    <w:rsid w:val="00FE70D9"/>
    <w:rsid w:val="00FE7C69"/>
    <w:rsid w:val="00FE7D1E"/>
    <w:rsid w:val="00FF0A3A"/>
    <w:rsid w:val="00FF0D2C"/>
    <w:rsid w:val="00FF0D75"/>
    <w:rsid w:val="00FF1634"/>
    <w:rsid w:val="00FF1CA5"/>
    <w:rsid w:val="00FF1EBB"/>
    <w:rsid w:val="00FF2097"/>
    <w:rsid w:val="00FF251B"/>
    <w:rsid w:val="00FF2A69"/>
    <w:rsid w:val="00FF307B"/>
    <w:rsid w:val="00FF3334"/>
    <w:rsid w:val="00FF3694"/>
    <w:rsid w:val="00FF3B1D"/>
    <w:rsid w:val="00FF4012"/>
    <w:rsid w:val="00FF4786"/>
    <w:rsid w:val="00FF48F8"/>
    <w:rsid w:val="00FF559A"/>
    <w:rsid w:val="00FF5CD1"/>
    <w:rsid w:val="00FF667A"/>
    <w:rsid w:val="00FF66CD"/>
    <w:rsid w:val="00FF6C1A"/>
    <w:rsid w:val="00FF6E07"/>
    <w:rsid w:val="00FF720A"/>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uiPriority w:val="9"/>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uiPriority w:val="9"/>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uiPriority w:val="9"/>
    <w:qFormat/>
    <w:pPr>
      <w:keepNext/>
      <w:framePr w:hSpace="180" w:wrap="around" w:vAnchor="text" w:hAnchor="text" w:y="1"/>
      <w:suppressOverlap/>
      <w:jc w:val="center"/>
      <w:outlineLvl w:val="3"/>
    </w:pPr>
    <w:rPr>
      <w:b/>
    </w:rPr>
  </w:style>
  <w:style w:type="paragraph" w:styleId="Heading5">
    <w:name w:val="heading 5"/>
    <w:basedOn w:val="Normal"/>
    <w:next w:val="Normal"/>
    <w:uiPriority w:val="9"/>
    <w:qFormat/>
    <w:pPr>
      <w:keepNext/>
      <w:jc w:val="center"/>
      <w:outlineLvl w:val="4"/>
    </w:pPr>
    <w:rPr>
      <w:b/>
      <w:bCs/>
      <w:sz w:val="20"/>
    </w:rPr>
  </w:style>
  <w:style w:type="paragraph" w:styleId="Heading6">
    <w:name w:val="heading 6"/>
    <w:basedOn w:val="Normal"/>
    <w:next w:val="Normal"/>
    <w:uiPriority w:val="9"/>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uiPriority w:val="9"/>
    <w:qFormat/>
    <w:pPr>
      <w:keepNext/>
      <w:outlineLvl w:val="6"/>
    </w:pPr>
    <w:rPr>
      <w:i/>
      <w:iCs/>
      <w:sz w:val="20"/>
    </w:rPr>
  </w:style>
  <w:style w:type="paragraph" w:styleId="Heading8">
    <w:name w:val="heading 8"/>
    <w:basedOn w:val="Normal"/>
    <w:next w:val="Normal"/>
    <w:uiPriority w:val="9"/>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uiPriority w:val="9"/>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qFormat/>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 w:type="character" w:styleId="Strong">
    <w:name w:val="Strong"/>
    <w:basedOn w:val="DefaultParagraphFont"/>
    <w:qFormat/>
    <w:rsid w:val="005C326B"/>
    <w:rPr>
      <w:b/>
      <w:bCs/>
    </w:rPr>
  </w:style>
  <w:style w:type="paragraph" w:styleId="NoSpacing">
    <w:name w:val="No Spacing"/>
    <w:uiPriority w:val="1"/>
    <w:qFormat/>
    <w:rsid w:val="00665E9F"/>
    <w:rPr>
      <w:sz w:val="24"/>
    </w:rPr>
  </w:style>
  <w:style w:type="paragraph" w:customStyle="1" w:styleId="Default">
    <w:name w:val="Default"/>
    <w:rsid w:val="00C66CB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uiPriority w:val="9"/>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uiPriority w:val="9"/>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uiPriority w:val="9"/>
    <w:qFormat/>
    <w:pPr>
      <w:keepNext/>
      <w:framePr w:hSpace="180" w:wrap="around" w:vAnchor="text" w:hAnchor="text" w:y="1"/>
      <w:suppressOverlap/>
      <w:jc w:val="center"/>
      <w:outlineLvl w:val="3"/>
    </w:pPr>
    <w:rPr>
      <w:b/>
    </w:rPr>
  </w:style>
  <w:style w:type="paragraph" w:styleId="Heading5">
    <w:name w:val="heading 5"/>
    <w:basedOn w:val="Normal"/>
    <w:next w:val="Normal"/>
    <w:uiPriority w:val="9"/>
    <w:qFormat/>
    <w:pPr>
      <w:keepNext/>
      <w:jc w:val="center"/>
      <w:outlineLvl w:val="4"/>
    </w:pPr>
    <w:rPr>
      <w:b/>
      <w:bCs/>
      <w:sz w:val="20"/>
    </w:rPr>
  </w:style>
  <w:style w:type="paragraph" w:styleId="Heading6">
    <w:name w:val="heading 6"/>
    <w:basedOn w:val="Normal"/>
    <w:next w:val="Normal"/>
    <w:uiPriority w:val="9"/>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uiPriority w:val="9"/>
    <w:qFormat/>
    <w:pPr>
      <w:keepNext/>
      <w:outlineLvl w:val="6"/>
    </w:pPr>
    <w:rPr>
      <w:i/>
      <w:iCs/>
      <w:sz w:val="20"/>
    </w:rPr>
  </w:style>
  <w:style w:type="paragraph" w:styleId="Heading8">
    <w:name w:val="heading 8"/>
    <w:basedOn w:val="Normal"/>
    <w:next w:val="Normal"/>
    <w:uiPriority w:val="9"/>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uiPriority w:val="9"/>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qFormat/>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 w:type="character" w:styleId="Strong">
    <w:name w:val="Strong"/>
    <w:basedOn w:val="DefaultParagraphFont"/>
    <w:qFormat/>
    <w:rsid w:val="005C326B"/>
    <w:rPr>
      <w:b/>
      <w:bCs/>
    </w:rPr>
  </w:style>
  <w:style w:type="paragraph" w:styleId="NoSpacing">
    <w:name w:val="No Spacing"/>
    <w:uiPriority w:val="1"/>
    <w:qFormat/>
    <w:rsid w:val="00665E9F"/>
    <w:rPr>
      <w:sz w:val="24"/>
    </w:rPr>
  </w:style>
  <w:style w:type="paragraph" w:customStyle="1" w:styleId="Default">
    <w:name w:val="Default"/>
    <w:rsid w:val="00C66CB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74">
      <w:bodyDiv w:val="1"/>
      <w:marLeft w:val="0"/>
      <w:marRight w:val="0"/>
      <w:marTop w:val="0"/>
      <w:marBottom w:val="0"/>
      <w:divBdr>
        <w:top w:val="none" w:sz="0" w:space="0" w:color="auto"/>
        <w:left w:val="none" w:sz="0" w:space="0" w:color="auto"/>
        <w:bottom w:val="none" w:sz="0" w:space="0" w:color="auto"/>
        <w:right w:val="none" w:sz="0" w:space="0" w:color="auto"/>
      </w:divBdr>
    </w:div>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260338387">
      <w:bodyDiv w:val="1"/>
      <w:marLeft w:val="0"/>
      <w:marRight w:val="0"/>
      <w:marTop w:val="0"/>
      <w:marBottom w:val="0"/>
      <w:divBdr>
        <w:top w:val="none" w:sz="0" w:space="0" w:color="auto"/>
        <w:left w:val="none" w:sz="0" w:space="0" w:color="auto"/>
        <w:bottom w:val="none" w:sz="0" w:space="0" w:color="auto"/>
        <w:right w:val="none" w:sz="0" w:space="0" w:color="auto"/>
      </w:divBdr>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2446">
      <w:bodyDiv w:val="1"/>
      <w:marLeft w:val="0"/>
      <w:marRight w:val="0"/>
      <w:marTop w:val="0"/>
      <w:marBottom w:val="0"/>
      <w:divBdr>
        <w:top w:val="none" w:sz="0" w:space="0" w:color="auto"/>
        <w:left w:val="none" w:sz="0" w:space="0" w:color="auto"/>
        <w:bottom w:val="none" w:sz="0" w:space="0" w:color="auto"/>
        <w:right w:val="none" w:sz="0" w:space="0" w:color="auto"/>
      </w:divBdr>
    </w:div>
    <w:div w:id="426736576">
      <w:bodyDiv w:val="1"/>
      <w:marLeft w:val="0"/>
      <w:marRight w:val="0"/>
      <w:marTop w:val="0"/>
      <w:marBottom w:val="0"/>
      <w:divBdr>
        <w:top w:val="none" w:sz="0" w:space="0" w:color="auto"/>
        <w:left w:val="none" w:sz="0" w:space="0" w:color="auto"/>
        <w:bottom w:val="none" w:sz="0" w:space="0" w:color="auto"/>
        <w:right w:val="none" w:sz="0" w:space="0" w:color="auto"/>
      </w:divBdr>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72556769">
      <w:bodyDiv w:val="1"/>
      <w:marLeft w:val="0"/>
      <w:marRight w:val="0"/>
      <w:marTop w:val="0"/>
      <w:marBottom w:val="0"/>
      <w:divBdr>
        <w:top w:val="none" w:sz="0" w:space="0" w:color="auto"/>
        <w:left w:val="none" w:sz="0" w:space="0" w:color="auto"/>
        <w:bottom w:val="none" w:sz="0" w:space="0" w:color="auto"/>
        <w:right w:val="none" w:sz="0" w:space="0" w:color="auto"/>
      </w:divBdr>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535">
      <w:bodyDiv w:val="1"/>
      <w:marLeft w:val="0"/>
      <w:marRight w:val="0"/>
      <w:marTop w:val="0"/>
      <w:marBottom w:val="0"/>
      <w:divBdr>
        <w:top w:val="none" w:sz="0" w:space="0" w:color="auto"/>
        <w:left w:val="none" w:sz="0" w:space="0" w:color="auto"/>
        <w:bottom w:val="none" w:sz="0" w:space="0" w:color="auto"/>
        <w:right w:val="none" w:sz="0" w:space="0" w:color="auto"/>
      </w:divBdr>
    </w:div>
    <w:div w:id="879173336">
      <w:bodyDiv w:val="1"/>
      <w:marLeft w:val="0"/>
      <w:marRight w:val="0"/>
      <w:marTop w:val="0"/>
      <w:marBottom w:val="0"/>
      <w:divBdr>
        <w:top w:val="none" w:sz="0" w:space="0" w:color="auto"/>
        <w:left w:val="none" w:sz="0" w:space="0" w:color="auto"/>
        <w:bottom w:val="none" w:sz="0" w:space="0" w:color="auto"/>
        <w:right w:val="none" w:sz="0" w:space="0" w:color="auto"/>
      </w:divBdr>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14627857">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289120792">
      <w:bodyDiv w:val="1"/>
      <w:marLeft w:val="0"/>
      <w:marRight w:val="0"/>
      <w:marTop w:val="0"/>
      <w:marBottom w:val="0"/>
      <w:divBdr>
        <w:top w:val="none" w:sz="0" w:space="0" w:color="auto"/>
        <w:left w:val="none" w:sz="0" w:space="0" w:color="auto"/>
        <w:bottom w:val="none" w:sz="0" w:space="0" w:color="auto"/>
        <w:right w:val="none" w:sz="0" w:space="0" w:color="auto"/>
      </w:divBdr>
    </w:div>
    <w:div w:id="1294872619">
      <w:bodyDiv w:val="1"/>
      <w:marLeft w:val="0"/>
      <w:marRight w:val="0"/>
      <w:marTop w:val="0"/>
      <w:marBottom w:val="0"/>
      <w:divBdr>
        <w:top w:val="none" w:sz="0" w:space="0" w:color="auto"/>
        <w:left w:val="none" w:sz="0" w:space="0" w:color="auto"/>
        <w:bottom w:val="none" w:sz="0" w:space="0" w:color="auto"/>
        <w:right w:val="none" w:sz="0" w:space="0" w:color="auto"/>
      </w:divBdr>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4524737">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06958365">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799909147">
      <w:bodyDiv w:val="1"/>
      <w:marLeft w:val="0"/>
      <w:marRight w:val="0"/>
      <w:marTop w:val="0"/>
      <w:marBottom w:val="0"/>
      <w:divBdr>
        <w:top w:val="none" w:sz="0" w:space="0" w:color="auto"/>
        <w:left w:val="none" w:sz="0" w:space="0" w:color="auto"/>
        <w:bottom w:val="none" w:sz="0" w:space="0" w:color="auto"/>
        <w:right w:val="none" w:sz="0" w:space="0" w:color="auto"/>
      </w:divBdr>
    </w:div>
    <w:div w:id="1835149132">
      <w:bodyDiv w:val="1"/>
      <w:marLeft w:val="0"/>
      <w:marRight w:val="0"/>
      <w:marTop w:val="0"/>
      <w:marBottom w:val="0"/>
      <w:divBdr>
        <w:top w:val="none" w:sz="0" w:space="0" w:color="auto"/>
        <w:left w:val="none" w:sz="0" w:space="0" w:color="auto"/>
        <w:bottom w:val="none" w:sz="0" w:space="0" w:color="auto"/>
        <w:right w:val="none" w:sz="0" w:space="0" w:color="auto"/>
      </w:divBdr>
    </w:div>
    <w:div w:id="1867133689">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50962918">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58966873">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04372154">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clunie.com/dicom-status/statu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1E87-E50D-41A7-813A-7BB94783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6492</Words>
  <Characters>37010</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Correct incorrect Acquisition Start Time attribute name in NM</vt:lpstr>
    </vt:vector>
  </TitlesOfParts>
  <Company>NEMA</Company>
  <LinksUpToDate>false</LinksUpToDate>
  <CharactersWithSpaces>43416</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incorrect Acquisition Start Time attribute name in NM</dc:title>
  <dc:creator>Property of</dc:creator>
  <cp:lastModifiedBy>Kowalczyk, Luiza</cp:lastModifiedBy>
  <cp:revision>2</cp:revision>
  <cp:lastPrinted>2014-09-29T19:40:00Z</cp:lastPrinted>
  <dcterms:created xsi:type="dcterms:W3CDTF">2014-09-30T15:18:00Z</dcterms:created>
  <dcterms:modified xsi:type="dcterms:W3CDTF">2014-09-30T15:18:00Z</dcterms:modified>
</cp:coreProperties>
</file>