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BC" w:rsidRPr="00D9490E" w:rsidRDefault="007434BC" w:rsidP="00D9490E">
      <w:pPr>
        <w:suppressAutoHyphens/>
        <w:jc w:val="center"/>
        <w:rPr>
          <w:iCs/>
          <w:spacing w:val="-3"/>
        </w:rPr>
      </w:pPr>
    </w:p>
    <w:p w:rsidR="007434BC" w:rsidRDefault="007434BC">
      <w:pPr>
        <w:suppressAutoHyphens/>
        <w:rPr>
          <w:iCs/>
          <w:spacing w:val="-3"/>
        </w:rPr>
      </w:pPr>
    </w:p>
    <w:p w:rsidR="00415607" w:rsidRDefault="00415607">
      <w:pPr>
        <w:suppressAutoHyphens/>
        <w:rPr>
          <w:iCs/>
          <w:spacing w:val="-3"/>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234"/>
      </w:tblGrid>
      <w:tr w:rsidR="00387918" w:rsidRPr="00312B52" w:rsidTr="00F81B37">
        <w:tc>
          <w:tcPr>
            <w:tcW w:w="5316" w:type="dxa"/>
            <w:shd w:val="clear" w:color="auto" w:fill="auto"/>
          </w:tcPr>
          <w:p w:rsidR="00387918" w:rsidRPr="00312B52" w:rsidRDefault="00A71BFA" w:rsidP="00F81B37">
            <w:r w:rsidRPr="00312B52">
              <w:rPr>
                <w:noProof/>
              </w:rPr>
              <w:drawing>
                <wp:inline distT="0" distB="0" distL="0" distR="0" wp14:anchorId="171043C8" wp14:editId="66051291">
                  <wp:extent cx="3228975" cy="800100"/>
                  <wp:effectExtent l="0" t="0" r="9525" b="0"/>
                  <wp:docPr id="1" name="Picture 3"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rsidR="00387918" w:rsidRPr="00312B52" w:rsidRDefault="00387918" w:rsidP="00F81B37">
            <w:pPr>
              <w:jc w:val="center"/>
              <w:rPr>
                <w:rStyle w:val="Hyperlink"/>
                <w:rFonts w:ascii="Arial" w:hAnsi="Arial" w:cs="Arial"/>
                <w:b/>
                <w:sz w:val="18"/>
                <w:szCs w:val="18"/>
              </w:rPr>
            </w:pPr>
          </w:p>
          <w:p w:rsidR="00387918" w:rsidRPr="00312B52" w:rsidRDefault="00387918" w:rsidP="00F81B37">
            <w:pPr>
              <w:jc w:val="center"/>
              <w:rPr>
                <w:rStyle w:val="Hyperlink"/>
                <w:rFonts w:ascii="Arial" w:hAnsi="Arial" w:cs="Arial"/>
                <w:b/>
                <w:sz w:val="18"/>
                <w:szCs w:val="18"/>
              </w:rPr>
            </w:pPr>
            <w:r w:rsidRPr="00312B52">
              <w:rPr>
                <w:rStyle w:val="Hyperlink"/>
                <w:rFonts w:ascii="Arial" w:hAnsi="Arial" w:cs="Arial"/>
                <w:b/>
                <w:sz w:val="18"/>
                <w:szCs w:val="18"/>
              </w:rPr>
              <w:t>13</w:t>
            </w:r>
            <w:r w:rsidR="00062B53" w:rsidRPr="00312B52">
              <w:rPr>
                <w:rStyle w:val="Hyperlink"/>
                <w:rFonts w:ascii="Arial" w:hAnsi="Arial" w:cs="Arial"/>
                <w:b/>
                <w:sz w:val="18"/>
                <w:szCs w:val="18"/>
              </w:rPr>
              <w:t>00 North 17th Street, Suite 900</w:t>
            </w:r>
            <w:r w:rsidRPr="00312B52">
              <w:rPr>
                <w:rStyle w:val="Hyperlink"/>
                <w:rFonts w:ascii="Arial" w:hAnsi="Arial" w:cs="Arial"/>
                <w:b/>
                <w:sz w:val="18"/>
                <w:szCs w:val="18"/>
              </w:rPr>
              <w:br/>
              <w:t>Arlington, VA 22209, USA</w:t>
            </w:r>
          </w:p>
          <w:p w:rsidR="00387918" w:rsidRPr="00312B52" w:rsidRDefault="00387918" w:rsidP="00F81B37">
            <w:pPr>
              <w:jc w:val="center"/>
              <w:rPr>
                <w:rStyle w:val="Hyperlink"/>
                <w:rFonts w:ascii="Arial" w:hAnsi="Arial" w:cs="Arial"/>
                <w:b/>
                <w:sz w:val="18"/>
                <w:szCs w:val="18"/>
              </w:rPr>
            </w:pPr>
            <w:r w:rsidRPr="00312B52">
              <w:rPr>
                <w:rStyle w:val="Hyperlink"/>
                <w:rFonts w:ascii="Arial" w:hAnsi="Arial" w:cs="Arial"/>
                <w:b/>
                <w:sz w:val="18"/>
                <w:szCs w:val="18"/>
              </w:rPr>
              <w:t xml:space="preserve">+1-703- </w:t>
            </w:r>
            <w:r w:rsidR="00F060D0" w:rsidRPr="00312B52">
              <w:rPr>
                <w:rStyle w:val="Hyperlink"/>
                <w:rFonts w:ascii="Arial" w:hAnsi="Arial" w:cs="Arial"/>
                <w:b/>
                <w:sz w:val="18"/>
                <w:szCs w:val="18"/>
              </w:rPr>
              <w:t>475</w:t>
            </w:r>
            <w:r w:rsidRPr="00312B52">
              <w:rPr>
                <w:rStyle w:val="Hyperlink"/>
                <w:rFonts w:ascii="Arial" w:hAnsi="Arial" w:cs="Arial"/>
                <w:b/>
                <w:sz w:val="18"/>
                <w:szCs w:val="18"/>
              </w:rPr>
              <w:t>-</w:t>
            </w:r>
            <w:r w:rsidR="00F060D0" w:rsidRPr="00312B52">
              <w:rPr>
                <w:rStyle w:val="Hyperlink"/>
                <w:rFonts w:ascii="Arial" w:hAnsi="Arial" w:cs="Arial"/>
                <w:b/>
                <w:sz w:val="18"/>
                <w:szCs w:val="18"/>
              </w:rPr>
              <w:t>9217</w:t>
            </w:r>
          </w:p>
          <w:p w:rsidR="00387918" w:rsidRPr="00312B52" w:rsidRDefault="00777B3F" w:rsidP="00F81B37">
            <w:pPr>
              <w:jc w:val="center"/>
              <w:rPr>
                <w:rStyle w:val="Hyperlink"/>
                <w:rFonts w:ascii="Arial" w:hAnsi="Arial" w:cs="Arial"/>
                <w:sz w:val="18"/>
                <w:szCs w:val="18"/>
              </w:rPr>
            </w:pPr>
            <w:hyperlink r:id="rId10" w:history="1">
              <w:r w:rsidR="00387918" w:rsidRPr="00312B52">
                <w:rPr>
                  <w:rStyle w:val="Hyperlink"/>
                  <w:rFonts w:ascii="Arial" w:hAnsi="Arial" w:cs="Arial"/>
                  <w:sz w:val="18"/>
                  <w:szCs w:val="18"/>
                </w:rPr>
                <w:t>http://dicom.nema.org</w:t>
              </w:r>
            </w:hyperlink>
          </w:p>
          <w:p w:rsidR="00387918" w:rsidRPr="00312B52" w:rsidRDefault="00387918" w:rsidP="00F81B37">
            <w:pPr>
              <w:jc w:val="center"/>
              <w:rPr>
                <w:rStyle w:val="Hyperlink"/>
                <w:b/>
              </w:rPr>
            </w:pPr>
            <w:r w:rsidRPr="00312B52">
              <w:rPr>
                <w:rStyle w:val="Hyperlink"/>
                <w:rFonts w:ascii="Arial" w:hAnsi="Arial" w:cs="Arial"/>
                <w:sz w:val="18"/>
                <w:szCs w:val="18"/>
              </w:rPr>
              <w:t xml:space="preserve">E-mail: </w:t>
            </w:r>
            <w:hyperlink r:id="rId11" w:history="1">
              <w:r w:rsidRPr="00312B52">
                <w:rPr>
                  <w:rStyle w:val="Hyperlink"/>
                  <w:rFonts w:ascii="Arial" w:hAnsi="Arial" w:cs="Arial"/>
                  <w:b/>
                  <w:sz w:val="18"/>
                  <w:szCs w:val="18"/>
                </w:rPr>
                <w:t>dicom@medicalimaging.org</w:t>
              </w:r>
            </w:hyperlink>
          </w:p>
        </w:tc>
      </w:tr>
    </w:tbl>
    <w:p w:rsidR="00387918" w:rsidRPr="00312B52" w:rsidRDefault="00387918">
      <w:pPr>
        <w:suppressAutoHyphens/>
        <w:rPr>
          <w:iCs/>
          <w:spacing w:val="-3"/>
        </w:rPr>
      </w:pPr>
    </w:p>
    <w:p w:rsidR="005E24D4" w:rsidRPr="00312B52" w:rsidRDefault="00890F54" w:rsidP="00B846C9">
      <w:pPr>
        <w:pStyle w:val="Heading8"/>
        <w:spacing w:after="480"/>
        <w:rPr>
          <w:iCs/>
        </w:rPr>
      </w:pPr>
      <w:r>
        <w:rPr>
          <w:iCs/>
        </w:rPr>
        <w:t>MINUTES</w:t>
      </w:r>
    </w:p>
    <w:p w:rsidR="007434BC" w:rsidRPr="00312B52" w:rsidRDefault="007434BC">
      <w:pPr>
        <w:pStyle w:val="Heading6"/>
      </w:pPr>
      <w:r w:rsidRPr="00312B52">
        <w:t xml:space="preserve">DICOM </w:t>
      </w:r>
      <w:r w:rsidR="00015713" w:rsidRPr="00312B52">
        <w:t>WORKING GROUP SIX</w:t>
      </w:r>
    </w:p>
    <w:p w:rsidR="007434BC" w:rsidRPr="00312B52" w:rsidRDefault="007434BC" w:rsidP="00015713">
      <w:pPr>
        <w:suppressAutoHyphens/>
        <w:spacing w:after="120"/>
        <w:jc w:val="center"/>
        <w:rPr>
          <w:bCs/>
          <w:spacing w:val="-3"/>
          <w:sz w:val="32"/>
        </w:rPr>
      </w:pPr>
      <w:r w:rsidRPr="00312B52">
        <w:rPr>
          <w:bCs/>
          <w:spacing w:val="-3"/>
          <w:sz w:val="32"/>
        </w:rPr>
        <w:t>(Base Standard)</w:t>
      </w:r>
    </w:p>
    <w:p w:rsidR="007434BC" w:rsidRPr="00312B52" w:rsidRDefault="00AA479A">
      <w:pPr>
        <w:pStyle w:val="CommentText"/>
        <w:tabs>
          <w:tab w:val="left" w:pos="-1440"/>
          <w:tab w:val="left" w:pos="-720"/>
        </w:tabs>
        <w:suppressAutoHyphens/>
        <w:jc w:val="center"/>
        <w:rPr>
          <w:b/>
          <w:bCs/>
          <w:spacing w:val="-3"/>
          <w:sz w:val="28"/>
        </w:rPr>
      </w:pPr>
      <w:r w:rsidRPr="00312B52">
        <w:rPr>
          <w:b/>
          <w:bCs/>
          <w:spacing w:val="-3"/>
          <w:sz w:val="28"/>
        </w:rPr>
        <w:t>November 10-14</w:t>
      </w:r>
      <w:r w:rsidR="004862D0" w:rsidRPr="00312B52">
        <w:rPr>
          <w:b/>
          <w:bCs/>
          <w:spacing w:val="-3"/>
          <w:sz w:val="28"/>
        </w:rPr>
        <w:t xml:space="preserve">, </w:t>
      </w:r>
      <w:r w:rsidR="007434BC" w:rsidRPr="00312B52">
        <w:rPr>
          <w:b/>
          <w:bCs/>
          <w:spacing w:val="-3"/>
          <w:sz w:val="28"/>
        </w:rPr>
        <w:t>20</w:t>
      </w:r>
      <w:r w:rsidR="00C736E9" w:rsidRPr="00312B52">
        <w:rPr>
          <w:b/>
          <w:bCs/>
          <w:spacing w:val="-3"/>
          <w:sz w:val="28"/>
        </w:rPr>
        <w:t>1</w:t>
      </w:r>
      <w:r w:rsidR="00DB63FA" w:rsidRPr="00312B52">
        <w:rPr>
          <w:b/>
          <w:bCs/>
          <w:spacing w:val="-3"/>
          <w:sz w:val="28"/>
        </w:rPr>
        <w:t>4</w:t>
      </w:r>
    </w:p>
    <w:p w:rsidR="0070371C" w:rsidRPr="00312B52" w:rsidRDefault="00380ABE" w:rsidP="001143BE">
      <w:pPr>
        <w:pStyle w:val="Heading3"/>
        <w:rPr>
          <w:b w:val="0"/>
          <w:bCs/>
          <w:sz w:val="24"/>
          <w:lang w:val="en-US"/>
        </w:rPr>
      </w:pPr>
      <w:r w:rsidRPr="00312B52">
        <w:rPr>
          <w:b w:val="0"/>
          <w:bCs/>
          <w:sz w:val="24"/>
          <w:lang w:val="en-US"/>
        </w:rPr>
        <w:t>MITA/NEMA HQ</w:t>
      </w:r>
    </w:p>
    <w:p w:rsidR="001143BE" w:rsidRPr="00312B52" w:rsidRDefault="00380ABE" w:rsidP="001143BE">
      <w:pPr>
        <w:pStyle w:val="Heading3"/>
        <w:rPr>
          <w:b w:val="0"/>
          <w:bCs/>
          <w:sz w:val="24"/>
          <w:lang w:val="en-US"/>
        </w:rPr>
      </w:pPr>
      <w:r w:rsidRPr="00312B52">
        <w:rPr>
          <w:b w:val="0"/>
          <w:bCs/>
          <w:sz w:val="24"/>
          <w:lang w:val="en-US"/>
        </w:rPr>
        <w:t>Arlington, VA</w:t>
      </w:r>
    </w:p>
    <w:p w:rsidR="00AE1789" w:rsidRPr="00312B52" w:rsidRDefault="00AE1789" w:rsidP="00AE1789">
      <w:pPr>
        <w:rPr>
          <w:spacing w:val="-3"/>
        </w:rPr>
      </w:pPr>
    </w:p>
    <w:p w:rsidR="00AE1789" w:rsidRPr="00312B52" w:rsidRDefault="00AE1789" w:rsidP="00AE1789">
      <w:pPr>
        <w:rPr>
          <w:b/>
          <w:u w:val="single"/>
          <w:lang w:eastAsia="x-none"/>
        </w:rPr>
      </w:pPr>
      <w:r w:rsidRPr="00312B52">
        <w:rPr>
          <w:b/>
          <w:spacing w:val="-3"/>
          <w:u w:val="single"/>
        </w:rPr>
        <w:t xml:space="preserve">Members Present </w:t>
      </w:r>
      <w:r w:rsidRPr="00312B52">
        <w:rPr>
          <w:b/>
          <w:spacing w:val="-3"/>
          <w:u w:val="single"/>
        </w:rPr>
        <w:tab/>
      </w:r>
      <w:r w:rsidRPr="00312B52">
        <w:rPr>
          <w:b/>
          <w:spacing w:val="-3"/>
          <w:u w:val="single"/>
        </w:rPr>
        <w:tab/>
      </w:r>
      <w:r w:rsidR="006413A6" w:rsidRPr="00312B52">
        <w:rPr>
          <w:b/>
          <w:spacing w:val="-3"/>
          <w:u w:val="single"/>
        </w:rPr>
        <w:tab/>
      </w:r>
      <w:r w:rsidR="00791F25" w:rsidRPr="00312B52">
        <w:rPr>
          <w:b/>
          <w:spacing w:val="-3"/>
          <w:u w:val="single"/>
        </w:rPr>
        <w:t xml:space="preserve">Represented by </w:t>
      </w:r>
      <w:r w:rsidR="00791F25" w:rsidRPr="00312B52">
        <w:rPr>
          <w:b/>
          <w:spacing w:val="-3"/>
          <w:u w:val="single"/>
        </w:rPr>
        <w:tab/>
      </w:r>
      <w:r w:rsidR="00791F25" w:rsidRPr="00312B52">
        <w:rPr>
          <w:b/>
          <w:spacing w:val="-3"/>
          <w:u w:val="single"/>
        </w:rPr>
        <w:tab/>
        <w:t>M</w:t>
      </w:r>
      <w:r w:rsidR="00791F25" w:rsidRPr="00312B52">
        <w:rPr>
          <w:b/>
          <w:spacing w:val="-3"/>
          <w:u w:val="single"/>
        </w:rPr>
        <w:tab/>
      </w:r>
      <w:r w:rsidRPr="00312B52">
        <w:rPr>
          <w:b/>
          <w:spacing w:val="-3"/>
          <w:u w:val="single"/>
        </w:rPr>
        <w:t>T</w:t>
      </w:r>
      <w:r w:rsidRPr="00312B52">
        <w:rPr>
          <w:b/>
          <w:spacing w:val="-3"/>
          <w:u w:val="single"/>
        </w:rPr>
        <w:tab/>
        <w:t>W</w:t>
      </w:r>
      <w:r w:rsidRPr="00312B52">
        <w:rPr>
          <w:b/>
          <w:spacing w:val="-3"/>
          <w:u w:val="single"/>
        </w:rPr>
        <w:tab/>
      </w:r>
      <w:proofErr w:type="spellStart"/>
      <w:r w:rsidRPr="00312B52">
        <w:rPr>
          <w:b/>
          <w:spacing w:val="-3"/>
          <w:u w:val="single"/>
        </w:rPr>
        <w:t>Th</w:t>
      </w:r>
      <w:proofErr w:type="spellEnd"/>
      <w:r w:rsidRPr="00312B52">
        <w:rPr>
          <w:b/>
          <w:spacing w:val="-3"/>
          <w:u w:val="single"/>
        </w:rPr>
        <w:tab/>
        <w:t>F</w:t>
      </w:r>
    </w:p>
    <w:p w:rsidR="00AE1789" w:rsidRPr="00312B52" w:rsidRDefault="00AE1789" w:rsidP="00AE1789">
      <w:pPr>
        <w:rPr>
          <w:u w:val="single"/>
          <w:lang w:eastAsia="x-none"/>
        </w:rPr>
      </w:pPr>
    </w:p>
    <w:p w:rsidR="00883F13" w:rsidRPr="00312B52" w:rsidRDefault="001738EE">
      <w:r w:rsidRPr="00312B52">
        <w:t>ACR</w:t>
      </w:r>
      <w:r w:rsidRPr="00312B52">
        <w:tab/>
      </w:r>
      <w:r w:rsidRPr="00312B52">
        <w:tab/>
      </w:r>
      <w:r w:rsidRPr="00312B52">
        <w:tab/>
      </w:r>
      <w:r w:rsidRPr="00312B52">
        <w:tab/>
      </w:r>
      <w:r w:rsidR="006413A6" w:rsidRPr="00312B52">
        <w:tab/>
      </w:r>
      <w:r w:rsidRPr="00312B52">
        <w:t>James Philbin</w:t>
      </w:r>
      <w:r w:rsidR="00733CB9" w:rsidRPr="00312B52">
        <w:tab/>
      </w:r>
      <w:r w:rsidR="00733CB9" w:rsidRPr="00312B52">
        <w:tab/>
      </w:r>
      <w:r w:rsidR="00733CB9" w:rsidRPr="00312B52">
        <w:tab/>
        <w:t>x</w:t>
      </w:r>
      <w:r w:rsidR="00733CB9" w:rsidRPr="00312B52">
        <w:tab/>
      </w:r>
      <w:proofErr w:type="spellStart"/>
      <w:r w:rsidR="00733CB9" w:rsidRPr="00312B52">
        <w:t>x</w:t>
      </w:r>
      <w:proofErr w:type="spellEnd"/>
      <w:r w:rsidR="00B51AF9" w:rsidRPr="00312B52">
        <w:tab/>
      </w:r>
      <w:proofErr w:type="spellStart"/>
      <w:r w:rsidR="00B51AF9" w:rsidRPr="00312B52">
        <w:t>x</w:t>
      </w:r>
      <w:proofErr w:type="spellEnd"/>
      <w:r w:rsidR="00B51AF9" w:rsidRPr="00312B52">
        <w:tab/>
      </w:r>
      <w:proofErr w:type="spellStart"/>
      <w:r w:rsidR="00B51AF9" w:rsidRPr="00312B52">
        <w:t>x</w:t>
      </w:r>
      <w:proofErr w:type="spellEnd"/>
      <w:r w:rsidR="00E4115C" w:rsidRPr="00312B52">
        <w:tab/>
      </w:r>
      <w:proofErr w:type="spellStart"/>
      <w:r w:rsidR="00E4115C" w:rsidRPr="00312B52">
        <w:t>x</w:t>
      </w:r>
      <w:proofErr w:type="spellEnd"/>
      <w:r w:rsidRPr="00312B52">
        <w:tab/>
      </w:r>
      <w:r w:rsidRPr="00312B52">
        <w:tab/>
      </w:r>
      <w:r w:rsidRPr="00312B52">
        <w:tab/>
      </w:r>
      <w:r w:rsidRPr="00312B52">
        <w:tab/>
      </w:r>
    </w:p>
    <w:p w:rsidR="00FE55D9" w:rsidRPr="00312B52" w:rsidRDefault="00FE55D9" w:rsidP="00FE55D9">
      <w:r w:rsidRPr="00312B52">
        <w:t>Agfa Healthcare</w:t>
      </w:r>
      <w:r w:rsidRPr="00312B52">
        <w:tab/>
      </w:r>
      <w:r w:rsidRPr="00312B52">
        <w:tab/>
      </w:r>
      <w:r w:rsidRPr="00312B52">
        <w:tab/>
        <w:t xml:space="preserve">Robert Horn   </w:t>
      </w:r>
      <w:r w:rsidRPr="00312B52">
        <w:tab/>
      </w:r>
      <w:r w:rsidRPr="00312B52">
        <w:tab/>
      </w:r>
      <w:r w:rsidRPr="00312B52">
        <w:tab/>
      </w:r>
      <w:r w:rsidR="00733CB9" w:rsidRPr="00312B52">
        <w:t>x</w:t>
      </w:r>
      <w:r w:rsidR="00733CB9" w:rsidRPr="00312B52">
        <w:tab/>
      </w:r>
      <w:proofErr w:type="spellStart"/>
      <w:r w:rsidR="00733CB9" w:rsidRPr="00312B52">
        <w:t>x</w:t>
      </w:r>
      <w:proofErr w:type="spellEnd"/>
      <w:r w:rsidR="00B51AF9" w:rsidRPr="00312B52">
        <w:tab/>
      </w:r>
      <w:proofErr w:type="spellStart"/>
      <w:r w:rsidR="00B51AF9" w:rsidRPr="00312B52">
        <w:t>x</w:t>
      </w:r>
      <w:proofErr w:type="spellEnd"/>
      <w:r w:rsidR="00B51AF9" w:rsidRPr="00312B52">
        <w:tab/>
      </w:r>
      <w:proofErr w:type="spellStart"/>
      <w:r w:rsidR="00B51AF9" w:rsidRPr="00312B52">
        <w:t>x</w:t>
      </w:r>
      <w:proofErr w:type="spellEnd"/>
      <w:r w:rsidR="00E4115C" w:rsidRPr="00312B52">
        <w:tab/>
      </w:r>
      <w:proofErr w:type="spellStart"/>
      <w:r w:rsidR="00E4115C" w:rsidRPr="00312B52">
        <w:t>x</w:t>
      </w:r>
      <w:proofErr w:type="spellEnd"/>
    </w:p>
    <w:p w:rsidR="009808FC" w:rsidRPr="00312B52" w:rsidRDefault="009808FC" w:rsidP="009808FC">
      <w:r w:rsidRPr="00312B52">
        <w:t>Carl Zeiss Medical Software</w:t>
      </w:r>
      <w:r w:rsidRPr="00312B52">
        <w:tab/>
      </w:r>
      <w:r w:rsidRPr="00312B52">
        <w:tab/>
        <w:t>Karl-Heinz Fleischer</w:t>
      </w:r>
      <w:r w:rsidRPr="00312B52">
        <w:tab/>
      </w:r>
      <w:r w:rsidRPr="00312B52">
        <w:tab/>
      </w:r>
      <w:r w:rsidRPr="00312B52">
        <w:tab/>
        <w:t xml:space="preserve">p </w:t>
      </w:r>
      <w:r w:rsidRPr="00312B52">
        <w:tab/>
      </w:r>
    </w:p>
    <w:p w:rsidR="00883F13" w:rsidRPr="00312B52" w:rsidRDefault="00883F13">
      <w:r w:rsidRPr="00312B52">
        <w:t>GE Healthcare</w:t>
      </w:r>
      <w:r w:rsidRPr="00312B52">
        <w:tab/>
      </w:r>
      <w:r w:rsidRPr="00312B52">
        <w:tab/>
      </w:r>
      <w:r w:rsidRPr="00312B52">
        <w:tab/>
      </w:r>
      <w:r w:rsidR="006413A6" w:rsidRPr="00312B52">
        <w:tab/>
      </w:r>
      <w:r w:rsidRPr="00312B52">
        <w:t xml:space="preserve">Andrei </w:t>
      </w:r>
      <w:proofErr w:type="spellStart"/>
      <w:r w:rsidRPr="00312B52">
        <w:t>Leontiev</w:t>
      </w:r>
      <w:proofErr w:type="spellEnd"/>
      <w:r w:rsidR="00057BEA" w:rsidRPr="00312B52">
        <w:tab/>
      </w:r>
      <w:r w:rsidR="00057BEA" w:rsidRPr="00312B52">
        <w:tab/>
      </w:r>
      <w:r w:rsidR="00733CB9" w:rsidRPr="00312B52">
        <w:t>p</w:t>
      </w:r>
      <w:r w:rsidR="00B51AF9" w:rsidRPr="00312B52">
        <w:tab/>
      </w:r>
      <w:r w:rsidR="00B51AF9" w:rsidRPr="00312B52">
        <w:tab/>
      </w:r>
    </w:p>
    <w:p w:rsidR="00362316" w:rsidRPr="00312B52" w:rsidRDefault="00362316" w:rsidP="00362316">
      <w:r w:rsidRPr="00312B52">
        <w:t>JIRA</w:t>
      </w:r>
      <w:r w:rsidRPr="00312B52">
        <w:tab/>
      </w:r>
      <w:r w:rsidRPr="00312B52">
        <w:tab/>
      </w:r>
      <w:r w:rsidRPr="00312B52">
        <w:tab/>
      </w:r>
      <w:r w:rsidRPr="00312B52">
        <w:tab/>
      </w:r>
      <w:r w:rsidRPr="00312B52">
        <w:tab/>
        <w:t xml:space="preserve">Yukio Ito </w:t>
      </w:r>
      <w:r w:rsidRPr="00312B52">
        <w:tab/>
      </w:r>
      <w:r w:rsidR="001C158F" w:rsidRPr="00312B52">
        <w:tab/>
      </w:r>
      <w:r w:rsidR="001C158F" w:rsidRPr="00312B52">
        <w:tab/>
      </w:r>
      <w:r w:rsidR="00733CB9" w:rsidRPr="00312B52">
        <w:t>x</w:t>
      </w:r>
      <w:r w:rsidR="00733CB9" w:rsidRPr="00312B52">
        <w:tab/>
      </w:r>
      <w:proofErr w:type="spellStart"/>
      <w:r w:rsidR="00733CB9" w:rsidRPr="00312B52">
        <w:t>x</w:t>
      </w:r>
      <w:proofErr w:type="spellEnd"/>
      <w:r w:rsidR="00B51AF9" w:rsidRPr="00312B52">
        <w:tab/>
        <w:t>xx</w:t>
      </w:r>
    </w:p>
    <w:p w:rsidR="009808FC" w:rsidRPr="00312B52" w:rsidRDefault="009808FC" w:rsidP="009808FC">
      <w:r w:rsidRPr="00312B52">
        <w:t xml:space="preserve">*Konica Minolta Med. Imaging </w:t>
      </w:r>
      <w:r w:rsidRPr="00312B52">
        <w:tab/>
        <w:t xml:space="preserve">Michael </w:t>
      </w:r>
      <w:proofErr w:type="spellStart"/>
      <w:r w:rsidRPr="00312B52">
        <w:t>Laconti</w:t>
      </w:r>
      <w:proofErr w:type="spellEnd"/>
      <w:r w:rsidRPr="00312B52">
        <w:tab/>
      </w:r>
      <w:r w:rsidRPr="00312B52">
        <w:tab/>
        <w:t>p</w:t>
      </w:r>
    </w:p>
    <w:p w:rsidR="00C21E77" w:rsidRPr="00312B52" w:rsidRDefault="00C21E77" w:rsidP="00C21E77">
      <w:proofErr w:type="spellStart"/>
      <w:r w:rsidRPr="00312B52">
        <w:t>PixelMed</w:t>
      </w:r>
      <w:proofErr w:type="spellEnd"/>
      <w:r w:rsidRPr="00312B52">
        <w:t xml:space="preserve"> </w:t>
      </w:r>
      <w:r w:rsidRPr="00312B52">
        <w:tab/>
      </w:r>
      <w:r w:rsidRPr="00312B52">
        <w:tab/>
      </w:r>
      <w:r w:rsidRPr="00312B52">
        <w:tab/>
      </w:r>
      <w:r w:rsidRPr="00312B52">
        <w:tab/>
        <w:t>David Clunie</w:t>
      </w:r>
      <w:r w:rsidRPr="00312B52">
        <w:tab/>
      </w:r>
      <w:r w:rsidRPr="00312B52">
        <w:tab/>
      </w:r>
      <w:r w:rsidRPr="00312B52">
        <w:tab/>
      </w:r>
      <w:r w:rsidR="00733CB9" w:rsidRPr="00312B52">
        <w:t>x</w:t>
      </w:r>
      <w:r w:rsidR="00733CB9" w:rsidRPr="00312B52">
        <w:tab/>
      </w:r>
      <w:r w:rsidR="00B51AF9" w:rsidRPr="00312B52">
        <w:t xml:space="preserve"> </w:t>
      </w:r>
      <w:proofErr w:type="spellStart"/>
      <w:r w:rsidR="00733CB9" w:rsidRPr="00312B52">
        <w:t>x</w:t>
      </w:r>
      <w:proofErr w:type="spellEnd"/>
      <w:r w:rsidR="00B51AF9" w:rsidRPr="00312B52">
        <w:tab/>
        <w:t>p</w:t>
      </w:r>
      <w:r w:rsidR="00B51AF9" w:rsidRPr="00312B52">
        <w:tab/>
      </w:r>
      <w:proofErr w:type="spellStart"/>
      <w:r w:rsidR="00B51AF9" w:rsidRPr="00312B52">
        <w:t>p</w:t>
      </w:r>
      <w:proofErr w:type="spellEnd"/>
      <w:r w:rsidR="00B51AF9" w:rsidRPr="00312B52">
        <w:tab/>
      </w:r>
      <w:r w:rsidR="00E4115C" w:rsidRPr="00312B52">
        <w:t>x</w:t>
      </w:r>
    </w:p>
    <w:p w:rsidR="00C82376" w:rsidRPr="00312B52" w:rsidRDefault="00791F25">
      <w:r w:rsidRPr="00312B52">
        <w:t>Philips Healthcare</w:t>
      </w:r>
      <w:r w:rsidRPr="00312B52">
        <w:tab/>
      </w:r>
      <w:r w:rsidRPr="00312B52">
        <w:tab/>
      </w:r>
      <w:r w:rsidR="006413A6" w:rsidRPr="00312B52">
        <w:tab/>
      </w:r>
      <w:r w:rsidR="00C82376" w:rsidRPr="00312B52">
        <w:t>Bas Revet</w:t>
      </w:r>
      <w:r w:rsidR="009808FC" w:rsidRPr="00312B52">
        <w:tab/>
      </w:r>
      <w:r w:rsidR="009808FC" w:rsidRPr="00312B52">
        <w:tab/>
      </w:r>
      <w:r w:rsidR="009808FC" w:rsidRPr="00312B52">
        <w:tab/>
        <w:t>x</w:t>
      </w:r>
      <w:r w:rsidR="009808FC" w:rsidRPr="00312B52">
        <w:tab/>
      </w:r>
      <w:proofErr w:type="spellStart"/>
      <w:r w:rsidR="009808FC" w:rsidRPr="00312B52">
        <w:t>x</w:t>
      </w:r>
      <w:proofErr w:type="spellEnd"/>
      <w:r w:rsidR="00B51AF9" w:rsidRPr="00312B52">
        <w:tab/>
      </w:r>
      <w:proofErr w:type="spellStart"/>
      <w:r w:rsidR="00B51AF9" w:rsidRPr="00312B52">
        <w:t>x</w:t>
      </w:r>
      <w:proofErr w:type="spellEnd"/>
      <w:r w:rsidR="00B51AF9" w:rsidRPr="00312B52">
        <w:tab/>
      </w:r>
      <w:proofErr w:type="spellStart"/>
      <w:r w:rsidR="00B51AF9" w:rsidRPr="00312B52">
        <w:t>x</w:t>
      </w:r>
      <w:proofErr w:type="spellEnd"/>
      <w:r w:rsidR="00057BEA" w:rsidRPr="00312B52">
        <w:tab/>
      </w:r>
      <w:proofErr w:type="spellStart"/>
      <w:r w:rsidR="00E4115C" w:rsidRPr="00312B52">
        <w:t>x</w:t>
      </w:r>
      <w:proofErr w:type="spellEnd"/>
      <w:r w:rsidR="00057BEA" w:rsidRPr="00312B52">
        <w:tab/>
      </w:r>
      <w:r w:rsidR="00057BEA" w:rsidRPr="00312B52">
        <w:tab/>
      </w:r>
      <w:r w:rsidR="00057BEA" w:rsidRPr="00312B52">
        <w:tab/>
      </w:r>
    </w:p>
    <w:p w:rsidR="00E67A79" w:rsidRPr="00312B52" w:rsidRDefault="00E67A79"/>
    <w:p w:rsidR="00C82376" w:rsidRPr="00312B52" w:rsidRDefault="00791F25">
      <w:r w:rsidRPr="00312B52">
        <w:t>Siemens Healthcare</w:t>
      </w:r>
      <w:r w:rsidRPr="00312B52">
        <w:tab/>
      </w:r>
      <w:r w:rsidRPr="00312B52">
        <w:tab/>
      </w:r>
      <w:r w:rsidR="006413A6" w:rsidRPr="00312B52">
        <w:tab/>
      </w:r>
      <w:r w:rsidR="00C82376" w:rsidRPr="00312B52">
        <w:t>Bjorn Nolte</w:t>
      </w:r>
      <w:r w:rsidR="009808FC" w:rsidRPr="00312B52">
        <w:tab/>
      </w:r>
      <w:r w:rsidR="009808FC" w:rsidRPr="00312B52">
        <w:tab/>
      </w:r>
      <w:r w:rsidR="009808FC" w:rsidRPr="00312B52">
        <w:tab/>
        <w:t>x</w:t>
      </w:r>
      <w:r w:rsidR="009808FC" w:rsidRPr="00312B52">
        <w:tab/>
      </w:r>
      <w:proofErr w:type="spellStart"/>
      <w:r w:rsidR="009808FC" w:rsidRPr="00312B52">
        <w:t>x</w:t>
      </w:r>
      <w:proofErr w:type="spellEnd"/>
      <w:r w:rsidR="00B51AF9" w:rsidRPr="00312B52">
        <w:tab/>
      </w:r>
      <w:proofErr w:type="spellStart"/>
      <w:r w:rsidR="00B51AF9" w:rsidRPr="00312B52">
        <w:t>x</w:t>
      </w:r>
      <w:proofErr w:type="spellEnd"/>
      <w:r w:rsidR="00B51AF9" w:rsidRPr="00312B52">
        <w:tab/>
      </w:r>
      <w:proofErr w:type="spellStart"/>
      <w:r w:rsidR="00B51AF9" w:rsidRPr="00312B52">
        <w:t>x</w:t>
      </w:r>
      <w:proofErr w:type="spellEnd"/>
      <w:r w:rsidR="00057BEA" w:rsidRPr="00312B52">
        <w:tab/>
      </w:r>
      <w:proofErr w:type="spellStart"/>
      <w:r w:rsidR="00E4115C" w:rsidRPr="00312B52">
        <w:t>x</w:t>
      </w:r>
      <w:proofErr w:type="spellEnd"/>
      <w:r w:rsidR="00057BEA" w:rsidRPr="00312B52">
        <w:tab/>
      </w:r>
      <w:r w:rsidR="00057BEA" w:rsidRPr="00312B52">
        <w:tab/>
      </w:r>
      <w:r w:rsidR="00057BEA" w:rsidRPr="00312B52">
        <w:tab/>
      </w:r>
    </w:p>
    <w:p w:rsidR="00C82376" w:rsidRPr="00312B52" w:rsidRDefault="00C82376" w:rsidP="00F95537">
      <w:r w:rsidRPr="00312B52">
        <w:t>Toshiba M</w:t>
      </w:r>
      <w:r w:rsidR="00F95537" w:rsidRPr="00312B52">
        <w:t xml:space="preserve">RI </w:t>
      </w:r>
      <w:r w:rsidR="00791F25" w:rsidRPr="00312B52">
        <w:t>USA</w:t>
      </w:r>
      <w:r w:rsidR="00791F25" w:rsidRPr="00312B52">
        <w:tab/>
      </w:r>
      <w:r w:rsidR="00791F25" w:rsidRPr="00312B52">
        <w:tab/>
      </w:r>
      <w:r w:rsidR="006413A6" w:rsidRPr="00312B52">
        <w:tab/>
      </w:r>
      <w:r w:rsidRPr="00312B52">
        <w:t>Kevin O’Donnell</w:t>
      </w:r>
      <w:r w:rsidR="009808FC" w:rsidRPr="00312B52">
        <w:tab/>
      </w:r>
      <w:r w:rsidR="009808FC" w:rsidRPr="00312B52">
        <w:tab/>
        <w:t>x</w:t>
      </w:r>
      <w:r w:rsidR="000D6903" w:rsidRPr="00312B52">
        <w:tab/>
      </w:r>
      <w:proofErr w:type="spellStart"/>
      <w:r w:rsidR="000D6903" w:rsidRPr="00312B52">
        <w:t>x</w:t>
      </w:r>
      <w:proofErr w:type="spellEnd"/>
      <w:r w:rsidR="00B51AF9" w:rsidRPr="00312B52">
        <w:tab/>
      </w:r>
      <w:proofErr w:type="spellStart"/>
      <w:r w:rsidR="00B51AF9" w:rsidRPr="00312B52">
        <w:t>x</w:t>
      </w:r>
      <w:proofErr w:type="spellEnd"/>
      <w:r w:rsidR="00B51AF9" w:rsidRPr="00312B52">
        <w:tab/>
      </w:r>
      <w:proofErr w:type="spellStart"/>
      <w:r w:rsidR="00B51AF9" w:rsidRPr="00312B52">
        <w:t>x</w:t>
      </w:r>
      <w:proofErr w:type="spellEnd"/>
      <w:r w:rsidR="00057BEA" w:rsidRPr="00312B52">
        <w:tab/>
      </w:r>
      <w:proofErr w:type="spellStart"/>
      <w:r w:rsidR="00E4115C" w:rsidRPr="00312B52">
        <w:t>x</w:t>
      </w:r>
      <w:proofErr w:type="spellEnd"/>
      <w:r w:rsidR="00057BEA" w:rsidRPr="00312B52">
        <w:tab/>
      </w:r>
      <w:r w:rsidR="00057BEA" w:rsidRPr="00312B52">
        <w:tab/>
      </w:r>
    </w:p>
    <w:p w:rsidR="00C82376" w:rsidRPr="00312B52" w:rsidRDefault="00C82376"/>
    <w:p w:rsidR="00C82376" w:rsidRPr="00312B52" w:rsidRDefault="00791F25" w:rsidP="00C82376">
      <w:pPr>
        <w:rPr>
          <w:b/>
          <w:spacing w:val="-3"/>
          <w:u w:val="single"/>
        </w:rPr>
      </w:pPr>
      <w:r w:rsidRPr="00312B52">
        <w:rPr>
          <w:b/>
          <w:spacing w:val="-3"/>
          <w:u w:val="single"/>
        </w:rPr>
        <w:t xml:space="preserve">Members Not Present </w:t>
      </w:r>
      <w:r w:rsidRPr="00312B52">
        <w:rPr>
          <w:b/>
          <w:spacing w:val="-3"/>
          <w:u w:val="single"/>
        </w:rPr>
        <w:tab/>
      </w:r>
      <w:r w:rsidRPr="00312B52">
        <w:rPr>
          <w:b/>
          <w:spacing w:val="-3"/>
          <w:u w:val="single"/>
        </w:rPr>
        <w:tab/>
      </w:r>
      <w:r w:rsidR="00C82376" w:rsidRPr="00312B52">
        <w:rPr>
          <w:b/>
          <w:spacing w:val="-3"/>
          <w:u w:val="single"/>
        </w:rPr>
        <w:t>Voting Representative</w:t>
      </w:r>
    </w:p>
    <w:p w:rsidR="00C82376" w:rsidRPr="00312B52" w:rsidRDefault="00C82376" w:rsidP="00C82376">
      <w:pPr>
        <w:rPr>
          <w:spacing w:val="-3"/>
          <w:u w:val="single"/>
        </w:rPr>
      </w:pPr>
    </w:p>
    <w:p w:rsidR="00057BEA" w:rsidRPr="00312B52" w:rsidRDefault="00057BEA" w:rsidP="00C82376">
      <w:r w:rsidRPr="00312B52">
        <w:t>*Merge Healthcare</w:t>
      </w:r>
      <w:r w:rsidRPr="00312B52">
        <w:tab/>
      </w:r>
      <w:r w:rsidRPr="00312B52">
        <w:tab/>
      </w:r>
      <w:r w:rsidRPr="00312B52">
        <w:tab/>
        <w:t>Ronald Cowan</w:t>
      </w:r>
    </w:p>
    <w:p w:rsidR="00057BEA" w:rsidRPr="00312B52" w:rsidRDefault="00057BEA" w:rsidP="00C82376">
      <w:pPr>
        <w:rPr>
          <w:b/>
          <w:u w:val="single"/>
          <w:lang w:eastAsia="x-none"/>
        </w:rPr>
      </w:pPr>
    </w:p>
    <w:p w:rsidR="007D460B" w:rsidRPr="00312B52" w:rsidRDefault="00DB17EF" w:rsidP="00C82376">
      <w:pPr>
        <w:rPr>
          <w:b/>
          <w:spacing w:val="-3"/>
        </w:rPr>
      </w:pPr>
      <w:r w:rsidRPr="00312B52">
        <w:rPr>
          <w:b/>
          <w:spacing w:val="-3"/>
        </w:rPr>
        <w:br w:type="page"/>
      </w:r>
      <w:bookmarkStart w:id="0" w:name="_GoBack"/>
      <w:bookmarkEnd w:id="0"/>
    </w:p>
    <w:p w:rsidR="007D460B" w:rsidRPr="00312B52" w:rsidRDefault="00057BEA" w:rsidP="007D460B">
      <w:pPr>
        <w:rPr>
          <w:b/>
          <w:spacing w:val="-3"/>
          <w:u w:val="single"/>
        </w:rPr>
      </w:pPr>
      <w:r w:rsidRPr="00312B52">
        <w:rPr>
          <w:b/>
          <w:spacing w:val="-3"/>
        </w:rPr>
        <w:lastRenderedPageBreak/>
        <w:t xml:space="preserve">Alternate Voting Representatives, </w:t>
      </w:r>
      <w:r w:rsidRPr="00312B52">
        <w:rPr>
          <w:b/>
          <w:spacing w:val="-3"/>
        </w:rPr>
        <w:tab/>
      </w:r>
      <w:r w:rsidR="007D460B" w:rsidRPr="00312B52">
        <w:rPr>
          <w:b/>
          <w:spacing w:val="-3"/>
          <w:u w:val="single"/>
        </w:rPr>
        <w:t xml:space="preserve"> </w:t>
      </w:r>
    </w:p>
    <w:p w:rsidR="00057BEA" w:rsidRPr="00312B52" w:rsidRDefault="007D460B" w:rsidP="00C82376">
      <w:pPr>
        <w:rPr>
          <w:b/>
          <w:spacing w:val="-3"/>
        </w:rPr>
      </w:pPr>
      <w:r w:rsidRPr="00312B52">
        <w:rPr>
          <w:b/>
          <w:spacing w:val="-3"/>
          <w:u w:val="single"/>
        </w:rPr>
        <w:t>Observers, Others Present</w:t>
      </w:r>
      <w:r w:rsidRPr="00312B52">
        <w:rPr>
          <w:b/>
          <w:spacing w:val="-3"/>
          <w:u w:val="single"/>
        </w:rPr>
        <w:tab/>
      </w:r>
      <w:r w:rsidRPr="00312B52">
        <w:rPr>
          <w:b/>
          <w:spacing w:val="-3"/>
          <w:u w:val="single"/>
        </w:rPr>
        <w:tab/>
      </w:r>
      <w:r w:rsidR="00791F25" w:rsidRPr="00312B52">
        <w:rPr>
          <w:b/>
          <w:spacing w:val="-3"/>
          <w:u w:val="single"/>
        </w:rPr>
        <w:t>Affiliation</w:t>
      </w:r>
      <w:r w:rsidR="00966CA2" w:rsidRPr="00312B52">
        <w:rPr>
          <w:b/>
          <w:spacing w:val="-3"/>
          <w:u w:val="single"/>
        </w:rPr>
        <w:tab/>
      </w:r>
      <w:r w:rsidR="00966CA2" w:rsidRPr="00312B52">
        <w:rPr>
          <w:b/>
          <w:spacing w:val="-3"/>
          <w:u w:val="single"/>
        </w:rPr>
        <w:tab/>
      </w:r>
      <w:r w:rsidR="00966CA2" w:rsidRPr="00312B52">
        <w:rPr>
          <w:b/>
          <w:spacing w:val="-3"/>
          <w:u w:val="single"/>
        </w:rPr>
        <w:tab/>
        <w:t>M</w:t>
      </w:r>
      <w:r w:rsidR="00966CA2" w:rsidRPr="00312B52">
        <w:rPr>
          <w:b/>
          <w:spacing w:val="-3"/>
          <w:u w:val="single"/>
        </w:rPr>
        <w:tab/>
        <w:t>T</w:t>
      </w:r>
      <w:r w:rsidR="00966CA2" w:rsidRPr="00312B52">
        <w:rPr>
          <w:b/>
          <w:spacing w:val="-3"/>
          <w:u w:val="single"/>
        </w:rPr>
        <w:tab/>
        <w:t>W</w:t>
      </w:r>
      <w:r w:rsidR="00966CA2" w:rsidRPr="00312B52">
        <w:rPr>
          <w:b/>
          <w:spacing w:val="-3"/>
          <w:u w:val="single"/>
        </w:rPr>
        <w:tab/>
      </w:r>
      <w:proofErr w:type="spellStart"/>
      <w:r w:rsidR="00966CA2" w:rsidRPr="00312B52">
        <w:rPr>
          <w:b/>
          <w:spacing w:val="-3"/>
          <w:u w:val="single"/>
        </w:rPr>
        <w:t>Th</w:t>
      </w:r>
      <w:proofErr w:type="spellEnd"/>
      <w:r w:rsidR="00966CA2" w:rsidRPr="00312B52">
        <w:rPr>
          <w:b/>
          <w:spacing w:val="-3"/>
          <w:u w:val="single"/>
        </w:rPr>
        <w:tab/>
        <w:t>F</w:t>
      </w:r>
    </w:p>
    <w:p w:rsidR="00057BEA" w:rsidRPr="00312B52" w:rsidRDefault="00057BEA" w:rsidP="00C82376">
      <w:pPr>
        <w:rPr>
          <w:b/>
          <w:u w:val="single"/>
          <w:lang w:eastAsia="x-none"/>
        </w:rPr>
      </w:pPr>
    </w:p>
    <w:p w:rsidR="000D6903" w:rsidRPr="00312B52" w:rsidRDefault="000D6903">
      <w:proofErr w:type="spellStart"/>
      <w:r w:rsidRPr="00312B52">
        <w:t>Shridar</w:t>
      </w:r>
      <w:proofErr w:type="spellEnd"/>
      <w:r w:rsidRPr="00312B52">
        <w:t xml:space="preserve"> </w:t>
      </w:r>
      <w:proofErr w:type="spellStart"/>
      <w:r w:rsidRPr="00312B52">
        <w:t>Balasubramanian</w:t>
      </w:r>
      <w:proofErr w:type="spellEnd"/>
      <w:r w:rsidRPr="00312B52">
        <w:tab/>
      </w:r>
      <w:r w:rsidRPr="00312B52">
        <w:tab/>
        <w:t>WG-06-Contrast/Bayer</w:t>
      </w:r>
      <w:r w:rsidRPr="00312B52">
        <w:tab/>
        <w:t>p</w:t>
      </w:r>
      <w:r w:rsidRPr="00312B52">
        <w:tab/>
      </w:r>
      <w:proofErr w:type="spellStart"/>
      <w:r w:rsidRPr="00312B52">
        <w:t>p</w:t>
      </w:r>
      <w:proofErr w:type="spellEnd"/>
    </w:p>
    <w:p w:rsidR="00C20EDC" w:rsidRPr="00312B52" w:rsidRDefault="009439F3">
      <w:r w:rsidRPr="00312B52">
        <w:t>Ulrich Busch</w:t>
      </w:r>
      <w:r w:rsidRPr="00312B52">
        <w:tab/>
      </w:r>
      <w:r w:rsidRPr="00312B52">
        <w:tab/>
      </w:r>
      <w:r w:rsidRPr="00312B52">
        <w:tab/>
      </w:r>
      <w:r w:rsidRPr="00312B52">
        <w:tab/>
        <w:t>WG-07/Varian</w:t>
      </w:r>
      <w:r w:rsidRPr="00312B52">
        <w:tab/>
      </w:r>
      <w:r w:rsidRPr="00312B52">
        <w:tab/>
      </w:r>
      <w:r w:rsidRPr="00312B52">
        <w:tab/>
      </w:r>
      <w:r w:rsidR="000D6903" w:rsidRPr="00312B52">
        <w:t>x</w:t>
      </w:r>
      <w:r w:rsidR="000D6903" w:rsidRPr="00312B52">
        <w:tab/>
      </w:r>
      <w:proofErr w:type="spellStart"/>
      <w:r w:rsidR="000D6903" w:rsidRPr="00312B52">
        <w:t>x</w:t>
      </w:r>
      <w:proofErr w:type="spellEnd"/>
      <w:r w:rsidR="00B51AF9" w:rsidRPr="00312B52">
        <w:tab/>
      </w:r>
      <w:proofErr w:type="spellStart"/>
      <w:r w:rsidR="00B51AF9" w:rsidRPr="00312B52">
        <w:t>x</w:t>
      </w:r>
      <w:proofErr w:type="spellEnd"/>
    </w:p>
    <w:p w:rsidR="000D6903" w:rsidRPr="00312B52" w:rsidRDefault="000D6903">
      <w:r w:rsidRPr="00312B52">
        <w:t>Wim Corbijn</w:t>
      </w:r>
      <w:r w:rsidRPr="00312B52">
        <w:tab/>
      </w:r>
      <w:r w:rsidRPr="00312B52">
        <w:tab/>
      </w:r>
      <w:r w:rsidRPr="00312B52">
        <w:tab/>
      </w:r>
      <w:r w:rsidRPr="00312B52">
        <w:tab/>
        <w:t>WG-06</w:t>
      </w:r>
      <w:r w:rsidRPr="00312B52">
        <w:tab/>
      </w:r>
      <w:r w:rsidRPr="00312B52">
        <w:tab/>
      </w:r>
      <w:r w:rsidRPr="00312B52">
        <w:tab/>
      </w:r>
      <w:r w:rsidRPr="00312B52">
        <w:tab/>
        <w:t>x</w:t>
      </w:r>
      <w:r w:rsidRPr="00312B52">
        <w:tab/>
      </w:r>
      <w:proofErr w:type="spellStart"/>
      <w:r w:rsidRPr="00312B52">
        <w:t>x</w:t>
      </w:r>
      <w:proofErr w:type="spellEnd"/>
      <w:r w:rsidR="00B51AF9" w:rsidRPr="00312B52">
        <w:tab/>
      </w:r>
      <w:proofErr w:type="spellStart"/>
      <w:r w:rsidR="00B51AF9" w:rsidRPr="00312B52">
        <w:t>x</w:t>
      </w:r>
      <w:proofErr w:type="spellEnd"/>
      <w:r w:rsidR="00B51AF9" w:rsidRPr="00312B52">
        <w:tab/>
      </w:r>
      <w:proofErr w:type="spellStart"/>
      <w:r w:rsidR="00B51AF9" w:rsidRPr="00312B52">
        <w:t>x</w:t>
      </w:r>
      <w:proofErr w:type="spellEnd"/>
      <w:r w:rsidR="00E4115C" w:rsidRPr="00312B52">
        <w:tab/>
      </w:r>
      <w:proofErr w:type="spellStart"/>
      <w:r w:rsidR="00E4115C" w:rsidRPr="00312B52">
        <w:t>x</w:t>
      </w:r>
      <w:proofErr w:type="spellEnd"/>
    </w:p>
    <w:p w:rsidR="000D6903" w:rsidRPr="00312B52" w:rsidRDefault="000D6903">
      <w:r w:rsidRPr="00312B52">
        <w:t>Andrey Fedorov</w:t>
      </w:r>
      <w:r w:rsidRPr="00312B52">
        <w:tab/>
      </w:r>
      <w:r w:rsidRPr="00312B52">
        <w:tab/>
      </w:r>
      <w:r w:rsidRPr="00312B52">
        <w:tab/>
        <w:t>WG-18/Brigham Women’s</w:t>
      </w:r>
      <w:r w:rsidRPr="00312B52">
        <w:tab/>
        <w:t>p</w:t>
      </w:r>
    </w:p>
    <w:p w:rsidR="00E4115C" w:rsidRPr="00312B52" w:rsidRDefault="00E4115C"/>
    <w:p w:rsidR="00A10AE3" w:rsidRPr="00312B52" w:rsidRDefault="00FB34B4">
      <w:r w:rsidRPr="00312B52">
        <w:t>Andreas Klingler</w:t>
      </w:r>
      <w:r w:rsidR="00A10AE3" w:rsidRPr="00312B52">
        <w:tab/>
      </w:r>
      <w:r w:rsidR="00A10AE3" w:rsidRPr="00312B52">
        <w:tab/>
      </w:r>
      <w:r w:rsidR="00A10AE3" w:rsidRPr="00312B52">
        <w:tab/>
      </w:r>
      <w:r w:rsidRPr="00312B52">
        <w:t>WG-11/Siemens</w:t>
      </w:r>
      <w:r w:rsidR="00A10AE3" w:rsidRPr="00312B52">
        <w:tab/>
      </w:r>
      <w:r w:rsidR="00A10AE3" w:rsidRPr="00312B52">
        <w:tab/>
      </w:r>
      <w:r w:rsidRPr="00312B52">
        <w:tab/>
      </w:r>
      <w:r w:rsidRPr="00312B52">
        <w:tab/>
        <w:t>p</w:t>
      </w:r>
      <w:r w:rsidRPr="00312B52">
        <w:tab/>
      </w:r>
      <w:proofErr w:type="spellStart"/>
      <w:r w:rsidRPr="00312B52">
        <w:t>p</w:t>
      </w:r>
      <w:proofErr w:type="spellEnd"/>
      <w:r w:rsidR="00A10AE3" w:rsidRPr="00312B52">
        <w:tab/>
      </w:r>
    </w:p>
    <w:p w:rsidR="00733CB9" w:rsidRPr="00312B52" w:rsidRDefault="00733CB9">
      <w:r w:rsidRPr="00312B52">
        <w:t>Florian Knicker</w:t>
      </w:r>
      <w:r w:rsidRPr="00312B52">
        <w:tab/>
      </w:r>
      <w:r w:rsidRPr="00312B52">
        <w:tab/>
      </w:r>
      <w:r w:rsidRPr="00312B52">
        <w:tab/>
        <w:t>WG-13/Panasonic</w:t>
      </w:r>
      <w:r w:rsidRPr="00312B52">
        <w:tab/>
      </w:r>
      <w:r w:rsidRPr="00312B52">
        <w:tab/>
      </w:r>
      <w:r w:rsidRPr="00312B52">
        <w:tab/>
        <w:t>p</w:t>
      </w:r>
    </w:p>
    <w:p w:rsidR="00C20EDC" w:rsidRPr="00312B52" w:rsidRDefault="00FE55D9">
      <w:r w:rsidRPr="00312B52">
        <w:t>Kowalczyk, Luiza</w:t>
      </w:r>
      <w:r w:rsidRPr="00312B52">
        <w:tab/>
      </w:r>
      <w:r w:rsidRPr="00312B52">
        <w:tab/>
      </w:r>
      <w:r w:rsidRPr="00312B52">
        <w:tab/>
        <w:t>MITA</w:t>
      </w:r>
      <w:r w:rsidR="00FB34B4" w:rsidRPr="00312B52">
        <w:tab/>
      </w:r>
      <w:r w:rsidR="00FB34B4" w:rsidRPr="00312B52">
        <w:tab/>
      </w:r>
      <w:r w:rsidR="00FB34B4" w:rsidRPr="00312B52">
        <w:tab/>
      </w:r>
      <w:r w:rsidR="00FB34B4" w:rsidRPr="00312B52">
        <w:tab/>
        <w:t>x</w:t>
      </w:r>
      <w:r w:rsidR="00FB34B4" w:rsidRPr="00312B52">
        <w:tab/>
      </w:r>
      <w:proofErr w:type="spellStart"/>
      <w:r w:rsidR="00FB34B4" w:rsidRPr="00312B52">
        <w:t>x</w:t>
      </w:r>
      <w:proofErr w:type="spellEnd"/>
      <w:r w:rsidR="00FB34B4" w:rsidRPr="00312B52">
        <w:tab/>
      </w:r>
      <w:proofErr w:type="spellStart"/>
      <w:r w:rsidR="00FB34B4" w:rsidRPr="00312B52">
        <w:t>x</w:t>
      </w:r>
      <w:proofErr w:type="spellEnd"/>
      <w:r w:rsidR="00FB34B4" w:rsidRPr="00312B52">
        <w:tab/>
      </w:r>
      <w:proofErr w:type="spellStart"/>
      <w:r w:rsidR="00FB34B4" w:rsidRPr="00312B52">
        <w:t>x</w:t>
      </w:r>
      <w:proofErr w:type="spellEnd"/>
      <w:r w:rsidR="00E4115C" w:rsidRPr="00312B52">
        <w:tab/>
      </w:r>
      <w:proofErr w:type="spellStart"/>
      <w:r w:rsidR="00E4115C" w:rsidRPr="00312B52">
        <w:t>x</w:t>
      </w:r>
      <w:proofErr w:type="spellEnd"/>
      <w:r w:rsidRPr="00312B52">
        <w:tab/>
      </w:r>
      <w:r w:rsidRPr="00312B52">
        <w:tab/>
      </w:r>
      <w:r w:rsidRPr="00312B52">
        <w:tab/>
      </w:r>
      <w:r w:rsidRPr="00312B52">
        <w:tab/>
      </w:r>
    </w:p>
    <w:p w:rsidR="008D5D45" w:rsidRPr="00312B52" w:rsidRDefault="009E1F08">
      <w:proofErr w:type="spellStart"/>
      <w:r w:rsidRPr="00312B52">
        <w:t>Luszcz</w:t>
      </w:r>
      <w:proofErr w:type="spellEnd"/>
      <w:r w:rsidRPr="00312B52">
        <w:t>, Joe</w:t>
      </w:r>
      <w:r w:rsidRPr="00312B52">
        <w:tab/>
      </w:r>
      <w:r w:rsidRPr="00312B52">
        <w:tab/>
      </w:r>
      <w:r w:rsidRPr="00312B52">
        <w:tab/>
      </w:r>
      <w:r w:rsidRPr="00312B52">
        <w:tab/>
        <w:t>WG-11/Philips</w:t>
      </w:r>
      <w:r w:rsidRPr="00312B52">
        <w:tab/>
      </w:r>
      <w:r w:rsidRPr="00312B52">
        <w:tab/>
      </w:r>
      <w:r w:rsidR="00FB34B4" w:rsidRPr="00312B52">
        <w:tab/>
      </w:r>
      <w:r w:rsidR="00FB34B4" w:rsidRPr="00312B52">
        <w:tab/>
        <w:t>p</w:t>
      </w:r>
      <w:r w:rsidR="00FB34B4" w:rsidRPr="00312B52">
        <w:tab/>
      </w:r>
      <w:proofErr w:type="spellStart"/>
      <w:r w:rsidR="00FB34B4" w:rsidRPr="00312B52">
        <w:t>p</w:t>
      </w:r>
      <w:proofErr w:type="spellEnd"/>
    </w:p>
    <w:p w:rsidR="001C68A3" w:rsidRPr="00312B52" w:rsidRDefault="008A1B2D">
      <w:r w:rsidRPr="00312B52">
        <w:t>Schadt, Christof</w:t>
      </w:r>
      <w:r w:rsidRPr="00312B52">
        <w:tab/>
      </w:r>
      <w:r w:rsidRPr="00312B52">
        <w:tab/>
      </w:r>
      <w:r w:rsidRPr="00312B52">
        <w:tab/>
        <w:t>WG-07/Brainlab</w:t>
      </w:r>
      <w:r w:rsidRPr="00312B52">
        <w:tab/>
      </w:r>
      <w:r w:rsidRPr="00312B52">
        <w:tab/>
      </w:r>
      <w:r w:rsidR="000D6903" w:rsidRPr="00312B52">
        <w:t>x</w:t>
      </w:r>
      <w:r w:rsidR="000D6903" w:rsidRPr="00312B52">
        <w:tab/>
      </w:r>
      <w:proofErr w:type="spellStart"/>
      <w:r w:rsidR="000D6903" w:rsidRPr="00312B52">
        <w:t>x</w:t>
      </w:r>
      <w:proofErr w:type="spellEnd"/>
      <w:r w:rsidR="00C42896" w:rsidRPr="00312B52">
        <w:tab/>
      </w:r>
      <w:r w:rsidR="009B1B18" w:rsidRPr="00312B52">
        <w:tab/>
      </w:r>
    </w:p>
    <w:p w:rsidR="00FB34B4" w:rsidRPr="00312B52" w:rsidRDefault="00FB34B4">
      <w:r w:rsidRPr="00312B52">
        <w:t xml:space="preserve">Francisco </w:t>
      </w:r>
      <w:proofErr w:type="spellStart"/>
      <w:r w:rsidRPr="00312B52">
        <w:t>Sureda</w:t>
      </w:r>
      <w:proofErr w:type="spellEnd"/>
      <w:r w:rsidRPr="00312B52">
        <w:tab/>
      </w:r>
      <w:r w:rsidRPr="00312B52">
        <w:tab/>
      </w:r>
      <w:r w:rsidRPr="00312B52">
        <w:tab/>
        <w:t>WG-02/GE Healthcare</w:t>
      </w:r>
      <w:r w:rsidRPr="00312B52">
        <w:tab/>
      </w:r>
      <w:r w:rsidRPr="00312B52">
        <w:tab/>
      </w:r>
      <w:r w:rsidRPr="00312B52">
        <w:tab/>
        <w:t>p</w:t>
      </w:r>
      <w:r w:rsidRPr="00312B52">
        <w:tab/>
      </w:r>
      <w:proofErr w:type="spellStart"/>
      <w:r w:rsidRPr="00312B52">
        <w:t>p</w:t>
      </w:r>
      <w:proofErr w:type="spellEnd"/>
    </w:p>
    <w:p w:rsidR="000D6903" w:rsidRPr="00312B52" w:rsidRDefault="000D6903">
      <w:r w:rsidRPr="00312B52">
        <w:t>Makoto Suzuki</w:t>
      </w:r>
      <w:r w:rsidRPr="00312B52">
        <w:tab/>
      </w:r>
      <w:r w:rsidRPr="00312B52">
        <w:tab/>
      </w:r>
      <w:r w:rsidRPr="00312B52">
        <w:tab/>
        <w:t>JIRA</w:t>
      </w:r>
      <w:r w:rsidRPr="00312B52">
        <w:tab/>
      </w:r>
      <w:r w:rsidRPr="00312B52">
        <w:tab/>
      </w:r>
      <w:r w:rsidRPr="00312B52">
        <w:tab/>
      </w:r>
      <w:r w:rsidRPr="00312B52">
        <w:tab/>
        <w:t>x</w:t>
      </w:r>
      <w:r w:rsidRPr="00312B52">
        <w:tab/>
      </w:r>
      <w:proofErr w:type="spellStart"/>
      <w:r w:rsidRPr="00312B52">
        <w:t>x</w:t>
      </w:r>
      <w:proofErr w:type="spellEnd"/>
      <w:r w:rsidR="00FB34B4" w:rsidRPr="00312B52">
        <w:tab/>
      </w:r>
      <w:proofErr w:type="spellStart"/>
      <w:r w:rsidR="00FB34B4" w:rsidRPr="00312B52">
        <w:t>x</w:t>
      </w:r>
      <w:proofErr w:type="spellEnd"/>
    </w:p>
    <w:p w:rsidR="00733CB9" w:rsidRPr="00312B52" w:rsidRDefault="00733CB9">
      <w:r w:rsidRPr="00312B52">
        <w:t>Keith Thornton</w:t>
      </w:r>
      <w:r w:rsidRPr="00312B52">
        <w:tab/>
      </w:r>
      <w:r w:rsidRPr="00312B52">
        <w:tab/>
      </w:r>
      <w:r w:rsidRPr="00312B52">
        <w:tab/>
        <w:t xml:space="preserve">WG-13/Carl Zeiss Medical </w:t>
      </w:r>
      <w:r w:rsidRPr="00312B52">
        <w:tab/>
      </w:r>
      <w:r w:rsidRPr="00312B52">
        <w:tab/>
        <w:t>p</w:t>
      </w:r>
    </w:p>
    <w:p w:rsidR="007D460B" w:rsidRPr="00312B52" w:rsidRDefault="00B40B4D">
      <w:r w:rsidRPr="00312B52">
        <w:t>Vastagh</w:t>
      </w:r>
      <w:r w:rsidR="007D460B" w:rsidRPr="00312B52">
        <w:t>, Stephen</w:t>
      </w:r>
      <w:r w:rsidR="007D460B" w:rsidRPr="00312B52">
        <w:tab/>
      </w:r>
      <w:r w:rsidR="007D460B" w:rsidRPr="00312B52">
        <w:tab/>
      </w:r>
      <w:r w:rsidR="007D460B" w:rsidRPr="00312B52">
        <w:tab/>
        <w:t>MITA</w:t>
      </w:r>
      <w:r w:rsidR="007D460B" w:rsidRPr="00312B52">
        <w:tab/>
      </w:r>
      <w:r w:rsidR="007D460B" w:rsidRPr="00312B52">
        <w:tab/>
      </w:r>
      <w:r w:rsidR="007D460B" w:rsidRPr="00312B52">
        <w:tab/>
      </w:r>
      <w:r w:rsidR="007D460B" w:rsidRPr="00312B52">
        <w:tab/>
      </w:r>
      <w:r w:rsidR="000D6903" w:rsidRPr="00312B52">
        <w:t>x</w:t>
      </w:r>
      <w:r w:rsidR="000D6903" w:rsidRPr="00312B52">
        <w:tab/>
      </w:r>
      <w:proofErr w:type="spellStart"/>
      <w:r w:rsidR="000D6903" w:rsidRPr="00312B52">
        <w:t>x</w:t>
      </w:r>
      <w:proofErr w:type="spellEnd"/>
      <w:r w:rsidR="00FB34B4" w:rsidRPr="00312B52">
        <w:tab/>
      </w:r>
      <w:proofErr w:type="spellStart"/>
      <w:r w:rsidR="00FB34B4" w:rsidRPr="00312B52">
        <w:t>x</w:t>
      </w:r>
      <w:proofErr w:type="spellEnd"/>
      <w:r w:rsidR="00FB34B4" w:rsidRPr="00312B52">
        <w:tab/>
      </w:r>
      <w:proofErr w:type="spellStart"/>
      <w:r w:rsidR="00FB34B4" w:rsidRPr="00312B52">
        <w:t>x</w:t>
      </w:r>
      <w:proofErr w:type="spellEnd"/>
      <w:r w:rsidR="00FB34B4" w:rsidRPr="00312B52">
        <w:tab/>
      </w:r>
      <w:proofErr w:type="spellStart"/>
      <w:r w:rsidR="00FB34B4" w:rsidRPr="00312B52">
        <w:t>x</w:t>
      </w:r>
      <w:proofErr w:type="spellEnd"/>
      <w:r w:rsidR="007D460B" w:rsidRPr="00312B52">
        <w:tab/>
      </w:r>
    </w:p>
    <w:p w:rsidR="007D460B" w:rsidRPr="00312B52" w:rsidRDefault="007D460B">
      <w:proofErr w:type="spellStart"/>
      <w:r w:rsidRPr="00312B52">
        <w:t>Whitby</w:t>
      </w:r>
      <w:proofErr w:type="spellEnd"/>
      <w:r w:rsidRPr="00312B52">
        <w:t>, Jonathan</w:t>
      </w:r>
      <w:r w:rsidRPr="00312B52">
        <w:tab/>
      </w:r>
      <w:r w:rsidRPr="00312B52">
        <w:tab/>
      </w:r>
      <w:r w:rsidRPr="00312B52">
        <w:tab/>
      </w:r>
      <w:r w:rsidR="008F3737" w:rsidRPr="00312B52">
        <w:t>WG-11</w:t>
      </w:r>
      <w:r w:rsidR="007823DE" w:rsidRPr="00312B52">
        <w:t>/</w:t>
      </w:r>
      <w:r w:rsidR="00634F1F" w:rsidRPr="00312B52">
        <w:t>Toshiba</w:t>
      </w:r>
      <w:r w:rsidRPr="00312B52">
        <w:tab/>
      </w:r>
      <w:r w:rsidR="009E1F08" w:rsidRPr="00312B52">
        <w:tab/>
      </w:r>
      <w:r w:rsidR="00FB34B4" w:rsidRPr="00312B52">
        <w:tab/>
      </w:r>
      <w:r w:rsidR="00FB34B4" w:rsidRPr="00312B52">
        <w:tab/>
        <w:t>x</w:t>
      </w:r>
      <w:r w:rsidR="00FB34B4" w:rsidRPr="00312B52">
        <w:tab/>
      </w:r>
      <w:proofErr w:type="spellStart"/>
      <w:r w:rsidR="00FB34B4" w:rsidRPr="00312B52">
        <w:t>x</w:t>
      </w:r>
      <w:proofErr w:type="spellEnd"/>
      <w:r w:rsidR="00E4115C" w:rsidRPr="00312B52">
        <w:tab/>
      </w:r>
      <w:proofErr w:type="spellStart"/>
      <w:r w:rsidR="00E4115C" w:rsidRPr="00312B52">
        <w:t>x</w:t>
      </w:r>
      <w:proofErr w:type="spellEnd"/>
    </w:p>
    <w:p w:rsidR="00FA2B3A" w:rsidRPr="00312B52" w:rsidRDefault="00E4115C" w:rsidP="00140CAD">
      <w:pPr>
        <w:tabs>
          <w:tab w:val="left" w:pos="-1440"/>
          <w:tab w:val="left" w:pos="-720"/>
        </w:tabs>
        <w:suppressAutoHyphens/>
        <w:ind w:left="360"/>
        <w:jc w:val="center"/>
        <w:rPr>
          <w:spacing w:val="-3"/>
          <w:sz w:val="20"/>
        </w:rPr>
      </w:pPr>
      <w:r w:rsidRPr="00312B52" w:rsidDel="00E4115C">
        <w:t xml:space="preserve"> </w:t>
      </w:r>
      <w:r w:rsidR="00954668" w:rsidRPr="00312B52">
        <w:rPr>
          <w:spacing w:val="-3"/>
          <w:sz w:val="20"/>
        </w:rPr>
        <w:t>(</w:t>
      </w:r>
      <w:r w:rsidR="00FA2B3A" w:rsidRPr="00312B52">
        <w:rPr>
          <w:spacing w:val="-3"/>
          <w:sz w:val="20"/>
        </w:rPr>
        <w:t>* = Does not count toward a quorum</w:t>
      </w:r>
      <w:proofErr w:type="gramStart"/>
      <w:r w:rsidR="00954668" w:rsidRPr="00312B52">
        <w:rPr>
          <w:spacing w:val="-3"/>
          <w:sz w:val="20"/>
        </w:rPr>
        <w:t xml:space="preserve">, </w:t>
      </w:r>
      <w:r w:rsidR="003C78D9" w:rsidRPr="00312B52">
        <w:rPr>
          <w:spacing w:val="-3"/>
          <w:sz w:val="20"/>
        </w:rPr>
        <w:t xml:space="preserve"> </w:t>
      </w:r>
      <w:r w:rsidR="00954668" w:rsidRPr="00312B52">
        <w:rPr>
          <w:spacing w:val="-3"/>
          <w:sz w:val="20"/>
        </w:rPr>
        <w:t>P</w:t>
      </w:r>
      <w:proofErr w:type="gramEnd"/>
      <w:r w:rsidR="00954668" w:rsidRPr="00312B52">
        <w:rPr>
          <w:spacing w:val="-3"/>
          <w:sz w:val="20"/>
        </w:rPr>
        <w:t xml:space="preserve"> = Phone</w:t>
      </w:r>
      <w:r w:rsidR="002560CD" w:rsidRPr="00312B52">
        <w:rPr>
          <w:spacing w:val="-3"/>
          <w:sz w:val="20"/>
        </w:rPr>
        <w:t xml:space="preserve"> and/or web</w:t>
      </w:r>
      <w:r w:rsidR="003C78D9" w:rsidRPr="00312B52">
        <w:rPr>
          <w:spacing w:val="-3"/>
          <w:sz w:val="20"/>
        </w:rPr>
        <w:t>,  X = Present</w:t>
      </w:r>
      <w:r w:rsidR="00954668" w:rsidRPr="00312B52">
        <w:rPr>
          <w:spacing w:val="-3"/>
          <w:sz w:val="20"/>
        </w:rPr>
        <w:t>)</w:t>
      </w:r>
    </w:p>
    <w:p w:rsidR="007434BC" w:rsidRPr="00312B52" w:rsidRDefault="007434BC" w:rsidP="00026754">
      <w:pPr>
        <w:tabs>
          <w:tab w:val="left" w:pos="-1440"/>
          <w:tab w:val="left" w:pos="-720"/>
        </w:tabs>
        <w:suppressAutoHyphens/>
        <w:spacing w:before="360" w:after="120"/>
        <w:rPr>
          <w:b/>
          <w:spacing w:val="-3"/>
        </w:rPr>
      </w:pPr>
      <w:r w:rsidRPr="00312B52">
        <w:rPr>
          <w:b/>
          <w:spacing w:val="-3"/>
        </w:rPr>
        <w:t>Presiding Officer:</w:t>
      </w:r>
      <w:r w:rsidRPr="00312B52">
        <w:rPr>
          <w:b/>
          <w:spacing w:val="-3"/>
        </w:rPr>
        <w:tab/>
      </w:r>
      <w:r w:rsidRPr="00312B52">
        <w:rPr>
          <w:b/>
          <w:spacing w:val="-3"/>
        </w:rPr>
        <w:tab/>
      </w:r>
      <w:r w:rsidRPr="00312B52">
        <w:rPr>
          <w:b/>
          <w:spacing w:val="-3"/>
        </w:rPr>
        <w:tab/>
      </w:r>
      <w:r w:rsidR="00BA2AFD" w:rsidRPr="00312B52">
        <w:rPr>
          <w:spacing w:val="-3"/>
        </w:rPr>
        <w:t>Bas Revet</w:t>
      </w:r>
      <w:r w:rsidRPr="00312B52">
        <w:rPr>
          <w:spacing w:val="-3"/>
        </w:rPr>
        <w:t>, Chair</w:t>
      </w:r>
    </w:p>
    <w:p w:rsidR="007434BC" w:rsidRPr="00312B52" w:rsidRDefault="00DF43EE" w:rsidP="000135DB">
      <w:pPr>
        <w:pStyle w:val="Heading1"/>
        <w:numPr>
          <w:ilvl w:val="0"/>
          <w:numId w:val="1"/>
        </w:numPr>
        <w:tabs>
          <w:tab w:val="left" w:pos="720"/>
        </w:tabs>
        <w:spacing w:before="240" w:after="120"/>
        <w:rPr>
          <w:b/>
        </w:rPr>
      </w:pPr>
      <w:r w:rsidRPr="00312B52">
        <w:rPr>
          <w:b/>
        </w:rPr>
        <w:t>Opening</w:t>
      </w:r>
      <w:r w:rsidR="00CD7AE1" w:rsidRPr="00312B52">
        <w:rPr>
          <w:b/>
          <w:lang w:val="en-US"/>
        </w:rPr>
        <w:t xml:space="preserve"> and Administrative</w:t>
      </w:r>
    </w:p>
    <w:p w:rsidR="007434BC" w:rsidRPr="00312B52" w:rsidRDefault="00DF43EE" w:rsidP="00140CAD">
      <w:pPr>
        <w:pStyle w:val="BodyText2"/>
        <w:numPr>
          <w:ilvl w:val="12"/>
          <w:numId w:val="0"/>
        </w:numPr>
        <w:spacing w:before="0" w:after="120"/>
        <w:ind w:left="360"/>
        <w:rPr>
          <w:i w:val="0"/>
          <w:spacing w:val="-3"/>
        </w:rPr>
      </w:pPr>
      <w:r w:rsidRPr="00312B52">
        <w:rPr>
          <w:i w:val="0"/>
        </w:rPr>
        <w:t xml:space="preserve">The Chair called the meeting to order at </w:t>
      </w:r>
      <w:r w:rsidR="00877C68" w:rsidRPr="00312B52">
        <w:rPr>
          <w:i w:val="0"/>
        </w:rPr>
        <w:t>0</w:t>
      </w:r>
      <w:r w:rsidR="00420B7A" w:rsidRPr="00312B52">
        <w:rPr>
          <w:i w:val="0"/>
        </w:rPr>
        <w:t>8</w:t>
      </w:r>
      <w:r w:rsidRPr="00312B52">
        <w:rPr>
          <w:i w:val="0"/>
        </w:rPr>
        <w:t xml:space="preserve">.30 on </w:t>
      </w:r>
      <w:r w:rsidR="00151A24" w:rsidRPr="00312B52">
        <w:rPr>
          <w:i w:val="0"/>
        </w:rPr>
        <w:t>November 10</w:t>
      </w:r>
      <w:r w:rsidR="00F74EBF" w:rsidRPr="00312B52">
        <w:rPr>
          <w:i w:val="0"/>
        </w:rPr>
        <w:t>, 201</w:t>
      </w:r>
      <w:r w:rsidR="00300EB1" w:rsidRPr="00312B52">
        <w:rPr>
          <w:i w:val="0"/>
        </w:rPr>
        <w:t>4</w:t>
      </w:r>
      <w:r w:rsidRPr="00312B52">
        <w:rPr>
          <w:i w:val="0"/>
        </w:rPr>
        <w:t xml:space="preserve">.  </w:t>
      </w:r>
      <w:r w:rsidR="00420B7A" w:rsidRPr="00312B52">
        <w:rPr>
          <w:i w:val="0"/>
        </w:rPr>
        <w:t xml:space="preserve">A quorum was </w:t>
      </w:r>
      <w:r w:rsidR="007434BC" w:rsidRPr="00312B52">
        <w:rPr>
          <w:i w:val="0"/>
        </w:rPr>
        <w:t>present.</w:t>
      </w:r>
      <w:r w:rsidRPr="00312B52">
        <w:rPr>
          <w:i w:val="0"/>
        </w:rPr>
        <w:t xml:space="preserve">  </w:t>
      </w:r>
      <w:r w:rsidR="007434BC" w:rsidRPr="00312B52">
        <w:rPr>
          <w:i w:val="0"/>
        </w:rPr>
        <w:t>Members approved the agenda</w:t>
      </w:r>
      <w:r w:rsidR="00300EB1" w:rsidRPr="00312B52">
        <w:rPr>
          <w:i w:val="0"/>
        </w:rPr>
        <w:t xml:space="preserve">.  </w:t>
      </w:r>
      <w:r w:rsidR="00420B7A" w:rsidRPr="00312B52">
        <w:rPr>
          <w:i w:val="0"/>
        </w:rPr>
        <w:t xml:space="preserve">The minutes of the </w:t>
      </w:r>
      <w:r w:rsidR="0088180D" w:rsidRPr="00312B52">
        <w:rPr>
          <w:i w:val="0"/>
        </w:rPr>
        <w:t>previous meeting w</w:t>
      </w:r>
      <w:r w:rsidR="00386F51" w:rsidRPr="00312B52">
        <w:rPr>
          <w:i w:val="0"/>
        </w:rPr>
        <w:t>as</w:t>
      </w:r>
      <w:r w:rsidR="0088180D" w:rsidRPr="00312B52">
        <w:rPr>
          <w:i w:val="0"/>
        </w:rPr>
        <w:t xml:space="preserve"> approved. </w:t>
      </w:r>
      <w:r w:rsidRPr="00312B52">
        <w:rPr>
          <w:i w:val="0"/>
          <w:spacing w:val="-3"/>
        </w:rPr>
        <w:t>The Secretary</w:t>
      </w:r>
      <w:r w:rsidR="00300EB1" w:rsidRPr="00312B52">
        <w:rPr>
          <w:i w:val="0"/>
          <w:spacing w:val="-3"/>
        </w:rPr>
        <w:t xml:space="preserve"> </w:t>
      </w:r>
      <w:r w:rsidRPr="00312B52">
        <w:rPr>
          <w:i w:val="0"/>
          <w:spacing w:val="-3"/>
        </w:rPr>
        <w:t>reviewed the antitrust rules.</w:t>
      </w:r>
      <w:r w:rsidR="008C2DE5" w:rsidRPr="00312B52">
        <w:rPr>
          <w:i w:val="0"/>
          <w:spacing w:val="-3"/>
        </w:rPr>
        <w:t xml:space="preserve">  </w:t>
      </w:r>
    </w:p>
    <w:p w:rsidR="00CD7AE1" w:rsidRPr="00312B52" w:rsidRDefault="00CD7AE1" w:rsidP="00140CAD">
      <w:pPr>
        <w:pStyle w:val="BodyText2"/>
        <w:numPr>
          <w:ilvl w:val="12"/>
          <w:numId w:val="0"/>
        </w:numPr>
        <w:spacing w:before="0" w:after="120"/>
        <w:ind w:left="360"/>
        <w:rPr>
          <w:i w:val="0"/>
          <w:spacing w:val="-3"/>
        </w:rPr>
      </w:pPr>
    </w:p>
    <w:p w:rsidR="00CD7AE1" w:rsidRPr="00312B52" w:rsidRDefault="00E4115C" w:rsidP="00140CAD">
      <w:pPr>
        <w:pStyle w:val="BodyText2"/>
        <w:numPr>
          <w:ilvl w:val="12"/>
          <w:numId w:val="0"/>
        </w:numPr>
        <w:spacing w:before="0" w:after="120"/>
        <w:ind w:left="360"/>
        <w:rPr>
          <w:i w:val="0"/>
          <w:spacing w:val="-3"/>
        </w:rPr>
      </w:pPr>
      <w:r w:rsidRPr="00312B52">
        <w:rPr>
          <w:i w:val="0"/>
          <w:spacing w:val="-3"/>
        </w:rPr>
        <w:t xml:space="preserve">In response to the Chair’s invitation, R. Horn agreed to serve as Chair following D. </w:t>
      </w:r>
      <w:proofErr w:type="spellStart"/>
      <w:r w:rsidRPr="00312B52">
        <w:rPr>
          <w:i w:val="0"/>
          <w:spacing w:val="-3"/>
        </w:rPr>
        <w:t>Clunie’s</w:t>
      </w:r>
      <w:proofErr w:type="spellEnd"/>
      <w:r w:rsidRPr="00312B52">
        <w:rPr>
          <w:i w:val="0"/>
          <w:spacing w:val="-3"/>
        </w:rPr>
        <w:t xml:space="preserve"> offer to manage the final editing of the CPs.  </w:t>
      </w:r>
      <w:r w:rsidR="00CD7AE1" w:rsidRPr="00312B52">
        <w:rPr>
          <w:i w:val="0"/>
          <w:spacing w:val="-3"/>
        </w:rPr>
        <w:t xml:space="preserve">The </w:t>
      </w:r>
      <w:r w:rsidRPr="00312B52">
        <w:rPr>
          <w:i w:val="0"/>
          <w:spacing w:val="-3"/>
        </w:rPr>
        <w:t>Group thanked Bas for his service.  The Secretary invited the Group to participate in a dinner in the Meeting Room, to be hosted by MITA/NEMA.</w:t>
      </w:r>
    </w:p>
    <w:p w:rsidR="007434BC" w:rsidRPr="00312B52" w:rsidRDefault="007434BC" w:rsidP="000135DB">
      <w:pPr>
        <w:pStyle w:val="Heading1"/>
        <w:numPr>
          <w:ilvl w:val="0"/>
          <w:numId w:val="1"/>
        </w:numPr>
        <w:tabs>
          <w:tab w:val="left" w:pos="720"/>
        </w:tabs>
        <w:spacing w:before="240" w:after="120"/>
        <w:rPr>
          <w:b/>
        </w:rPr>
      </w:pPr>
      <w:r w:rsidRPr="00312B52">
        <w:rPr>
          <w:b/>
        </w:rPr>
        <w:t>Report</w:t>
      </w:r>
      <w:r w:rsidR="00F74EBF" w:rsidRPr="00312B52">
        <w:rPr>
          <w:b/>
        </w:rPr>
        <w:t xml:space="preserve"> on Ballots</w:t>
      </w:r>
    </w:p>
    <w:p w:rsidR="00BC25D2" w:rsidRPr="00312B52" w:rsidRDefault="00300EB1" w:rsidP="00140CAD">
      <w:pPr>
        <w:pStyle w:val="BodyText2"/>
        <w:spacing w:before="0" w:after="120"/>
        <w:ind w:left="360"/>
        <w:rPr>
          <w:i w:val="0"/>
        </w:rPr>
      </w:pPr>
      <w:r w:rsidRPr="00312B52">
        <w:rPr>
          <w:i w:val="0"/>
        </w:rPr>
        <w:t xml:space="preserve">The </w:t>
      </w:r>
      <w:r w:rsidR="00BC25D2" w:rsidRPr="00312B52">
        <w:rPr>
          <w:i w:val="0"/>
        </w:rPr>
        <w:t xml:space="preserve">Secretary </w:t>
      </w:r>
      <w:r w:rsidRPr="00312B52">
        <w:rPr>
          <w:i w:val="0"/>
        </w:rPr>
        <w:t xml:space="preserve">reported that </w:t>
      </w:r>
      <w:r w:rsidR="009D61CB" w:rsidRPr="00312B52">
        <w:rPr>
          <w:i w:val="0"/>
        </w:rPr>
        <w:t>the ballot</w:t>
      </w:r>
      <w:r w:rsidR="00F74EBF" w:rsidRPr="00312B52">
        <w:rPr>
          <w:i w:val="0"/>
        </w:rPr>
        <w:t>s</w:t>
      </w:r>
      <w:r w:rsidR="00BC25D2" w:rsidRPr="00312B52">
        <w:rPr>
          <w:i w:val="0"/>
        </w:rPr>
        <w:t xml:space="preserve"> distributed following the</w:t>
      </w:r>
      <w:r w:rsidR="00912EFB" w:rsidRPr="00312B52">
        <w:rPr>
          <w:i w:val="0"/>
        </w:rPr>
        <w:t xml:space="preserve"> </w:t>
      </w:r>
      <w:r w:rsidR="00B8664C" w:rsidRPr="00312B52">
        <w:rPr>
          <w:i w:val="0"/>
        </w:rPr>
        <w:t>September</w:t>
      </w:r>
      <w:proofErr w:type="gramStart"/>
      <w:r w:rsidR="00B8664C" w:rsidRPr="00312B52">
        <w:rPr>
          <w:i w:val="0"/>
        </w:rPr>
        <w:t>,</w:t>
      </w:r>
      <w:r w:rsidR="00FF4786" w:rsidRPr="00312B52">
        <w:rPr>
          <w:i w:val="0"/>
        </w:rPr>
        <w:t>2014</w:t>
      </w:r>
      <w:proofErr w:type="gramEnd"/>
      <w:r w:rsidR="00BC25D2" w:rsidRPr="00312B52">
        <w:rPr>
          <w:i w:val="0"/>
        </w:rPr>
        <w:t xml:space="preserve"> meeting of WG-06</w:t>
      </w:r>
      <w:r w:rsidRPr="00312B52">
        <w:rPr>
          <w:i w:val="0"/>
        </w:rPr>
        <w:t xml:space="preserve"> had</w:t>
      </w:r>
      <w:r w:rsidR="0073592A" w:rsidRPr="00312B52">
        <w:rPr>
          <w:i w:val="0"/>
        </w:rPr>
        <w:t xml:space="preserve"> </w:t>
      </w:r>
      <w:r w:rsidR="00BC607D" w:rsidRPr="00312B52">
        <w:rPr>
          <w:i w:val="0"/>
        </w:rPr>
        <w:t>passed</w:t>
      </w:r>
      <w:r w:rsidR="00BC25D2" w:rsidRPr="00312B52">
        <w:rPr>
          <w:i w:val="0"/>
        </w:rPr>
        <w:t xml:space="preserve">.  </w:t>
      </w:r>
    </w:p>
    <w:p w:rsidR="0075741A" w:rsidRPr="00312B52" w:rsidRDefault="0075741A" w:rsidP="00140CAD">
      <w:pPr>
        <w:pStyle w:val="BodyText2"/>
        <w:spacing w:before="0" w:after="120"/>
        <w:ind w:left="360"/>
        <w:rPr>
          <w:i w:val="0"/>
        </w:rPr>
      </w:pPr>
    </w:p>
    <w:p w:rsidR="00BC25D2" w:rsidRPr="00312B52" w:rsidRDefault="00BC25D2" w:rsidP="00140CAD">
      <w:pPr>
        <w:pStyle w:val="BodyText2"/>
        <w:spacing w:before="0"/>
        <w:ind w:left="360"/>
        <w:rPr>
          <w:b/>
          <w:i w:val="0"/>
          <w:sz w:val="12"/>
          <w:szCs w:val="12"/>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160"/>
        <w:gridCol w:w="1800"/>
        <w:gridCol w:w="1320"/>
        <w:gridCol w:w="3120"/>
      </w:tblGrid>
      <w:tr w:rsidR="00BC25D2" w:rsidRPr="00312B52" w:rsidTr="00A90BD6">
        <w:trPr>
          <w:trHeight w:val="338"/>
        </w:trPr>
        <w:tc>
          <w:tcPr>
            <w:tcW w:w="1188" w:type="dxa"/>
            <w:tcBorders>
              <w:top w:val="single" w:sz="8" w:space="0" w:color="auto"/>
              <w:left w:val="single" w:sz="8" w:space="0" w:color="auto"/>
              <w:bottom w:val="single" w:sz="8" w:space="0" w:color="auto"/>
              <w:right w:val="single" w:sz="4" w:space="0" w:color="auto"/>
            </w:tcBorders>
          </w:tcPr>
          <w:p w:rsidR="00BC25D2" w:rsidRPr="00312B52" w:rsidRDefault="00BC25D2" w:rsidP="00CF3498">
            <w:pPr>
              <w:pStyle w:val="Heading2"/>
              <w:jc w:val="center"/>
              <w:rPr>
                <w:iCs/>
                <w:sz w:val="22"/>
                <w:szCs w:val="22"/>
              </w:rPr>
            </w:pPr>
            <w:r w:rsidRPr="00312B52">
              <w:rPr>
                <w:iCs/>
                <w:sz w:val="22"/>
                <w:szCs w:val="22"/>
              </w:rPr>
              <w:t>BALLOT</w:t>
            </w:r>
            <w:r w:rsidR="00D851BA" w:rsidRPr="00312B52">
              <w:rPr>
                <w:iCs/>
                <w:sz w:val="22"/>
                <w:szCs w:val="22"/>
              </w:rPr>
              <w:t xml:space="preserve"> </w:t>
            </w:r>
          </w:p>
        </w:tc>
        <w:tc>
          <w:tcPr>
            <w:tcW w:w="2160" w:type="dxa"/>
            <w:tcBorders>
              <w:top w:val="single" w:sz="8" w:space="0" w:color="auto"/>
              <w:left w:val="single" w:sz="4" w:space="0" w:color="auto"/>
              <w:bottom w:val="single" w:sz="8" w:space="0" w:color="auto"/>
              <w:right w:val="single" w:sz="4" w:space="0" w:color="auto"/>
            </w:tcBorders>
          </w:tcPr>
          <w:p w:rsidR="00BC25D2" w:rsidRPr="00312B52" w:rsidRDefault="00BC25D2" w:rsidP="00347E58">
            <w:pPr>
              <w:pStyle w:val="Heading2"/>
              <w:jc w:val="center"/>
              <w:rPr>
                <w:iCs/>
                <w:sz w:val="22"/>
                <w:szCs w:val="22"/>
              </w:rPr>
            </w:pPr>
            <w:r w:rsidRPr="00312B52">
              <w:rPr>
                <w:iCs/>
                <w:sz w:val="22"/>
                <w:szCs w:val="22"/>
              </w:rPr>
              <w:t>APPROVE</w:t>
            </w:r>
          </w:p>
        </w:tc>
        <w:tc>
          <w:tcPr>
            <w:tcW w:w="1800" w:type="dxa"/>
            <w:tcBorders>
              <w:top w:val="single" w:sz="8" w:space="0" w:color="auto"/>
              <w:left w:val="single" w:sz="4" w:space="0" w:color="auto"/>
              <w:bottom w:val="single" w:sz="8" w:space="0" w:color="auto"/>
              <w:right w:val="single" w:sz="4" w:space="0" w:color="auto"/>
            </w:tcBorders>
          </w:tcPr>
          <w:p w:rsidR="00BC25D2" w:rsidRPr="00312B52" w:rsidRDefault="00BC25D2" w:rsidP="00347E58">
            <w:pPr>
              <w:pStyle w:val="Heading2"/>
              <w:jc w:val="center"/>
              <w:rPr>
                <w:iCs/>
                <w:sz w:val="22"/>
                <w:szCs w:val="22"/>
              </w:rPr>
            </w:pPr>
            <w:r w:rsidRPr="00312B52">
              <w:rPr>
                <w:iCs/>
                <w:sz w:val="22"/>
                <w:szCs w:val="22"/>
              </w:rPr>
              <w:t>DISAPPROVE</w:t>
            </w:r>
          </w:p>
        </w:tc>
        <w:tc>
          <w:tcPr>
            <w:tcW w:w="1320" w:type="dxa"/>
            <w:tcBorders>
              <w:top w:val="single" w:sz="8" w:space="0" w:color="auto"/>
              <w:left w:val="single" w:sz="4" w:space="0" w:color="auto"/>
              <w:bottom w:val="single" w:sz="8" w:space="0" w:color="auto"/>
              <w:right w:val="single" w:sz="4" w:space="0" w:color="auto"/>
            </w:tcBorders>
          </w:tcPr>
          <w:p w:rsidR="00BC25D2" w:rsidRPr="00312B52" w:rsidRDefault="00BC25D2" w:rsidP="00347E58">
            <w:pPr>
              <w:pStyle w:val="Heading2"/>
              <w:jc w:val="center"/>
              <w:rPr>
                <w:iCs/>
                <w:sz w:val="22"/>
                <w:szCs w:val="22"/>
              </w:rPr>
            </w:pPr>
            <w:r w:rsidRPr="00312B52">
              <w:rPr>
                <w:iCs/>
                <w:sz w:val="22"/>
                <w:szCs w:val="22"/>
              </w:rPr>
              <w:t>ABSTAIN</w:t>
            </w:r>
          </w:p>
        </w:tc>
        <w:tc>
          <w:tcPr>
            <w:tcW w:w="3120" w:type="dxa"/>
            <w:tcBorders>
              <w:top w:val="single" w:sz="8" w:space="0" w:color="auto"/>
              <w:left w:val="single" w:sz="4" w:space="0" w:color="auto"/>
              <w:bottom w:val="single" w:sz="8" w:space="0" w:color="auto"/>
              <w:right w:val="single" w:sz="8" w:space="0" w:color="auto"/>
            </w:tcBorders>
          </w:tcPr>
          <w:p w:rsidR="00BC25D2" w:rsidRPr="00312B52" w:rsidRDefault="00BC25D2" w:rsidP="00347E58">
            <w:pPr>
              <w:jc w:val="center"/>
              <w:rPr>
                <w:b/>
                <w:iCs/>
                <w:sz w:val="22"/>
                <w:szCs w:val="22"/>
              </w:rPr>
            </w:pPr>
            <w:r w:rsidRPr="00312B52">
              <w:rPr>
                <w:b/>
                <w:iCs/>
                <w:sz w:val="22"/>
                <w:szCs w:val="22"/>
              </w:rPr>
              <w:t>COMMENTS</w:t>
            </w:r>
          </w:p>
        </w:tc>
      </w:tr>
      <w:tr w:rsidR="00E0693B" w:rsidRPr="00312B52" w:rsidTr="004862D0">
        <w:trPr>
          <w:trHeight w:val="250"/>
        </w:trPr>
        <w:tc>
          <w:tcPr>
            <w:tcW w:w="1188" w:type="dxa"/>
            <w:tcBorders>
              <w:left w:val="single" w:sz="8" w:space="0" w:color="auto"/>
            </w:tcBorders>
          </w:tcPr>
          <w:p w:rsidR="00E0693B" w:rsidRPr="00312B52" w:rsidRDefault="00386F51" w:rsidP="00FF4786">
            <w:pPr>
              <w:jc w:val="center"/>
              <w:rPr>
                <w:iCs/>
                <w:sz w:val="20"/>
              </w:rPr>
            </w:pPr>
            <w:r w:rsidRPr="00312B52">
              <w:rPr>
                <w:iCs/>
                <w:sz w:val="20"/>
              </w:rPr>
              <w:t>CP</w:t>
            </w:r>
            <w:r w:rsidR="00FF4786" w:rsidRPr="00312B52">
              <w:rPr>
                <w:iCs/>
                <w:sz w:val="20"/>
              </w:rPr>
              <w:t>ack-</w:t>
            </w:r>
            <w:r w:rsidRPr="00312B52">
              <w:rPr>
                <w:iCs/>
                <w:sz w:val="20"/>
              </w:rPr>
              <w:t>7</w:t>
            </w:r>
            <w:r w:rsidR="0075741A" w:rsidRPr="00312B52">
              <w:rPr>
                <w:iCs/>
                <w:sz w:val="20"/>
              </w:rPr>
              <w:t>8</w:t>
            </w:r>
          </w:p>
        </w:tc>
        <w:tc>
          <w:tcPr>
            <w:tcW w:w="2160" w:type="dxa"/>
          </w:tcPr>
          <w:p w:rsidR="00E0693B" w:rsidRPr="00312B52" w:rsidRDefault="00887560" w:rsidP="00E0693B">
            <w:pPr>
              <w:pStyle w:val="List-End"/>
              <w:numPr>
                <w:ilvl w:val="0"/>
                <w:numId w:val="0"/>
              </w:numPr>
              <w:overflowPunct/>
              <w:autoSpaceDE/>
              <w:autoSpaceDN/>
              <w:adjustRightInd/>
              <w:spacing w:after="0"/>
              <w:jc w:val="center"/>
              <w:textAlignment w:val="auto"/>
              <w:rPr>
                <w:iCs/>
                <w:sz w:val="20"/>
              </w:rPr>
            </w:pPr>
            <w:r w:rsidRPr="00312B52">
              <w:rPr>
                <w:iCs/>
                <w:sz w:val="20"/>
              </w:rPr>
              <w:t>31</w:t>
            </w:r>
          </w:p>
        </w:tc>
        <w:tc>
          <w:tcPr>
            <w:tcW w:w="1800" w:type="dxa"/>
          </w:tcPr>
          <w:p w:rsidR="00E0693B" w:rsidRPr="00312B52" w:rsidRDefault="00887560" w:rsidP="00E0693B">
            <w:pPr>
              <w:jc w:val="center"/>
              <w:rPr>
                <w:iCs/>
                <w:sz w:val="20"/>
              </w:rPr>
            </w:pPr>
            <w:r w:rsidRPr="00312B52">
              <w:rPr>
                <w:iCs/>
                <w:sz w:val="20"/>
              </w:rPr>
              <w:t>3</w:t>
            </w:r>
          </w:p>
        </w:tc>
        <w:tc>
          <w:tcPr>
            <w:tcW w:w="1320" w:type="dxa"/>
          </w:tcPr>
          <w:p w:rsidR="00E0693B" w:rsidRPr="00312B52" w:rsidRDefault="00887560" w:rsidP="00E0693B">
            <w:pPr>
              <w:jc w:val="center"/>
              <w:rPr>
                <w:iCs/>
                <w:sz w:val="20"/>
              </w:rPr>
            </w:pPr>
            <w:r w:rsidRPr="00312B52">
              <w:rPr>
                <w:iCs/>
                <w:sz w:val="20"/>
              </w:rPr>
              <w:t>10</w:t>
            </w:r>
          </w:p>
        </w:tc>
        <w:tc>
          <w:tcPr>
            <w:tcW w:w="3120" w:type="dxa"/>
            <w:tcBorders>
              <w:right w:val="single" w:sz="8" w:space="0" w:color="auto"/>
            </w:tcBorders>
          </w:tcPr>
          <w:p w:rsidR="00E0693B" w:rsidRPr="00312B52" w:rsidRDefault="00887560" w:rsidP="00E0693B">
            <w:pPr>
              <w:pStyle w:val="EndnoteText"/>
              <w:overflowPunct/>
              <w:autoSpaceDE/>
              <w:autoSpaceDN/>
              <w:adjustRightInd/>
              <w:jc w:val="center"/>
              <w:textAlignment w:val="auto"/>
              <w:rPr>
                <w:rFonts w:ascii="Times New Roman" w:hAnsi="Times New Roman"/>
                <w:iCs/>
                <w:sz w:val="20"/>
                <w:lang w:val="en-US" w:eastAsia="en-US"/>
              </w:rPr>
            </w:pPr>
            <w:r w:rsidRPr="00312B52">
              <w:rPr>
                <w:rFonts w:ascii="Times New Roman" w:hAnsi="Times New Roman"/>
                <w:iCs/>
                <w:sz w:val="20"/>
                <w:lang w:val="en-US" w:eastAsia="en-US"/>
              </w:rPr>
              <w:t>37</w:t>
            </w:r>
          </w:p>
        </w:tc>
      </w:tr>
      <w:tr w:rsidR="00D058B0" w:rsidRPr="00312B52" w:rsidTr="004862D0">
        <w:trPr>
          <w:trHeight w:val="250"/>
        </w:trPr>
        <w:tc>
          <w:tcPr>
            <w:tcW w:w="1188" w:type="dxa"/>
            <w:tcBorders>
              <w:left w:val="single" w:sz="8" w:space="0" w:color="auto"/>
            </w:tcBorders>
          </w:tcPr>
          <w:p w:rsidR="00D058B0" w:rsidRPr="00312B52" w:rsidRDefault="0075741A" w:rsidP="00FF4786">
            <w:pPr>
              <w:jc w:val="center"/>
              <w:rPr>
                <w:iCs/>
                <w:sz w:val="20"/>
              </w:rPr>
            </w:pPr>
            <w:r w:rsidRPr="00312B52">
              <w:rPr>
                <w:iCs/>
                <w:sz w:val="20"/>
              </w:rPr>
              <w:t>Sup 171</w:t>
            </w:r>
          </w:p>
        </w:tc>
        <w:tc>
          <w:tcPr>
            <w:tcW w:w="2160" w:type="dxa"/>
          </w:tcPr>
          <w:p w:rsidR="00D058B0" w:rsidRPr="00312B52" w:rsidRDefault="0075741A" w:rsidP="002D2332">
            <w:pPr>
              <w:pStyle w:val="List-End"/>
              <w:numPr>
                <w:ilvl w:val="0"/>
                <w:numId w:val="0"/>
              </w:numPr>
              <w:overflowPunct/>
              <w:autoSpaceDE/>
              <w:autoSpaceDN/>
              <w:adjustRightInd/>
              <w:spacing w:after="0"/>
              <w:jc w:val="center"/>
              <w:textAlignment w:val="auto"/>
              <w:rPr>
                <w:iCs/>
                <w:sz w:val="20"/>
              </w:rPr>
            </w:pPr>
            <w:r w:rsidRPr="00312B52">
              <w:rPr>
                <w:iCs/>
                <w:sz w:val="20"/>
              </w:rPr>
              <w:t>1</w:t>
            </w:r>
            <w:r w:rsidR="00887560" w:rsidRPr="00312B52">
              <w:rPr>
                <w:iCs/>
                <w:sz w:val="20"/>
              </w:rPr>
              <w:t>7</w:t>
            </w:r>
          </w:p>
        </w:tc>
        <w:tc>
          <w:tcPr>
            <w:tcW w:w="1800" w:type="dxa"/>
          </w:tcPr>
          <w:p w:rsidR="00D058B0" w:rsidRPr="00312B52" w:rsidRDefault="0075741A" w:rsidP="00E0693B">
            <w:pPr>
              <w:jc w:val="center"/>
              <w:rPr>
                <w:iCs/>
                <w:sz w:val="20"/>
              </w:rPr>
            </w:pPr>
            <w:r w:rsidRPr="00312B52">
              <w:rPr>
                <w:iCs/>
                <w:sz w:val="20"/>
              </w:rPr>
              <w:t>0</w:t>
            </w:r>
          </w:p>
        </w:tc>
        <w:tc>
          <w:tcPr>
            <w:tcW w:w="1320" w:type="dxa"/>
          </w:tcPr>
          <w:p w:rsidR="00D058B0" w:rsidRPr="00312B52" w:rsidRDefault="0075741A" w:rsidP="00E0693B">
            <w:pPr>
              <w:jc w:val="center"/>
              <w:rPr>
                <w:iCs/>
                <w:sz w:val="20"/>
              </w:rPr>
            </w:pPr>
            <w:r w:rsidRPr="00312B52">
              <w:rPr>
                <w:iCs/>
                <w:sz w:val="20"/>
              </w:rPr>
              <w:t>7</w:t>
            </w:r>
          </w:p>
        </w:tc>
        <w:tc>
          <w:tcPr>
            <w:tcW w:w="3120" w:type="dxa"/>
            <w:tcBorders>
              <w:right w:val="single" w:sz="8" w:space="0" w:color="auto"/>
            </w:tcBorders>
          </w:tcPr>
          <w:p w:rsidR="00D058B0" w:rsidRPr="00312B52" w:rsidRDefault="0075741A" w:rsidP="00E0693B">
            <w:pPr>
              <w:pStyle w:val="EndnoteText"/>
              <w:overflowPunct/>
              <w:autoSpaceDE/>
              <w:autoSpaceDN/>
              <w:adjustRightInd/>
              <w:jc w:val="center"/>
              <w:textAlignment w:val="auto"/>
              <w:rPr>
                <w:rFonts w:ascii="Times New Roman" w:hAnsi="Times New Roman"/>
                <w:iCs/>
                <w:sz w:val="20"/>
                <w:lang w:val="en-US" w:eastAsia="en-US"/>
              </w:rPr>
            </w:pPr>
            <w:r w:rsidRPr="00312B52">
              <w:rPr>
                <w:rFonts w:ascii="Times New Roman" w:hAnsi="Times New Roman"/>
                <w:iCs/>
                <w:sz w:val="20"/>
                <w:lang w:val="en-US" w:eastAsia="en-US"/>
              </w:rPr>
              <w:t>2</w:t>
            </w:r>
          </w:p>
        </w:tc>
      </w:tr>
      <w:tr w:rsidR="0075741A" w:rsidRPr="00312B52" w:rsidTr="004862D0">
        <w:trPr>
          <w:trHeight w:val="250"/>
        </w:trPr>
        <w:tc>
          <w:tcPr>
            <w:tcW w:w="1188" w:type="dxa"/>
            <w:tcBorders>
              <w:left w:val="single" w:sz="8" w:space="0" w:color="auto"/>
            </w:tcBorders>
          </w:tcPr>
          <w:p w:rsidR="0075741A" w:rsidRPr="00312B52" w:rsidRDefault="0075741A" w:rsidP="00FF4786">
            <w:pPr>
              <w:jc w:val="center"/>
              <w:rPr>
                <w:iCs/>
                <w:sz w:val="20"/>
              </w:rPr>
            </w:pPr>
            <w:r w:rsidRPr="00312B52">
              <w:rPr>
                <w:iCs/>
                <w:sz w:val="20"/>
              </w:rPr>
              <w:t>Sup 172</w:t>
            </w:r>
          </w:p>
        </w:tc>
        <w:tc>
          <w:tcPr>
            <w:tcW w:w="2160" w:type="dxa"/>
          </w:tcPr>
          <w:p w:rsidR="0075741A" w:rsidRPr="00312B52" w:rsidRDefault="0075741A" w:rsidP="002D2332">
            <w:pPr>
              <w:pStyle w:val="List-End"/>
              <w:numPr>
                <w:ilvl w:val="0"/>
                <w:numId w:val="0"/>
              </w:numPr>
              <w:overflowPunct/>
              <w:autoSpaceDE/>
              <w:autoSpaceDN/>
              <w:adjustRightInd/>
              <w:spacing w:after="0"/>
              <w:jc w:val="center"/>
              <w:textAlignment w:val="auto"/>
              <w:rPr>
                <w:iCs/>
                <w:sz w:val="20"/>
              </w:rPr>
            </w:pPr>
            <w:r w:rsidRPr="00312B52">
              <w:rPr>
                <w:iCs/>
                <w:sz w:val="20"/>
              </w:rPr>
              <w:t>1</w:t>
            </w:r>
            <w:r w:rsidR="00887560" w:rsidRPr="00312B52">
              <w:rPr>
                <w:iCs/>
                <w:sz w:val="20"/>
              </w:rPr>
              <w:t>8</w:t>
            </w:r>
          </w:p>
        </w:tc>
        <w:tc>
          <w:tcPr>
            <w:tcW w:w="1800" w:type="dxa"/>
          </w:tcPr>
          <w:p w:rsidR="0075741A" w:rsidRPr="00312B52" w:rsidRDefault="0075741A" w:rsidP="00E0693B">
            <w:pPr>
              <w:jc w:val="center"/>
              <w:rPr>
                <w:iCs/>
                <w:sz w:val="20"/>
              </w:rPr>
            </w:pPr>
            <w:r w:rsidRPr="00312B52">
              <w:rPr>
                <w:iCs/>
                <w:sz w:val="20"/>
              </w:rPr>
              <w:t>0</w:t>
            </w:r>
          </w:p>
        </w:tc>
        <w:tc>
          <w:tcPr>
            <w:tcW w:w="1320" w:type="dxa"/>
          </w:tcPr>
          <w:p w:rsidR="0075741A" w:rsidRPr="00312B52" w:rsidRDefault="0075741A" w:rsidP="00E0693B">
            <w:pPr>
              <w:jc w:val="center"/>
              <w:rPr>
                <w:iCs/>
                <w:sz w:val="20"/>
              </w:rPr>
            </w:pPr>
            <w:r w:rsidRPr="00312B52">
              <w:rPr>
                <w:iCs/>
                <w:sz w:val="20"/>
              </w:rPr>
              <w:t>7</w:t>
            </w:r>
          </w:p>
        </w:tc>
        <w:tc>
          <w:tcPr>
            <w:tcW w:w="3120" w:type="dxa"/>
            <w:tcBorders>
              <w:right w:val="single" w:sz="8" w:space="0" w:color="auto"/>
            </w:tcBorders>
          </w:tcPr>
          <w:p w:rsidR="0075741A" w:rsidRPr="00312B52" w:rsidRDefault="00887560" w:rsidP="00E0693B">
            <w:pPr>
              <w:pStyle w:val="EndnoteText"/>
              <w:overflowPunct/>
              <w:autoSpaceDE/>
              <w:autoSpaceDN/>
              <w:adjustRightInd/>
              <w:jc w:val="center"/>
              <w:textAlignment w:val="auto"/>
              <w:rPr>
                <w:rFonts w:ascii="Times New Roman" w:hAnsi="Times New Roman"/>
                <w:iCs/>
                <w:sz w:val="20"/>
                <w:lang w:val="en-US" w:eastAsia="en-US"/>
              </w:rPr>
            </w:pPr>
            <w:r w:rsidRPr="00312B52">
              <w:rPr>
                <w:rFonts w:ascii="Times New Roman" w:hAnsi="Times New Roman"/>
                <w:iCs/>
                <w:sz w:val="20"/>
                <w:lang w:val="en-US" w:eastAsia="en-US"/>
              </w:rPr>
              <w:t>4</w:t>
            </w:r>
          </w:p>
        </w:tc>
      </w:tr>
    </w:tbl>
    <w:p w:rsidR="00BD5B27" w:rsidRPr="00312B52" w:rsidRDefault="00B368D2" w:rsidP="005155A1">
      <w:pPr>
        <w:pStyle w:val="Heading1"/>
        <w:numPr>
          <w:ilvl w:val="0"/>
          <w:numId w:val="1"/>
        </w:numPr>
        <w:tabs>
          <w:tab w:val="left" w:pos="720"/>
        </w:tabs>
        <w:spacing w:before="240" w:after="120"/>
        <w:rPr>
          <w:b/>
        </w:rPr>
      </w:pPr>
      <w:r w:rsidRPr="00312B52">
        <w:rPr>
          <w:b/>
          <w:lang w:val="en-US"/>
        </w:rPr>
        <w:lastRenderedPageBreak/>
        <w:t>CPack-7</w:t>
      </w:r>
      <w:r w:rsidR="0075741A" w:rsidRPr="00312B52">
        <w:rPr>
          <w:b/>
          <w:lang w:val="en-US"/>
        </w:rPr>
        <w:t>8</w:t>
      </w:r>
      <w:r w:rsidRPr="00312B52">
        <w:rPr>
          <w:b/>
          <w:lang w:val="en-US"/>
        </w:rPr>
        <w:t xml:space="preserve"> Ballot Results: </w:t>
      </w:r>
      <w:r w:rsidRPr="00312B52">
        <w:rPr>
          <w:b/>
        </w:rPr>
        <w:t xml:space="preserve">Review of the Comments, Disposition </w:t>
      </w:r>
      <w:r w:rsidRPr="00312B52">
        <w:rPr>
          <w:b/>
          <w:lang w:val="en-US"/>
        </w:rPr>
        <w:t>of the CPs</w:t>
      </w:r>
    </w:p>
    <w:p w:rsidR="00BD5B27" w:rsidRPr="00312B52" w:rsidRDefault="00912EFB" w:rsidP="00140CAD">
      <w:pPr>
        <w:pStyle w:val="EndnoteText"/>
        <w:numPr>
          <w:ilvl w:val="12"/>
          <w:numId w:val="0"/>
        </w:numPr>
        <w:spacing w:after="120"/>
        <w:ind w:left="360"/>
        <w:rPr>
          <w:rFonts w:ascii="Times New Roman" w:hAnsi="Times New Roman"/>
        </w:rPr>
      </w:pPr>
      <w:r w:rsidRPr="00312B52">
        <w:rPr>
          <w:rFonts w:ascii="Times New Roman" w:hAnsi="Times New Roman"/>
          <w:lang w:val="en-US"/>
        </w:rPr>
        <w:t xml:space="preserve">The </w:t>
      </w:r>
      <w:r w:rsidR="00D74BC3" w:rsidRPr="00312B52">
        <w:rPr>
          <w:rFonts w:ascii="Times New Roman" w:hAnsi="Times New Roman"/>
          <w:lang w:val="en-US"/>
        </w:rPr>
        <w:t xml:space="preserve">Group reviewed the LB comments and decided on </w:t>
      </w:r>
      <w:r w:rsidR="000B2C18" w:rsidRPr="00312B52">
        <w:rPr>
          <w:rFonts w:ascii="Times New Roman" w:hAnsi="Times New Roman"/>
        </w:rPr>
        <w:t>Final Text</w:t>
      </w:r>
      <w:r w:rsidR="007833E5" w:rsidRPr="00312B52">
        <w:rPr>
          <w:rFonts w:ascii="Times New Roman" w:hAnsi="Times New Roman"/>
        </w:rPr>
        <w:t xml:space="preserve"> or other </w:t>
      </w:r>
      <w:r w:rsidR="00D74BC3" w:rsidRPr="00312B52">
        <w:rPr>
          <w:rFonts w:ascii="Times New Roman" w:hAnsi="Times New Roman"/>
          <w:lang w:val="en-US"/>
        </w:rPr>
        <w:t>action</w:t>
      </w:r>
      <w:r w:rsidR="00B368D2" w:rsidRPr="00312B52">
        <w:rPr>
          <w:rFonts w:ascii="Times New Roman" w:hAnsi="Times New Roman"/>
          <w:lang w:val="en-US"/>
        </w:rPr>
        <w:t xml:space="preserve"> as shown below</w:t>
      </w:r>
      <w:r w:rsidR="00D74BC3" w:rsidRPr="00312B52">
        <w:rPr>
          <w:rFonts w:ascii="Times New Roman" w:hAnsi="Times New Roman"/>
          <w:lang w:val="en-US"/>
        </w:rPr>
        <w:t>:</w:t>
      </w:r>
      <w:r w:rsidR="000B2C18" w:rsidRPr="00312B52">
        <w:rPr>
          <w:rFonts w:ascii="Times New Roman" w:hAnsi="Times New Roman"/>
        </w:rPr>
        <w:t xml:space="preserve"> </w:t>
      </w:r>
    </w:p>
    <w:p w:rsidR="000B2C18" w:rsidRPr="00312B52" w:rsidRDefault="000B2C18" w:rsidP="00140CAD">
      <w:pPr>
        <w:pStyle w:val="EndnoteText"/>
        <w:numPr>
          <w:ilvl w:val="12"/>
          <w:numId w:val="0"/>
        </w:numPr>
        <w:spacing w:after="120"/>
        <w:ind w:left="360"/>
        <w:jc w:val="center"/>
        <w:rPr>
          <w:rFonts w:ascii="Times New Roman" w:hAnsi="Times New Roman"/>
        </w:rPr>
      </w:pP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3489"/>
        <w:gridCol w:w="1440"/>
        <w:gridCol w:w="3351"/>
        <w:gridCol w:w="720"/>
      </w:tblGrid>
      <w:tr w:rsidR="000D1C31" w:rsidRPr="00312B52" w:rsidTr="00E920BF">
        <w:trPr>
          <w:jc w:val="center"/>
        </w:trPr>
        <w:tc>
          <w:tcPr>
            <w:tcW w:w="763" w:type="dxa"/>
          </w:tcPr>
          <w:p w:rsidR="000D1C31" w:rsidRPr="00312B52" w:rsidRDefault="000D1C31" w:rsidP="009832B9">
            <w:pPr>
              <w:pStyle w:val="EndnoteText"/>
              <w:rPr>
                <w:rFonts w:ascii="Times New Roman" w:hAnsi="Times New Roman"/>
                <w:b/>
                <w:lang w:val="en-US" w:eastAsia="en-US"/>
              </w:rPr>
            </w:pPr>
            <w:r w:rsidRPr="00312B52">
              <w:rPr>
                <w:rFonts w:ascii="Times New Roman" w:hAnsi="Times New Roman"/>
                <w:b/>
                <w:lang w:val="en-US" w:eastAsia="en-US"/>
              </w:rPr>
              <w:t>CP#</w:t>
            </w:r>
          </w:p>
        </w:tc>
        <w:tc>
          <w:tcPr>
            <w:tcW w:w="3489" w:type="dxa"/>
          </w:tcPr>
          <w:p w:rsidR="000D1C31" w:rsidRPr="00312B52" w:rsidRDefault="000D1C31" w:rsidP="009832B9">
            <w:pPr>
              <w:pStyle w:val="EndnoteText"/>
              <w:jc w:val="center"/>
              <w:rPr>
                <w:rFonts w:ascii="Times New Roman" w:hAnsi="Times New Roman"/>
                <w:b/>
                <w:lang w:val="en-US" w:eastAsia="en-US"/>
              </w:rPr>
            </w:pPr>
            <w:r w:rsidRPr="00312B52">
              <w:rPr>
                <w:rFonts w:ascii="Times New Roman" w:hAnsi="Times New Roman"/>
                <w:b/>
                <w:lang w:val="en-US" w:eastAsia="en-US"/>
              </w:rPr>
              <w:t>Title</w:t>
            </w:r>
            <w:r w:rsidR="00FF4786" w:rsidRPr="00312B52">
              <w:rPr>
                <w:rFonts w:ascii="Times New Roman" w:hAnsi="Times New Roman"/>
                <w:b/>
                <w:lang w:val="en-US" w:eastAsia="en-US"/>
              </w:rPr>
              <w:t>s in CPack-7</w:t>
            </w:r>
            <w:r w:rsidR="0075741A" w:rsidRPr="00312B52">
              <w:rPr>
                <w:rFonts w:ascii="Times New Roman" w:hAnsi="Times New Roman"/>
                <w:b/>
                <w:lang w:val="en-US" w:eastAsia="en-US"/>
              </w:rPr>
              <w:t>8</w:t>
            </w:r>
          </w:p>
        </w:tc>
        <w:tc>
          <w:tcPr>
            <w:tcW w:w="1440" w:type="dxa"/>
            <w:shd w:val="clear" w:color="auto" w:fill="auto"/>
          </w:tcPr>
          <w:p w:rsidR="000D1C31" w:rsidRPr="00312B52" w:rsidRDefault="000D1C31" w:rsidP="009832B9">
            <w:pPr>
              <w:pStyle w:val="EndnoteText"/>
              <w:jc w:val="center"/>
              <w:rPr>
                <w:rFonts w:ascii="Times New Roman" w:hAnsi="Times New Roman"/>
                <w:b/>
                <w:lang w:val="en-US" w:eastAsia="en-US"/>
              </w:rPr>
            </w:pPr>
            <w:r w:rsidRPr="00312B52">
              <w:rPr>
                <w:rFonts w:ascii="Times New Roman" w:hAnsi="Times New Roman"/>
                <w:b/>
                <w:lang w:val="en-US" w:eastAsia="en-US"/>
              </w:rPr>
              <w:t>Assigned to</w:t>
            </w:r>
          </w:p>
        </w:tc>
        <w:tc>
          <w:tcPr>
            <w:tcW w:w="3351" w:type="dxa"/>
          </w:tcPr>
          <w:p w:rsidR="000D1C31" w:rsidRPr="00312B52" w:rsidRDefault="00FF4786" w:rsidP="00FF4786">
            <w:pPr>
              <w:pStyle w:val="EndnoteText"/>
              <w:rPr>
                <w:rFonts w:ascii="Times New Roman" w:hAnsi="Times New Roman"/>
                <w:b/>
                <w:lang w:val="en-US" w:eastAsia="en-US"/>
              </w:rPr>
            </w:pPr>
            <w:r w:rsidRPr="00312B52">
              <w:rPr>
                <w:rFonts w:ascii="Times New Roman" w:hAnsi="Times New Roman"/>
                <w:b/>
                <w:lang w:val="en-US" w:eastAsia="en-US"/>
              </w:rPr>
              <w:t xml:space="preserve">Review of Comments &amp; Discussion </w:t>
            </w:r>
            <w:r w:rsidR="000D1C31" w:rsidRPr="00312B52">
              <w:rPr>
                <w:rFonts w:ascii="Times New Roman" w:hAnsi="Times New Roman"/>
                <w:b/>
                <w:lang w:val="en-US" w:eastAsia="en-US"/>
              </w:rPr>
              <w:t xml:space="preserve"> </w:t>
            </w:r>
          </w:p>
        </w:tc>
        <w:tc>
          <w:tcPr>
            <w:tcW w:w="720" w:type="dxa"/>
          </w:tcPr>
          <w:p w:rsidR="000D1C31" w:rsidRPr="00312B52" w:rsidRDefault="000D1C31" w:rsidP="009832B9">
            <w:pPr>
              <w:pStyle w:val="EndnoteText"/>
              <w:rPr>
                <w:rFonts w:ascii="Times New Roman" w:hAnsi="Times New Roman"/>
                <w:b/>
                <w:lang w:val="en-US" w:eastAsia="en-US"/>
              </w:rPr>
            </w:pPr>
            <w:r w:rsidRPr="00312B52">
              <w:rPr>
                <w:rFonts w:ascii="Times New Roman" w:hAnsi="Times New Roman"/>
                <w:b/>
                <w:lang w:val="en-US" w:eastAsia="en-US"/>
              </w:rPr>
              <w:t>Disposition</w:t>
            </w:r>
          </w:p>
        </w:tc>
      </w:tr>
      <w:tr w:rsidR="00AB5157"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AB5157" w:rsidRPr="00312B52" w:rsidRDefault="00AB5157"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1350</w:t>
            </w:r>
          </w:p>
        </w:tc>
        <w:tc>
          <w:tcPr>
            <w:tcW w:w="3489" w:type="dxa"/>
            <w:tcBorders>
              <w:top w:val="single" w:sz="4" w:space="0" w:color="auto"/>
              <w:left w:val="single" w:sz="4" w:space="0" w:color="auto"/>
              <w:bottom w:val="single" w:sz="4" w:space="0" w:color="auto"/>
              <w:right w:val="single" w:sz="4" w:space="0" w:color="auto"/>
            </w:tcBorders>
          </w:tcPr>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WADO-RS as a retrieval mechanism for referenced Instances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J Philbin</w:t>
            </w:r>
          </w:p>
        </w:tc>
        <w:tc>
          <w:tcPr>
            <w:tcW w:w="3351" w:type="dxa"/>
            <w:tcBorders>
              <w:top w:val="single" w:sz="4" w:space="0" w:color="auto"/>
              <w:left w:val="single" w:sz="4" w:space="0" w:color="auto"/>
              <w:bottom w:val="single" w:sz="4" w:space="0" w:color="auto"/>
              <w:right w:val="single" w:sz="4" w:space="0" w:color="auto"/>
            </w:tcBorders>
          </w:tcPr>
          <w:p w:rsidR="000F6DDF" w:rsidRPr="00312B52" w:rsidRDefault="000F6DDF" w:rsidP="000F6DDF">
            <w:pPr>
              <w:pStyle w:val="EndnoteText"/>
              <w:rPr>
                <w:rFonts w:ascii="Times New Roman" w:hAnsi="Times New Roman"/>
                <w:sz w:val="20"/>
                <w:lang w:val="en-US" w:eastAsia="en-US"/>
              </w:rPr>
            </w:pPr>
            <w:r w:rsidRPr="00312B52">
              <w:rPr>
                <w:rFonts w:ascii="Times New Roman" w:hAnsi="Times New Roman"/>
                <w:sz w:val="20"/>
                <w:lang w:val="en-US" w:eastAsia="en-US"/>
              </w:rPr>
              <w:t>NOV 2014: accepted  comments, accepted</w:t>
            </w:r>
          </w:p>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w:t>
            </w:r>
          </w:p>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Combine w/ CP 1352</w:t>
            </w:r>
          </w:p>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MARCH 2014: WG-06 reviewed, no comments </w:t>
            </w:r>
          </w:p>
        </w:tc>
        <w:tc>
          <w:tcPr>
            <w:tcW w:w="720" w:type="dxa"/>
            <w:tcBorders>
              <w:top w:val="single" w:sz="4" w:space="0" w:color="auto"/>
              <w:left w:val="single" w:sz="4" w:space="0" w:color="auto"/>
              <w:bottom w:val="single" w:sz="4" w:space="0" w:color="auto"/>
              <w:right w:val="single" w:sz="8" w:space="0" w:color="auto"/>
            </w:tcBorders>
          </w:tcPr>
          <w:p w:rsidR="00AB5157" w:rsidRPr="00312B52" w:rsidRDefault="00CA1A8A" w:rsidP="000F6DDF">
            <w:r w:rsidRPr="00312B52">
              <w:t>FT</w:t>
            </w:r>
          </w:p>
        </w:tc>
      </w:tr>
      <w:tr w:rsidR="00AB5157"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AB5157" w:rsidRPr="00312B52" w:rsidRDefault="00AB5157"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1366</w:t>
            </w:r>
          </w:p>
        </w:tc>
        <w:tc>
          <w:tcPr>
            <w:tcW w:w="3489" w:type="dxa"/>
            <w:tcBorders>
              <w:top w:val="single" w:sz="4" w:space="0" w:color="auto"/>
              <w:left w:val="single" w:sz="4" w:space="0" w:color="auto"/>
              <w:bottom w:val="single" w:sz="4" w:space="0" w:color="auto"/>
              <w:right w:val="single" w:sz="4" w:space="0" w:color="auto"/>
            </w:tcBorders>
          </w:tcPr>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Correction of Relationships in Planar and Volumetric ROI Templates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B5157" w:rsidRPr="00312B52" w:rsidRDefault="00AB5157" w:rsidP="000F6DDF">
            <w:pPr>
              <w:rPr>
                <w:sz w:val="20"/>
              </w:rPr>
            </w:pPr>
            <w:r w:rsidRPr="00312B52">
              <w:rPr>
                <w:sz w:val="20"/>
              </w:rPr>
              <w:t>D Clunie</w:t>
            </w:r>
          </w:p>
        </w:tc>
        <w:tc>
          <w:tcPr>
            <w:tcW w:w="3351" w:type="dxa"/>
            <w:tcBorders>
              <w:top w:val="single" w:sz="4" w:space="0" w:color="auto"/>
              <w:left w:val="single" w:sz="4" w:space="0" w:color="auto"/>
              <w:bottom w:val="single" w:sz="4" w:space="0" w:color="auto"/>
              <w:right w:val="single" w:sz="4" w:space="0" w:color="auto"/>
            </w:tcBorders>
          </w:tcPr>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AB5157" w:rsidRPr="00312B52" w:rsidRDefault="00976B9E" w:rsidP="000F6DDF">
            <w:r w:rsidRPr="00312B52">
              <w:t>FT</w:t>
            </w:r>
          </w:p>
        </w:tc>
      </w:tr>
      <w:tr w:rsidR="00AB5157"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AB5157" w:rsidRPr="00312B52" w:rsidRDefault="00AB5157"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1367</w:t>
            </w:r>
          </w:p>
        </w:tc>
        <w:tc>
          <w:tcPr>
            <w:tcW w:w="3489" w:type="dxa"/>
            <w:tcBorders>
              <w:top w:val="single" w:sz="4" w:space="0" w:color="auto"/>
              <w:left w:val="single" w:sz="4" w:space="0" w:color="auto"/>
              <w:bottom w:val="single" w:sz="4" w:space="0" w:color="auto"/>
              <w:right w:val="single" w:sz="4" w:space="0" w:color="auto"/>
            </w:tcBorders>
          </w:tcPr>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Correct errors in Colon CAD SR IOD Template Figures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B5157" w:rsidRPr="00312B52" w:rsidRDefault="00AB5157" w:rsidP="000F6DDF">
            <w:pPr>
              <w:rPr>
                <w:sz w:val="20"/>
              </w:rPr>
            </w:pPr>
            <w:r w:rsidRPr="00312B52">
              <w:rPr>
                <w:sz w:val="20"/>
              </w:rPr>
              <w:t>D Clunie</w:t>
            </w:r>
          </w:p>
        </w:tc>
        <w:tc>
          <w:tcPr>
            <w:tcW w:w="3351" w:type="dxa"/>
            <w:tcBorders>
              <w:top w:val="single" w:sz="4" w:space="0" w:color="auto"/>
              <w:left w:val="single" w:sz="4" w:space="0" w:color="auto"/>
              <w:bottom w:val="single" w:sz="4" w:space="0" w:color="auto"/>
              <w:right w:val="single" w:sz="4" w:space="0" w:color="auto"/>
            </w:tcBorders>
          </w:tcPr>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AB5157"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1368</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Space should be listed in DS and IS VR character repertoire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rPr>
                <w:sz w:val="20"/>
              </w:rPr>
            </w:pPr>
            <w:r w:rsidRPr="00312B52">
              <w:rPr>
                <w:sz w:val="20"/>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1369</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Relax device identifier constraint in x-ray irradiation event per CP 1065 undone by CP 1077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rPr>
                <w:sz w:val="20"/>
              </w:rPr>
            </w:pPr>
            <w:r w:rsidRPr="00312B52">
              <w:rPr>
                <w:sz w:val="20"/>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1370</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Conformance Statement Example is Missing Private Creator Value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rPr>
                <w:sz w:val="20"/>
              </w:rPr>
            </w:pPr>
            <w:r w:rsidRPr="00312B52">
              <w:rPr>
                <w:sz w:val="20"/>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DC explained rationale</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1371</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Length of TM permitted is too long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rPr>
                <w:sz w:val="20"/>
              </w:rPr>
            </w:pPr>
            <w:r w:rsidRPr="00312B52">
              <w:rPr>
                <w:sz w:val="20"/>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NOV 2014: JAHIS </w:t>
            </w:r>
            <w:proofErr w:type="spellStart"/>
            <w:r w:rsidRPr="00312B52">
              <w:rPr>
                <w:rFonts w:ascii="Times New Roman" w:hAnsi="Times New Roman"/>
                <w:sz w:val="20"/>
                <w:lang w:val="en-US" w:eastAsia="en-US"/>
              </w:rPr>
              <w:t>cmt</w:t>
            </w:r>
            <w:proofErr w:type="spellEnd"/>
            <w:r w:rsidRPr="00312B52">
              <w:rPr>
                <w:rFonts w:ascii="Times New Roman" w:hAnsi="Times New Roman"/>
                <w:sz w:val="20"/>
                <w:lang w:val="en-US" w:eastAsia="en-US"/>
              </w:rPr>
              <w:t xml:space="preserve"> not accepted,</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JAHIS Reps present agree</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1372</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NCI Thesaurus as Coding Scheme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rPr>
                <w:sz w:val="20"/>
              </w:rPr>
            </w:pPr>
            <w:r w:rsidRPr="00312B52">
              <w:rPr>
                <w:sz w:val="20"/>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1373</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Alzheimer’s Disease PET Radiotracers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1374</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Add </w:t>
            </w:r>
            <w:proofErr w:type="spellStart"/>
            <w:r w:rsidRPr="00312B52">
              <w:rPr>
                <w:rFonts w:ascii="Times New Roman" w:hAnsi="Times New Roman"/>
                <w:sz w:val="20"/>
                <w:lang w:val="en-US" w:eastAsia="en-US"/>
              </w:rPr>
              <w:t>Zr</w:t>
            </w:r>
            <w:proofErr w:type="spellEnd"/>
            <w:r w:rsidRPr="00312B52">
              <w:rPr>
                <w:rFonts w:ascii="Times New Roman" w:hAnsi="Times New Roman"/>
                <w:sz w:val="20"/>
                <w:lang w:val="en-US" w:eastAsia="en-US"/>
              </w:rPr>
              <w:t xml:space="preserve"> 89 </w:t>
            </w:r>
            <w:proofErr w:type="spellStart"/>
            <w:r w:rsidRPr="00312B52">
              <w:rPr>
                <w:rFonts w:ascii="Times New Roman" w:hAnsi="Times New Roman"/>
                <w:sz w:val="20"/>
                <w:lang w:val="en-US" w:eastAsia="en-US"/>
              </w:rPr>
              <w:t>Monocolonal</w:t>
            </w:r>
            <w:proofErr w:type="spellEnd"/>
            <w:r w:rsidRPr="00312B52">
              <w:rPr>
                <w:rFonts w:ascii="Times New Roman" w:hAnsi="Times New Roman"/>
                <w:sz w:val="20"/>
                <w:lang w:val="en-US" w:eastAsia="en-US"/>
              </w:rPr>
              <w:t xml:space="preserve"> Antibody PET Radiotracers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Discussed coding authority.  SNOMED is hard to deal with nowadays</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1375</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Various PET Radionuclides and Radiotracers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pPr>
              <w:jc w:val="both"/>
            </w:pPr>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1376</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Individual Long Bone Concepts to Anatomic Region and Body Part</w:t>
            </w:r>
            <w:r w:rsidRPr="00312B52">
              <w:t xml:space="preserve"> </w:t>
            </w:r>
            <w:r w:rsidRPr="00312B52">
              <w:rPr>
                <w:rFonts w:ascii="Times New Roman" w:hAnsi="Times New Roman"/>
                <w:sz w:val="20"/>
                <w:lang w:val="en-US" w:eastAsia="en-US"/>
              </w:rPr>
              <w:t>Examined</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1377</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Use SNOMED Code for Radiopharmaceutical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1378</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Anatomic Codes for Fetal Biometry and Pelvic Ultrasound</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Discussed DTID 300</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1379</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Definitions for all DCM Controlled Terms or Replace with Terms from External Lexicon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1380</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Various NM Radionuclides are not list in CID 18. Add them, using DCM codes </w:t>
            </w:r>
            <w:r w:rsidRPr="00312B52">
              <w:rPr>
                <w:rFonts w:ascii="Times New Roman" w:hAnsi="Times New Roman"/>
                <w:sz w:val="20"/>
                <w:lang w:val="en-US" w:eastAsia="en-US"/>
              </w:rPr>
              <w:lastRenderedPageBreak/>
              <w:t>if necessary for those not in SNOMED or UMLS.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lastRenderedPageBreak/>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lastRenderedPageBreak/>
              <w:t>1381</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Add term "Flat Filter" for Filter Types used in </w:t>
            </w:r>
            <w:proofErr w:type="spellStart"/>
            <w:r w:rsidRPr="00312B52">
              <w:rPr>
                <w:rFonts w:ascii="Times New Roman" w:hAnsi="Times New Roman"/>
                <w:sz w:val="20"/>
                <w:lang w:val="en-US" w:eastAsia="en-US"/>
              </w:rPr>
              <w:t>Proj</w:t>
            </w:r>
            <w:proofErr w:type="spellEnd"/>
            <w:r w:rsidRPr="00312B52">
              <w:rPr>
                <w:rFonts w:ascii="Times New Roman" w:hAnsi="Times New Roman"/>
                <w:sz w:val="20"/>
                <w:lang w:val="en-US" w:eastAsia="en-US"/>
              </w:rPr>
              <w:t>. X-Ray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B. Revet</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AB5157"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AB5157" w:rsidRPr="00312B52" w:rsidRDefault="00AB5157"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1382</w:t>
            </w:r>
          </w:p>
        </w:tc>
        <w:tc>
          <w:tcPr>
            <w:tcW w:w="3489" w:type="dxa"/>
            <w:tcBorders>
              <w:top w:val="single" w:sz="4" w:space="0" w:color="auto"/>
              <w:left w:val="single" w:sz="4" w:space="0" w:color="auto"/>
              <w:bottom w:val="single" w:sz="4" w:space="0" w:color="auto"/>
              <w:right w:val="single" w:sz="4" w:space="0" w:color="auto"/>
            </w:tcBorders>
          </w:tcPr>
          <w:p w:rsidR="00AB5157" w:rsidRPr="00312B52" w:rsidRDefault="00AB5157" w:rsidP="0081218C">
            <w:pPr>
              <w:pStyle w:val="EndnoteText"/>
              <w:rPr>
                <w:rFonts w:ascii="Times New Roman" w:hAnsi="Times New Roman"/>
                <w:sz w:val="20"/>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B. Revet</w:t>
            </w:r>
          </w:p>
        </w:tc>
        <w:tc>
          <w:tcPr>
            <w:tcW w:w="3351" w:type="dxa"/>
            <w:tcBorders>
              <w:top w:val="single" w:sz="4" w:space="0" w:color="auto"/>
              <w:left w:val="single" w:sz="4" w:space="0" w:color="auto"/>
              <w:bottom w:val="single" w:sz="4" w:space="0" w:color="auto"/>
              <w:right w:val="single" w:sz="4" w:space="0" w:color="auto"/>
            </w:tcBorders>
          </w:tcPr>
          <w:p w:rsidR="0081218C" w:rsidRPr="00312B52" w:rsidRDefault="0081218C"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NOV 2014: Decided to cancel </w:t>
            </w:r>
          </w:p>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AB5157" w:rsidRPr="00312B52" w:rsidRDefault="00976B9E" w:rsidP="00976B9E">
            <w:r w:rsidRPr="00312B52">
              <w:t>Cancel</w:t>
            </w:r>
          </w:p>
        </w:tc>
      </w:tr>
      <w:tr w:rsidR="00AB5157"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AB5157" w:rsidRPr="00312B52" w:rsidRDefault="00AB5157"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1383</w:t>
            </w:r>
          </w:p>
        </w:tc>
        <w:tc>
          <w:tcPr>
            <w:tcW w:w="3489" w:type="dxa"/>
            <w:tcBorders>
              <w:top w:val="single" w:sz="4" w:space="0" w:color="auto"/>
              <w:left w:val="single" w:sz="4" w:space="0" w:color="auto"/>
              <w:bottom w:val="single" w:sz="4" w:space="0" w:color="auto"/>
              <w:right w:val="single" w:sz="4" w:space="0" w:color="auto"/>
            </w:tcBorders>
          </w:tcPr>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external resource URI to MWL</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A </w:t>
            </w:r>
            <w:proofErr w:type="spellStart"/>
            <w:r w:rsidRPr="00312B52">
              <w:rPr>
                <w:rFonts w:ascii="Times New Roman" w:hAnsi="Times New Roman"/>
                <w:sz w:val="20"/>
                <w:lang w:val="en-US" w:eastAsia="en-US"/>
              </w:rPr>
              <w:t>Leontiev</w:t>
            </w:r>
            <w:proofErr w:type="spellEnd"/>
          </w:p>
        </w:tc>
        <w:tc>
          <w:tcPr>
            <w:tcW w:w="3351" w:type="dxa"/>
            <w:tcBorders>
              <w:top w:val="single" w:sz="4" w:space="0" w:color="auto"/>
              <w:left w:val="single" w:sz="4" w:space="0" w:color="auto"/>
              <w:bottom w:val="single" w:sz="4" w:space="0" w:color="auto"/>
              <w:right w:val="single" w:sz="4" w:space="0" w:color="auto"/>
            </w:tcBorders>
          </w:tcPr>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R Horn noted that this will be extensively abused.  He noted related use of FHIR resources. Also, DC withdrew objection.</w:t>
            </w:r>
          </w:p>
          <w:p w:rsidR="00AB5157" w:rsidRPr="00312B52" w:rsidRDefault="00AB5157"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AB5157"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1384</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Update values in CID 3722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A </w:t>
            </w:r>
            <w:proofErr w:type="spellStart"/>
            <w:r w:rsidRPr="00312B52">
              <w:rPr>
                <w:rFonts w:ascii="Times New Roman" w:hAnsi="Times New Roman"/>
                <w:sz w:val="20"/>
                <w:lang w:val="en-US" w:eastAsia="en-US"/>
              </w:rPr>
              <w:t>Leontiev</w:t>
            </w:r>
            <w:proofErr w:type="spellEnd"/>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1385</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‘Measurement Laterality’ to General Ophthalmic Refractive Measurements Module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R Horn </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1386</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Addition of Measurement Report Root Template for Planar and Volumetric ROIs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DF66BB" w:rsidP="000F6DDF">
            <w:pPr>
              <w:pStyle w:val="EndnoteText"/>
              <w:rPr>
                <w:rFonts w:ascii="Times New Roman" w:hAnsi="Times New Roman"/>
                <w:sz w:val="20"/>
                <w:lang w:val="en-US" w:eastAsia="en-US"/>
              </w:rPr>
            </w:pPr>
            <w:r w:rsidRPr="00312B52">
              <w:rPr>
                <w:rFonts w:ascii="Times New Roman" w:hAnsi="Times New Roman"/>
                <w:sz w:val="20"/>
                <w:lang w:val="en-US" w:eastAsia="en-US"/>
              </w:rPr>
              <w:t>NOV @)</w:t>
            </w:r>
            <w:proofErr w:type="gramStart"/>
            <w:r w:rsidRPr="00312B52">
              <w:rPr>
                <w:rFonts w:ascii="Times New Roman" w:hAnsi="Times New Roman"/>
                <w:sz w:val="20"/>
                <w:lang w:val="en-US" w:eastAsia="en-US"/>
              </w:rPr>
              <w:t>!$</w:t>
            </w:r>
            <w:proofErr w:type="gramEnd"/>
            <w:r w:rsidRPr="00312B52">
              <w:rPr>
                <w:rFonts w:ascii="Times New Roman" w:hAnsi="Times New Roman"/>
                <w:sz w:val="20"/>
                <w:lang w:val="en-US" w:eastAsia="en-US"/>
              </w:rPr>
              <w:t xml:space="preserve">: Discussed HS Suggestions for </w:t>
            </w:r>
            <w:proofErr w:type="spellStart"/>
            <w:r w:rsidRPr="00312B52">
              <w:rPr>
                <w:rFonts w:ascii="Times New Roman" w:hAnsi="Times New Roman"/>
                <w:sz w:val="20"/>
                <w:lang w:val="en-US" w:eastAsia="en-US"/>
              </w:rPr>
              <w:t>Radlex</w:t>
            </w:r>
            <w:proofErr w:type="spell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Codes</w:t>
            </w:r>
            <w:r w:rsidR="00976B9E" w:rsidRPr="00312B52">
              <w:rPr>
                <w:rFonts w:ascii="Times New Roman" w:hAnsi="Times New Roman"/>
                <w:sz w:val="20"/>
                <w:lang w:val="en-US" w:eastAsia="en-US"/>
              </w:rPr>
              <w:t>SEPT</w:t>
            </w:r>
            <w:proofErr w:type="spellEnd"/>
            <w:r w:rsidR="00976B9E" w:rsidRPr="00312B52">
              <w:rPr>
                <w:rFonts w:ascii="Times New Roman" w:hAnsi="Times New Roman"/>
                <w:sz w:val="20"/>
                <w:lang w:val="en-US" w:eastAsia="en-US"/>
              </w:rPr>
              <w:t xml:space="preserve"> 2014: Add missing code to CID cc1c2.  The Group reviewed the CP in detail.</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1387</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Addition of Quantity Descriptors to Real World Value Maps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NOV 2014: </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pertains to Sup 172</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1388</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Real World Value Map Reference to Measurements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1389</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Factor Common Descriptions Out of Image Library Entries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1390</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Generalize Concepts in Abstract Multi-dimensional Image Model Component Semantics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CP stems from Use Cases in WG-30 related project</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1391</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Addition of Quantity Descriptors for Perfusion and Tracer Kinetic Modelling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SEPT 2014: Some definitions need to be changed. </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1392</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Addition of Quantity Descriptors and Measurements for PET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Reviewed, discussed</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1393</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Correct Tag Numbers For BLD Adjusted Positions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U Bush</w:t>
            </w:r>
          </w:p>
        </w:tc>
        <w:tc>
          <w:tcPr>
            <w:tcW w:w="3351" w:type="dxa"/>
            <w:tcBorders>
              <w:top w:val="single" w:sz="4" w:space="0" w:color="auto"/>
              <w:left w:val="single" w:sz="4" w:space="0" w:color="auto"/>
              <w:bottom w:val="single" w:sz="4" w:space="0" w:color="auto"/>
              <w:right w:val="single" w:sz="4" w:space="0" w:color="auto"/>
            </w:tcBorders>
          </w:tcPr>
          <w:p w:rsidR="00DF66BB" w:rsidRPr="00312B52" w:rsidRDefault="00DF66BB" w:rsidP="000F6DDF">
            <w:pPr>
              <w:pStyle w:val="EndnoteText"/>
              <w:rPr>
                <w:rFonts w:ascii="Times New Roman" w:hAnsi="Times New Roman"/>
                <w:sz w:val="20"/>
                <w:lang w:val="en-US" w:eastAsia="en-US"/>
              </w:rPr>
            </w:pPr>
            <w:r w:rsidRPr="00312B52">
              <w:rPr>
                <w:rFonts w:ascii="Times New Roman" w:hAnsi="Times New Roman"/>
                <w:sz w:val="20"/>
                <w:lang w:val="en-US" w:eastAsia="en-US"/>
              </w:rPr>
              <w:t>NOV 2014: already in standard but keep CP</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1394</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Radioactive Source Model ID to RT Brachy Application Setups Module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U Bush</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Minor revisions made</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1395</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Extend RT Structure Set ROI Color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U Bush</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1396</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Clarify Dose Value units for DVH in RT Dose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U Bush</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1397</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Multiplicity Structure Classification Code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U Bush</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1398</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FOR Module to RTSS IOD</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U Bush</w:t>
            </w:r>
          </w:p>
        </w:tc>
        <w:tc>
          <w:tcPr>
            <w:tcW w:w="3351" w:type="dxa"/>
            <w:tcBorders>
              <w:top w:val="single" w:sz="4" w:space="0" w:color="auto"/>
              <w:left w:val="single" w:sz="4" w:space="0" w:color="auto"/>
              <w:bottom w:val="single" w:sz="4" w:space="0" w:color="auto"/>
              <w:right w:val="single" w:sz="4" w:space="0" w:color="auto"/>
            </w:tcBorders>
          </w:tcPr>
          <w:p w:rsidR="00DF66BB" w:rsidRPr="00312B52" w:rsidRDefault="00DF66BB" w:rsidP="000F6DDF">
            <w:pPr>
              <w:pStyle w:val="EndnoteText"/>
              <w:rPr>
                <w:rFonts w:ascii="Times New Roman" w:hAnsi="Times New Roman"/>
                <w:sz w:val="20"/>
                <w:lang w:val="en-US" w:eastAsia="en-US"/>
              </w:rPr>
            </w:pPr>
            <w:r w:rsidRPr="00312B52">
              <w:rPr>
                <w:rFonts w:ascii="Times New Roman" w:hAnsi="Times New Roman"/>
                <w:sz w:val="20"/>
                <w:lang w:val="en-US" w:eastAsia="en-US"/>
              </w:rPr>
              <w:t>NOV 2014: Revised Note 2 to 2014b and changed “will”</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SEPT 2014: Change shall to will in </w:t>
            </w:r>
            <w:r w:rsidRPr="00312B52">
              <w:rPr>
                <w:rFonts w:ascii="Times New Roman" w:hAnsi="Times New Roman"/>
                <w:sz w:val="20"/>
                <w:lang w:val="en-US" w:eastAsia="en-US"/>
              </w:rPr>
              <w:lastRenderedPageBreak/>
              <w:t>Note 2, other editorial  in Note 2</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lastRenderedPageBreak/>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lastRenderedPageBreak/>
              <w:t>1399</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Effective Wedge Angle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U Bush</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1400</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Assign WADO-WS namespace and schema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 Philbin</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81218C"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NOV 2014: Action item remains: register DICOM as URN with IETF </w:t>
            </w:r>
            <w:r w:rsidR="00976B9E" w:rsidRPr="00312B52">
              <w:rPr>
                <w:rFonts w:ascii="Times New Roman" w:hAnsi="Times New Roman"/>
                <w:sz w:val="20"/>
                <w:lang w:val="en-US" w:eastAsia="en-US"/>
              </w:rPr>
              <w:t>SEPT 2014: R Horn mentioned that DICOM has not yet registered the URN asked WG-27 to make registration</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r w:rsidR="00976B9E" w:rsidRPr="00312B52" w:rsidTr="00E920BF">
        <w:trPr>
          <w:jc w:val="center"/>
        </w:trPr>
        <w:tc>
          <w:tcPr>
            <w:tcW w:w="763" w:type="dxa"/>
            <w:tcBorders>
              <w:top w:val="single" w:sz="4" w:space="0" w:color="auto"/>
              <w:left w:val="single" w:sz="8" w:space="0" w:color="auto"/>
              <w:bottom w:val="single" w:sz="4" w:space="0" w:color="auto"/>
              <w:right w:val="single" w:sz="4" w:space="0" w:color="auto"/>
            </w:tcBorders>
          </w:tcPr>
          <w:p w:rsidR="00976B9E" w:rsidRPr="00312B52" w:rsidRDefault="00976B9E"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1401</w:t>
            </w:r>
          </w:p>
        </w:tc>
        <w:tc>
          <w:tcPr>
            <w:tcW w:w="3489"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Clarify meaning of PARTIAL in X-Ray RDSR</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B Revet</w:t>
            </w:r>
          </w:p>
        </w:tc>
        <w:tc>
          <w:tcPr>
            <w:tcW w:w="3351" w:type="dxa"/>
            <w:tcBorders>
              <w:top w:val="single" w:sz="4" w:space="0" w:color="auto"/>
              <w:left w:val="single" w:sz="4" w:space="0" w:color="auto"/>
              <w:bottom w:val="single" w:sz="4" w:space="0" w:color="auto"/>
              <w:right w:val="single" w:sz="4" w:space="0" w:color="auto"/>
            </w:tcBorders>
          </w:tcPr>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976B9E" w:rsidRPr="00312B52" w:rsidRDefault="00976B9E"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20" w:type="dxa"/>
            <w:tcBorders>
              <w:top w:val="single" w:sz="4" w:space="0" w:color="auto"/>
              <w:left w:val="single" w:sz="4" w:space="0" w:color="auto"/>
              <w:bottom w:val="single" w:sz="4" w:space="0" w:color="auto"/>
              <w:right w:val="single" w:sz="8" w:space="0" w:color="auto"/>
            </w:tcBorders>
          </w:tcPr>
          <w:p w:rsidR="00976B9E" w:rsidRPr="00312B52" w:rsidRDefault="00976B9E" w:rsidP="000F6DDF">
            <w:r w:rsidRPr="00312B52">
              <w:t>FT</w:t>
            </w:r>
          </w:p>
        </w:tc>
      </w:tr>
    </w:tbl>
    <w:p w:rsidR="00566658" w:rsidRPr="00312B52" w:rsidRDefault="00566658" w:rsidP="000D1C31">
      <w:pPr>
        <w:pStyle w:val="EndnoteText"/>
        <w:numPr>
          <w:ilvl w:val="12"/>
          <w:numId w:val="0"/>
        </w:numPr>
        <w:spacing w:after="120"/>
        <w:rPr>
          <w:rFonts w:ascii="Times New Roman" w:hAnsi="Times New Roman"/>
          <w:b/>
          <w:lang w:val="en-US"/>
        </w:rPr>
      </w:pPr>
    </w:p>
    <w:p w:rsidR="00BD5B27" w:rsidRPr="00312B52" w:rsidRDefault="00BD5B27" w:rsidP="00140CAD">
      <w:pPr>
        <w:pStyle w:val="EndnoteText"/>
        <w:numPr>
          <w:ilvl w:val="12"/>
          <w:numId w:val="0"/>
        </w:numPr>
        <w:spacing w:after="120"/>
        <w:ind w:left="360"/>
        <w:rPr>
          <w:rFonts w:ascii="Times New Roman" w:hAnsi="Times New Roman"/>
          <w:szCs w:val="24"/>
          <w:lang w:val="en-US"/>
        </w:rPr>
      </w:pPr>
      <w:r w:rsidRPr="00312B52">
        <w:rPr>
          <w:rFonts w:ascii="Times New Roman" w:hAnsi="Times New Roman"/>
          <w:szCs w:val="24"/>
        </w:rPr>
        <w:t xml:space="preserve">WG-06 </w:t>
      </w:r>
      <w:r w:rsidR="00826C79" w:rsidRPr="00312B52">
        <w:rPr>
          <w:rFonts w:ascii="Times New Roman" w:hAnsi="Times New Roman"/>
          <w:szCs w:val="24"/>
        </w:rPr>
        <w:t xml:space="preserve">decided </w:t>
      </w:r>
      <w:r w:rsidR="00F4493D" w:rsidRPr="00312B52">
        <w:rPr>
          <w:rFonts w:ascii="Times New Roman" w:hAnsi="Times New Roman"/>
          <w:szCs w:val="24"/>
          <w:lang w:val="en-US"/>
        </w:rPr>
        <w:t xml:space="preserve">and voted </w:t>
      </w:r>
      <w:r w:rsidRPr="00312B52">
        <w:rPr>
          <w:rFonts w:ascii="Times New Roman" w:hAnsi="Times New Roman"/>
          <w:szCs w:val="24"/>
        </w:rPr>
        <w:t xml:space="preserve">unanimously to approve, as </w:t>
      </w:r>
      <w:r w:rsidRPr="00312B52">
        <w:rPr>
          <w:rFonts w:ascii="Times New Roman" w:hAnsi="Times New Roman"/>
          <w:b/>
          <w:szCs w:val="24"/>
        </w:rPr>
        <w:t>final text</w:t>
      </w:r>
      <w:r w:rsidRPr="00312B52">
        <w:rPr>
          <w:rFonts w:ascii="Times New Roman" w:hAnsi="Times New Roman"/>
          <w:szCs w:val="24"/>
        </w:rPr>
        <w:t xml:space="preserve">, the CPs </w:t>
      </w:r>
      <w:r w:rsidR="001F1621" w:rsidRPr="00312B52">
        <w:rPr>
          <w:rFonts w:ascii="Times New Roman" w:hAnsi="Times New Roman"/>
          <w:szCs w:val="24"/>
          <w:lang w:val="en-US"/>
        </w:rPr>
        <w:t xml:space="preserve">as </w:t>
      </w:r>
      <w:r w:rsidR="00247D24" w:rsidRPr="00312B52">
        <w:rPr>
          <w:rFonts w:ascii="Times New Roman" w:hAnsi="Times New Roman"/>
          <w:szCs w:val="24"/>
          <w:lang w:val="en-US"/>
        </w:rPr>
        <w:t>listed</w:t>
      </w:r>
      <w:r w:rsidR="001F1621" w:rsidRPr="00312B52">
        <w:rPr>
          <w:rFonts w:ascii="Times New Roman" w:hAnsi="Times New Roman"/>
          <w:szCs w:val="24"/>
          <w:lang w:val="en-US"/>
        </w:rPr>
        <w:t xml:space="preserve"> above</w:t>
      </w:r>
      <w:r w:rsidR="00267369" w:rsidRPr="00312B52">
        <w:rPr>
          <w:rFonts w:ascii="Times New Roman" w:hAnsi="Times New Roman"/>
          <w:szCs w:val="24"/>
        </w:rPr>
        <w:t>.</w:t>
      </w:r>
    </w:p>
    <w:p w:rsidR="00976B9E" w:rsidRPr="00312B52" w:rsidRDefault="00AA1A61" w:rsidP="00976B9E">
      <w:pPr>
        <w:pStyle w:val="EndnoteText"/>
        <w:numPr>
          <w:ilvl w:val="12"/>
          <w:numId w:val="0"/>
        </w:numPr>
        <w:spacing w:after="120"/>
        <w:ind w:left="360"/>
        <w:rPr>
          <w:rFonts w:ascii="Times New Roman" w:hAnsi="Times New Roman"/>
          <w:szCs w:val="24"/>
          <w:lang w:val="en-US"/>
        </w:rPr>
      </w:pPr>
      <w:r w:rsidRPr="00312B52">
        <w:rPr>
          <w:rFonts w:ascii="Times New Roman" w:hAnsi="Times New Roman"/>
          <w:szCs w:val="24"/>
          <w:lang w:val="en-US"/>
        </w:rPr>
        <w:t>Discussion</w:t>
      </w:r>
      <w:r w:rsidR="00976B9E" w:rsidRPr="00312B52">
        <w:rPr>
          <w:rFonts w:ascii="Times New Roman" w:hAnsi="Times New Roman"/>
          <w:szCs w:val="24"/>
          <w:lang w:val="en-US"/>
        </w:rPr>
        <w:t xml:space="preserve"> </w:t>
      </w:r>
      <w:r w:rsidR="00DF66BB" w:rsidRPr="00312B52">
        <w:rPr>
          <w:rFonts w:ascii="Times New Roman" w:hAnsi="Times New Roman"/>
          <w:szCs w:val="24"/>
          <w:lang w:val="en-US"/>
        </w:rPr>
        <w:t xml:space="preserve">on CP </w:t>
      </w:r>
      <w:r w:rsidR="00976B9E" w:rsidRPr="00312B52">
        <w:rPr>
          <w:rFonts w:ascii="Times New Roman" w:hAnsi="Times New Roman"/>
          <w:szCs w:val="24"/>
          <w:lang w:val="en-US"/>
        </w:rPr>
        <w:t>1373, 1374, 1375</w:t>
      </w:r>
    </w:p>
    <w:p w:rsidR="00AA1A61" w:rsidRPr="00312B52" w:rsidRDefault="00AA1A61" w:rsidP="00140CAD">
      <w:pPr>
        <w:pStyle w:val="EndnoteText"/>
        <w:numPr>
          <w:ilvl w:val="12"/>
          <w:numId w:val="0"/>
        </w:numPr>
        <w:spacing w:after="120"/>
        <w:ind w:left="360"/>
        <w:rPr>
          <w:rFonts w:ascii="Times New Roman" w:hAnsi="Times New Roman"/>
          <w:szCs w:val="24"/>
          <w:lang w:val="en-US"/>
        </w:rPr>
      </w:pPr>
    </w:p>
    <w:p w:rsidR="00AA1A61" w:rsidRPr="00312B52" w:rsidRDefault="00AA1A61" w:rsidP="00AA1A61">
      <w:pPr>
        <w:pStyle w:val="EndnoteText"/>
        <w:numPr>
          <w:ilvl w:val="0"/>
          <w:numId w:val="38"/>
        </w:numPr>
        <w:spacing w:after="120"/>
        <w:rPr>
          <w:rFonts w:ascii="Times New Roman" w:hAnsi="Times New Roman"/>
          <w:szCs w:val="24"/>
          <w:lang w:val="en-US"/>
        </w:rPr>
      </w:pPr>
      <w:r w:rsidRPr="00312B52">
        <w:rPr>
          <w:rFonts w:ascii="Times New Roman" w:hAnsi="Times New Roman"/>
          <w:szCs w:val="24"/>
          <w:lang w:val="en-US"/>
        </w:rPr>
        <w:t xml:space="preserve">Research agents: even if not approved by FDA, </w:t>
      </w:r>
      <w:r w:rsidR="00976B9E" w:rsidRPr="00312B52">
        <w:rPr>
          <w:rFonts w:ascii="Times New Roman" w:hAnsi="Times New Roman"/>
          <w:szCs w:val="24"/>
          <w:lang w:val="en-US"/>
        </w:rPr>
        <w:t xml:space="preserve">are </w:t>
      </w:r>
      <w:r w:rsidRPr="00312B52">
        <w:rPr>
          <w:rFonts w:ascii="Times New Roman" w:hAnsi="Times New Roman"/>
          <w:szCs w:val="24"/>
          <w:lang w:val="en-US"/>
        </w:rPr>
        <w:t xml:space="preserve"> used </w:t>
      </w:r>
      <w:r w:rsidR="00976B9E" w:rsidRPr="00312B52">
        <w:rPr>
          <w:rFonts w:ascii="Times New Roman" w:hAnsi="Times New Roman"/>
          <w:szCs w:val="24"/>
          <w:lang w:val="en-US"/>
        </w:rPr>
        <w:t xml:space="preserve">on </w:t>
      </w:r>
      <w:r w:rsidRPr="00312B52">
        <w:rPr>
          <w:rFonts w:ascii="Times New Roman" w:hAnsi="Times New Roman"/>
          <w:szCs w:val="24"/>
          <w:lang w:val="en-US"/>
        </w:rPr>
        <w:t>real PTs</w:t>
      </w:r>
    </w:p>
    <w:p w:rsidR="00AA1A61" w:rsidRPr="00312B52" w:rsidRDefault="00AA1A61" w:rsidP="00AA1A61">
      <w:pPr>
        <w:pStyle w:val="EndnoteText"/>
        <w:numPr>
          <w:ilvl w:val="0"/>
          <w:numId w:val="38"/>
        </w:numPr>
        <w:spacing w:after="120"/>
        <w:rPr>
          <w:rFonts w:ascii="Times New Roman" w:hAnsi="Times New Roman"/>
          <w:szCs w:val="24"/>
          <w:lang w:val="en-US"/>
        </w:rPr>
      </w:pPr>
      <w:r w:rsidRPr="00312B52">
        <w:rPr>
          <w:rFonts w:ascii="Times New Roman" w:hAnsi="Times New Roman"/>
          <w:szCs w:val="24"/>
          <w:lang w:val="en-US"/>
        </w:rPr>
        <w:t>D. Clunie described the history since February 2014 involving SNM and many other people within and without DICOM WG-03</w:t>
      </w:r>
      <w:r w:rsidR="00B11C69" w:rsidRPr="00312B52">
        <w:rPr>
          <w:rFonts w:ascii="Times New Roman" w:hAnsi="Times New Roman"/>
          <w:szCs w:val="24"/>
          <w:lang w:val="en-US"/>
        </w:rPr>
        <w:t xml:space="preserve"> bringing domain code expertise</w:t>
      </w:r>
      <w:r w:rsidRPr="00312B52">
        <w:rPr>
          <w:rFonts w:ascii="Times New Roman" w:hAnsi="Times New Roman"/>
          <w:szCs w:val="24"/>
          <w:lang w:val="en-US"/>
        </w:rPr>
        <w:t xml:space="preserve"> </w:t>
      </w:r>
    </w:p>
    <w:p w:rsidR="00B11C69" w:rsidRPr="00312B52" w:rsidRDefault="00AA1A61" w:rsidP="00AA1A61">
      <w:pPr>
        <w:pStyle w:val="EndnoteText"/>
        <w:numPr>
          <w:ilvl w:val="0"/>
          <w:numId w:val="38"/>
        </w:numPr>
        <w:spacing w:after="120"/>
        <w:rPr>
          <w:rFonts w:ascii="Times New Roman" w:hAnsi="Times New Roman"/>
          <w:szCs w:val="24"/>
          <w:lang w:val="en-US"/>
        </w:rPr>
      </w:pPr>
      <w:r w:rsidRPr="00312B52">
        <w:rPr>
          <w:rFonts w:ascii="Times New Roman" w:hAnsi="Times New Roman"/>
          <w:szCs w:val="24"/>
          <w:lang w:val="en-US"/>
        </w:rPr>
        <w:t>WG-06 members had a consensus that the DICOM codes could easily be changed</w:t>
      </w:r>
      <w:r w:rsidR="00B11C69" w:rsidRPr="00312B52">
        <w:rPr>
          <w:rFonts w:ascii="Times New Roman" w:hAnsi="Times New Roman"/>
          <w:szCs w:val="24"/>
          <w:lang w:val="en-US"/>
        </w:rPr>
        <w:t xml:space="preserve"> if a register would emerge</w:t>
      </w:r>
    </w:p>
    <w:p w:rsidR="00B11C69" w:rsidRPr="00312B52" w:rsidRDefault="00B11C69" w:rsidP="00AA1A61">
      <w:pPr>
        <w:pStyle w:val="EndnoteText"/>
        <w:numPr>
          <w:ilvl w:val="0"/>
          <w:numId w:val="38"/>
        </w:numPr>
        <w:spacing w:after="120"/>
        <w:rPr>
          <w:rFonts w:ascii="Times New Roman" w:hAnsi="Times New Roman"/>
          <w:szCs w:val="24"/>
          <w:lang w:val="en-US"/>
        </w:rPr>
      </w:pPr>
      <w:r w:rsidRPr="00312B52">
        <w:rPr>
          <w:rFonts w:ascii="Times New Roman" w:hAnsi="Times New Roman"/>
          <w:szCs w:val="24"/>
          <w:lang w:val="en-US"/>
        </w:rPr>
        <w:t xml:space="preserve">WG-06 recognized that H. Solomon could not find/assign SNOMED Codes for these materials.  </w:t>
      </w:r>
    </w:p>
    <w:p w:rsidR="00AA1A61" w:rsidRPr="00312B52" w:rsidRDefault="00AA1A61" w:rsidP="00140CAD">
      <w:pPr>
        <w:pStyle w:val="EndnoteText"/>
        <w:numPr>
          <w:ilvl w:val="12"/>
          <w:numId w:val="0"/>
        </w:numPr>
        <w:spacing w:after="120"/>
        <w:ind w:left="360"/>
        <w:rPr>
          <w:rFonts w:ascii="Times New Roman" w:hAnsi="Times New Roman"/>
          <w:szCs w:val="24"/>
          <w:lang w:val="en-US"/>
        </w:rPr>
      </w:pPr>
    </w:p>
    <w:p w:rsidR="005A393B" w:rsidRPr="00312B52" w:rsidRDefault="000B2C18" w:rsidP="005155A1">
      <w:pPr>
        <w:pStyle w:val="Heading1"/>
        <w:numPr>
          <w:ilvl w:val="0"/>
          <w:numId w:val="1"/>
        </w:numPr>
        <w:tabs>
          <w:tab w:val="left" w:pos="720"/>
        </w:tabs>
        <w:spacing w:before="240" w:after="120"/>
        <w:rPr>
          <w:b/>
        </w:rPr>
      </w:pPr>
      <w:r w:rsidRPr="00312B52">
        <w:rPr>
          <w:b/>
        </w:rPr>
        <w:t xml:space="preserve">Voting Package </w:t>
      </w:r>
      <w:r w:rsidR="000B4346" w:rsidRPr="00312B52">
        <w:rPr>
          <w:b/>
          <w:lang w:val="en-US"/>
        </w:rPr>
        <w:t xml:space="preserve">(VP) </w:t>
      </w:r>
      <w:r w:rsidR="00D57E70" w:rsidRPr="00312B52">
        <w:rPr>
          <w:b/>
        </w:rPr>
        <w:t xml:space="preserve">for </w:t>
      </w:r>
      <w:r w:rsidR="00087F6D" w:rsidRPr="00312B52">
        <w:rPr>
          <w:b/>
          <w:lang w:val="en-US"/>
        </w:rPr>
        <w:t>Nov</w:t>
      </w:r>
      <w:r w:rsidR="003D2081" w:rsidRPr="00312B52">
        <w:rPr>
          <w:b/>
          <w:lang w:val="en-US"/>
        </w:rPr>
        <w:t xml:space="preserve"> </w:t>
      </w:r>
      <w:r w:rsidR="00AB555A" w:rsidRPr="00312B52">
        <w:rPr>
          <w:b/>
        </w:rPr>
        <w:t>201</w:t>
      </w:r>
      <w:r w:rsidR="003D2081" w:rsidRPr="00312B52">
        <w:rPr>
          <w:b/>
          <w:lang w:val="en-US"/>
        </w:rPr>
        <w:t>4</w:t>
      </w:r>
      <w:r w:rsidR="006E4C51" w:rsidRPr="00312B52">
        <w:rPr>
          <w:b/>
        </w:rPr>
        <w:t xml:space="preserve"> </w:t>
      </w:r>
    </w:p>
    <w:p w:rsidR="00AA59BF" w:rsidRPr="00312B52" w:rsidRDefault="00495E7F" w:rsidP="00B368D2">
      <w:pPr>
        <w:pStyle w:val="EndnoteText"/>
        <w:numPr>
          <w:ilvl w:val="12"/>
          <w:numId w:val="0"/>
        </w:numPr>
        <w:spacing w:after="120"/>
        <w:ind w:left="360"/>
        <w:rPr>
          <w:rFonts w:ascii="Times New Roman" w:hAnsi="Times New Roman"/>
          <w:lang w:val="en-US"/>
        </w:rPr>
      </w:pPr>
      <w:r w:rsidRPr="00312B52">
        <w:rPr>
          <w:rFonts w:ascii="Times New Roman" w:hAnsi="Times New Roman"/>
          <w:lang w:val="en-US"/>
        </w:rPr>
        <w:t xml:space="preserve">The CPs listed below </w:t>
      </w:r>
      <w:proofErr w:type="gramStart"/>
      <w:r w:rsidR="00B3389C" w:rsidRPr="00312B52">
        <w:rPr>
          <w:rFonts w:ascii="Times New Roman" w:hAnsi="Times New Roman"/>
          <w:lang w:val="en-US"/>
        </w:rPr>
        <w:t>ha</w:t>
      </w:r>
      <w:r w:rsidR="00A42A87" w:rsidRPr="00312B52">
        <w:rPr>
          <w:rFonts w:ascii="Times New Roman" w:hAnsi="Times New Roman"/>
          <w:lang w:val="en-US"/>
        </w:rPr>
        <w:t>ve</w:t>
      </w:r>
      <w:proofErr w:type="gramEnd"/>
      <w:r w:rsidR="00A42A87" w:rsidRPr="00312B52">
        <w:rPr>
          <w:rFonts w:ascii="Times New Roman" w:hAnsi="Times New Roman"/>
          <w:lang w:val="en-US"/>
        </w:rPr>
        <w:t xml:space="preserve"> </w:t>
      </w:r>
      <w:r w:rsidRPr="00312B52">
        <w:rPr>
          <w:rFonts w:ascii="Times New Roman" w:hAnsi="Times New Roman"/>
          <w:lang w:val="en-US"/>
        </w:rPr>
        <w:t xml:space="preserve">either been </w:t>
      </w:r>
      <w:r w:rsidR="00473E97" w:rsidRPr="00312B52">
        <w:rPr>
          <w:rFonts w:ascii="Times New Roman" w:hAnsi="Times New Roman"/>
          <w:lang w:val="en-US"/>
        </w:rPr>
        <w:t xml:space="preserve">approved </w:t>
      </w:r>
      <w:r w:rsidRPr="00312B52">
        <w:rPr>
          <w:rFonts w:ascii="Times New Roman" w:hAnsi="Times New Roman"/>
          <w:lang w:val="en-US"/>
        </w:rPr>
        <w:t xml:space="preserve">for the </w:t>
      </w:r>
      <w:r w:rsidR="00DF66BB" w:rsidRPr="00312B52">
        <w:rPr>
          <w:rFonts w:ascii="Times New Roman" w:hAnsi="Times New Roman"/>
          <w:lang w:val="en-US"/>
        </w:rPr>
        <w:t>Nov</w:t>
      </w:r>
      <w:r w:rsidR="00FF4786" w:rsidRPr="00312B52">
        <w:rPr>
          <w:rFonts w:ascii="Times New Roman" w:hAnsi="Times New Roman"/>
          <w:lang w:val="en-US"/>
        </w:rPr>
        <w:t>.</w:t>
      </w:r>
      <w:r w:rsidR="0048012C" w:rsidRPr="00312B52">
        <w:rPr>
          <w:rFonts w:ascii="Times New Roman" w:hAnsi="Times New Roman"/>
          <w:lang w:val="en-US"/>
        </w:rPr>
        <w:t xml:space="preserve"> </w:t>
      </w:r>
      <w:r w:rsidRPr="00312B52">
        <w:rPr>
          <w:rFonts w:ascii="Times New Roman" w:hAnsi="Times New Roman"/>
          <w:lang w:val="en-US"/>
        </w:rPr>
        <w:t xml:space="preserve">VP at the </w:t>
      </w:r>
      <w:r w:rsidR="00DF66BB" w:rsidRPr="00312B52">
        <w:rPr>
          <w:rFonts w:ascii="Times New Roman" w:hAnsi="Times New Roman"/>
          <w:lang w:val="en-US"/>
        </w:rPr>
        <w:t>Sept.</w:t>
      </w:r>
      <w:r w:rsidR="00FF4786" w:rsidRPr="00312B52">
        <w:rPr>
          <w:rFonts w:ascii="Times New Roman" w:hAnsi="Times New Roman"/>
          <w:lang w:val="en-US"/>
        </w:rPr>
        <w:t xml:space="preserve"> </w:t>
      </w:r>
      <w:r w:rsidR="00097628" w:rsidRPr="00312B52">
        <w:rPr>
          <w:rFonts w:ascii="Times New Roman" w:hAnsi="Times New Roman"/>
          <w:lang w:val="en-US"/>
        </w:rPr>
        <w:t xml:space="preserve">2014 </w:t>
      </w:r>
      <w:r w:rsidR="00EA11B8" w:rsidRPr="00312B52">
        <w:rPr>
          <w:rFonts w:ascii="Times New Roman" w:hAnsi="Times New Roman"/>
          <w:lang w:val="en-US"/>
        </w:rPr>
        <w:t>meeting or</w:t>
      </w:r>
      <w:r w:rsidRPr="00312B52">
        <w:rPr>
          <w:rFonts w:ascii="Times New Roman" w:hAnsi="Times New Roman"/>
          <w:lang w:val="en-US"/>
        </w:rPr>
        <w:t xml:space="preserve"> have been </w:t>
      </w:r>
      <w:r w:rsidR="00097628" w:rsidRPr="00312B52">
        <w:rPr>
          <w:rFonts w:ascii="Times New Roman" w:hAnsi="Times New Roman"/>
          <w:lang w:val="en-US"/>
        </w:rPr>
        <w:t xml:space="preserve">readied for this </w:t>
      </w:r>
      <w:r w:rsidR="001F1621" w:rsidRPr="00312B52">
        <w:rPr>
          <w:rFonts w:ascii="Times New Roman" w:hAnsi="Times New Roman"/>
          <w:lang w:val="en-US"/>
        </w:rPr>
        <w:t>V</w:t>
      </w:r>
      <w:r w:rsidR="00097628" w:rsidRPr="00312B52">
        <w:rPr>
          <w:rFonts w:ascii="Times New Roman" w:hAnsi="Times New Roman"/>
          <w:lang w:val="en-US"/>
        </w:rPr>
        <w:t xml:space="preserve">oting </w:t>
      </w:r>
      <w:r w:rsidR="001F1621" w:rsidRPr="00312B52">
        <w:rPr>
          <w:rFonts w:ascii="Times New Roman" w:hAnsi="Times New Roman"/>
          <w:lang w:val="en-US"/>
        </w:rPr>
        <w:t>P</w:t>
      </w:r>
      <w:r w:rsidR="00097628" w:rsidRPr="00312B52">
        <w:rPr>
          <w:rFonts w:ascii="Times New Roman" w:hAnsi="Times New Roman"/>
          <w:lang w:val="en-US"/>
        </w:rPr>
        <w:t>ackage,</w:t>
      </w:r>
      <w:r w:rsidR="00A42A87" w:rsidRPr="00312B52">
        <w:rPr>
          <w:rFonts w:ascii="Times New Roman" w:hAnsi="Times New Roman"/>
          <w:lang w:val="en-US"/>
        </w:rPr>
        <w:t xml:space="preserve"> </w:t>
      </w:r>
      <w:r w:rsidR="00097628" w:rsidRPr="00312B52">
        <w:rPr>
          <w:rFonts w:ascii="Times New Roman" w:hAnsi="Times New Roman"/>
          <w:lang w:val="en-US"/>
        </w:rPr>
        <w:t xml:space="preserve">following the </w:t>
      </w:r>
      <w:r w:rsidR="00DF66BB" w:rsidRPr="00312B52">
        <w:rPr>
          <w:rFonts w:ascii="Times New Roman" w:hAnsi="Times New Roman"/>
          <w:lang w:val="en-US"/>
        </w:rPr>
        <w:t>Sept.</w:t>
      </w:r>
      <w:r w:rsidR="00FF4786" w:rsidRPr="00312B52">
        <w:rPr>
          <w:rFonts w:ascii="Times New Roman" w:hAnsi="Times New Roman"/>
          <w:lang w:val="en-US"/>
        </w:rPr>
        <w:t xml:space="preserve"> </w:t>
      </w:r>
      <w:r w:rsidR="00097628" w:rsidRPr="00312B52">
        <w:rPr>
          <w:rFonts w:ascii="Times New Roman" w:hAnsi="Times New Roman"/>
          <w:lang w:val="en-US"/>
        </w:rPr>
        <w:t>2014 meeting.</w:t>
      </w:r>
      <w:r w:rsidR="001F1621" w:rsidRPr="00312B52">
        <w:rPr>
          <w:rFonts w:ascii="Times New Roman" w:hAnsi="Times New Roman"/>
          <w:lang w:val="en-US"/>
        </w:rPr>
        <w:t xml:space="preserve">  The CPs listed below were </w:t>
      </w:r>
      <w:r w:rsidR="002407B6" w:rsidRPr="00312B52">
        <w:rPr>
          <w:rFonts w:ascii="Times New Roman" w:hAnsi="Times New Roman"/>
        </w:rPr>
        <w:t xml:space="preserve">reviewed </w:t>
      </w:r>
      <w:r w:rsidR="00EC5306" w:rsidRPr="00312B52">
        <w:rPr>
          <w:rFonts w:ascii="Times New Roman" w:hAnsi="Times New Roman"/>
        </w:rPr>
        <w:t>and discussed</w:t>
      </w:r>
      <w:r w:rsidR="001F1621" w:rsidRPr="00312B52">
        <w:rPr>
          <w:rFonts w:ascii="Times New Roman" w:hAnsi="Times New Roman"/>
          <w:lang w:val="en-US"/>
        </w:rPr>
        <w:t xml:space="preserve">.  </w:t>
      </w:r>
      <w:r w:rsidR="008F6533" w:rsidRPr="00312B52">
        <w:rPr>
          <w:rFonts w:ascii="Times New Roman" w:hAnsi="Times New Roman"/>
        </w:rPr>
        <w:t xml:space="preserve">The CPs were </w:t>
      </w:r>
      <w:r w:rsidR="00097628" w:rsidRPr="00312B52">
        <w:rPr>
          <w:rFonts w:ascii="Times New Roman" w:hAnsi="Times New Roman"/>
          <w:lang w:val="en-US"/>
        </w:rPr>
        <w:t xml:space="preserve">either </w:t>
      </w:r>
      <w:r w:rsidR="008F6533" w:rsidRPr="00312B52">
        <w:rPr>
          <w:rFonts w:ascii="Times New Roman" w:hAnsi="Times New Roman"/>
        </w:rPr>
        <w:t xml:space="preserve">approved </w:t>
      </w:r>
      <w:r w:rsidR="00F4493D" w:rsidRPr="00312B52">
        <w:rPr>
          <w:rFonts w:ascii="Times New Roman" w:hAnsi="Times New Roman"/>
          <w:lang w:val="en-US"/>
        </w:rPr>
        <w:t xml:space="preserve">by unanimous vote </w:t>
      </w:r>
      <w:r w:rsidR="008F6533" w:rsidRPr="00312B52">
        <w:rPr>
          <w:rFonts w:ascii="Times New Roman" w:hAnsi="Times New Roman"/>
        </w:rPr>
        <w:t xml:space="preserve">for </w:t>
      </w:r>
      <w:r w:rsidR="008A61CC" w:rsidRPr="00312B52">
        <w:rPr>
          <w:rFonts w:ascii="Times New Roman" w:hAnsi="Times New Roman"/>
          <w:lang w:val="en-US"/>
        </w:rPr>
        <w:t xml:space="preserve">inclusion in </w:t>
      </w:r>
      <w:r w:rsidR="000B4346" w:rsidRPr="00312B52">
        <w:rPr>
          <w:rFonts w:ascii="Times New Roman" w:hAnsi="Times New Roman"/>
          <w:lang w:val="en-US"/>
        </w:rPr>
        <w:t xml:space="preserve">the next </w:t>
      </w:r>
      <w:r w:rsidR="008F6533" w:rsidRPr="00312B52">
        <w:rPr>
          <w:rFonts w:ascii="Times New Roman" w:hAnsi="Times New Roman"/>
        </w:rPr>
        <w:t xml:space="preserve">Letter Ballot </w:t>
      </w:r>
      <w:r w:rsidR="008A61CC" w:rsidRPr="00312B52">
        <w:rPr>
          <w:rFonts w:ascii="Times New Roman" w:hAnsi="Times New Roman"/>
          <w:lang w:val="en-US"/>
        </w:rPr>
        <w:t>(</w:t>
      </w:r>
      <w:proofErr w:type="spellStart"/>
      <w:r w:rsidR="008A61CC" w:rsidRPr="00312B52">
        <w:rPr>
          <w:rFonts w:ascii="Times New Roman" w:hAnsi="Times New Roman"/>
          <w:lang w:val="en-US"/>
        </w:rPr>
        <w:t>CPack</w:t>
      </w:r>
      <w:proofErr w:type="spellEnd"/>
      <w:r w:rsidR="008A61CC" w:rsidRPr="00312B52">
        <w:rPr>
          <w:rFonts w:ascii="Times New Roman" w:hAnsi="Times New Roman"/>
          <w:lang w:val="en-US"/>
        </w:rPr>
        <w:t xml:space="preserve"> </w:t>
      </w:r>
      <w:r w:rsidR="00D34475" w:rsidRPr="00312B52">
        <w:rPr>
          <w:rFonts w:ascii="Times New Roman" w:hAnsi="Times New Roman"/>
          <w:lang w:val="en-US"/>
        </w:rPr>
        <w:t>7</w:t>
      </w:r>
      <w:r w:rsidR="00DF66BB" w:rsidRPr="00312B52">
        <w:rPr>
          <w:rFonts w:ascii="Times New Roman" w:hAnsi="Times New Roman"/>
          <w:lang w:val="en-US"/>
        </w:rPr>
        <w:t>9</w:t>
      </w:r>
      <w:r w:rsidR="008A61CC" w:rsidRPr="00312B52">
        <w:rPr>
          <w:rFonts w:ascii="Times New Roman" w:hAnsi="Times New Roman"/>
          <w:lang w:val="en-US"/>
        </w:rPr>
        <w:t xml:space="preserve">) </w:t>
      </w:r>
      <w:r w:rsidR="008F6533" w:rsidRPr="00312B52">
        <w:rPr>
          <w:rFonts w:ascii="Times New Roman" w:hAnsi="Times New Roman"/>
        </w:rPr>
        <w:t xml:space="preserve">or </w:t>
      </w:r>
      <w:r w:rsidR="00097628" w:rsidRPr="00312B52">
        <w:rPr>
          <w:rFonts w:ascii="Times New Roman" w:hAnsi="Times New Roman"/>
          <w:lang w:val="en-US"/>
        </w:rPr>
        <w:t xml:space="preserve">were </w:t>
      </w:r>
      <w:r w:rsidR="008F6533" w:rsidRPr="00312B52">
        <w:rPr>
          <w:rFonts w:ascii="Times New Roman" w:hAnsi="Times New Roman"/>
        </w:rPr>
        <w:t xml:space="preserve">directed for further work </w:t>
      </w:r>
      <w:r w:rsidR="00097628" w:rsidRPr="00312B52">
        <w:rPr>
          <w:rFonts w:ascii="Times New Roman" w:hAnsi="Times New Roman"/>
          <w:lang w:val="en-US"/>
        </w:rPr>
        <w:t xml:space="preserve">(remained “Assigned”) </w:t>
      </w:r>
      <w:r w:rsidR="008F6533" w:rsidRPr="00312B52">
        <w:rPr>
          <w:rFonts w:ascii="Times New Roman" w:hAnsi="Times New Roman"/>
        </w:rPr>
        <w:t>as shown below</w:t>
      </w:r>
      <w:r w:rsidR="00AA59BF" w:rsidRPr="00312B52">
        <w:rPr>
          <w:rFonts w:ascii="Times New Roman" w:hAnsi="Times New Roman"/>
          <w:lang w:val="en-US"/>
        </w:rPr>
        <w:t>.</w:t>
      </w:r>
    </w:p>
    <w:p w:rsidR="008A5EB5" w:rsidRPr="00312B52" w:rsidRDefault="00AA59BF" w:rsidP="00847683">
      <w:pPr>
        <w:ind w:left="720" w:hanging="360"/>
      </w:pPr>
      <w:r w:rsidRPr="00312B52">
        <w:t xml:space="preserve">[Legend: LB=approved for next </w:t>
      </w:r>
      <w:proofErr w:type="spellStart"/>
      <w:r w:rsidRPr="00312B52">
        <w:t>CPack</w:t>
      </w:r>
      <w:proofErr w:type="spellEnd"/>
      <w:r w:rsidRPr="00312B52">
        <w:t>, VP=for next meeting’s voting package, AS=remains assigned]</w:t>
      </w:r>
    </w:p>
    <w:p w:rsidR="00847683" w:rsidRPr="00312B52" w:rsidRDefault="00847683" w:rsidP="00847683">
      <w:pPr>
        <w:ind w:left="720" w:hanging="360"/>
      </w:pPr>
    </w:p>
    <w:tbl>
      <w:tblPr>
        <w:tblW w:w="9922"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31"/>
        <w:gridCol w:w="3521"/>
        <w:gridCol w:w="1339"/>
        <w:gridCol w:w="3452"/>
        <w:gridCol w:w="879"/>
      </w:tblGrid>
      <w:tr w:rsidR="00FD6595" w:rsidRPr="00312B52" w:rsidTr="00B43B0C">
        <w:trPr>
          <w:jc w:val="center"/>
        </w:trPr>
        <w:tc>
          <w:tcPr>
            <w:tcW w:w="731" w:type="dxa"/>
          </w:tcPr>
          <w:p w:rsidR="00FD6595" w:rsidRPr="00312B52" w:rsidRDefault="00FD6595" w:rsidP="009832B9">
            <w:pPr>
              <w:pStyle w:val="EndnoteText"/>
              <w:rPr>
                <w:rFonts w:ascii="Times New Roman" w:hAnsi="Times New Roman"/>
                <w:b/>
                <w:lang w:val="en-US" w:eastAsia="en-US"/>
              </w:rPr>
            </w:pPr>
            <w:r w:rsidRPr="00312B52">
              <w:rPr>
                <w:rFonts w:ascii="Times New Roman" w:hAnsi="Times New Roman"/>
                <w:b/>
                <w:lang w:val="en-US" w:eastAsia="en-US"/>
              </w:rPr>
              <w:t>CP#</w:t>
            </w:r>
          </w:p>
        </w:tc>
        <w:tc>
          <w:tcPr>
            <w:tcW w:w="3521" w:type="dxa"/>
          </w:tcPr>
          <w:p w:rsidR="00FD6595" w:rsidRPr="00312B52" w:rsidRDefault="00791DD7" w:rsidP="009832B9">
            <w:pPr>
              <w:pStyle w:val="EndnoteText"/>
              <w:jc w:val="center"/>
              <w:rPr>
                <w:rFonts w:ascii="Times New Roman" w:hAnsi="Times New Roman"/>
                <w:b/>
                <w:lang w:val="en-US" w:eastAsia="en-US"/>
              </w:rPr>
            </w:pPr>
            <w:r w:rsidRPr="00312B52">
              <w:rPr>
                <w:rFonts w:ascii="Times New Roman" w:hAnsi="Times New Roman"/>
                <w:b/>
                <w:lang w:val="en-US" w:eastAsia="en-US"/>
              </w:rPr>
              <w:t xml:space="preserve">Title </w:t>
            </w:r>
          </w:p>
        </w:tc>
        <w:tc>
          <w:tcPr>
            <w:tcW w:w="1339" w:type="dxa"/>
            <w:shd w:val="clear" w:color="auto" w:fill="auto"/>
          </w:tcPr>
          <w:p w:rsidR="00FD6595" w:rsidRPr="00312B52" w:rsidRDefault="00FD6595" w:rsidP="009832B9">
            <w:pPr>
              <w:pStyle w:val="EndnoteText"/>
              <w:jc w:val="center"/>
              <w:rPr>
                <w:rFonts w:ascii="Times New Roman" w:hAnsi="Times New Roman"/>
                <w:b/>
                <w:lang w:val="en-US" w:eastAsia="en-US"/>
              </w:rPr>
            </w:pPr>
            <w:r w:rsidRPr="00312B52">
              <w:rPr>
                <w:rFonts w:ascii="Times New Roman" w:hAnsi="Times New Roman"/>
                <w:b/>
                <w:lang w:val="en-US" w:eastAsia="en-US"/>
              </w:rPr>
              <w:t>Assigned to</w:t>
            </w:r>
          </w:p>
        </w:tc>
        <w:tc>
          <w:tcPr>
            <w:tcW w:w="3452" w:type="dxa"/>
          </w:tcPr>
          <w:p w:rsidR="00FD6595" w:rsidRPr="00312B52" w:rsidRDefault="00791DD7" w:rsidP="009832B9">
            <w:pPr>
              <w:pStyle w:val="EndnoteText"/>
              <w:rPr>
                <w:rFonts w:ascii="Times New Roman" w:hAnsi="Times New Roman"/>
                <w:b/>
                <w:lang w:val="en-US" w:eastAsia="en-US"/>
              </w:rPr>
            </w:pPr>
            <w:r w:rsidRPr="00312B52">
              <w:rPr>
                <w:rFonts w:ascii="Times New Roman" w:hAnsi="Times New Roman"/>
                <w:b/>
                <w:lang w:val="en-US" w:eastAsia="en-US"/>
              </w:rPr>
              <w:t>Discussion</w:t>
            </w:r>
          </w:p>
        </w:tc>
        <w:tc>
          <w:tcPr>
            <w:tcW w:w="879" w:type="dxa"/>
          </w:tcPr>
          <w:p w:rsidR="00FD6595" w:rsidRPr="00312B52" w:rsidRDefault="00FD6595" w:rsidP="009832B9">
            <w:pPr>
              <w:pStyle w:val="EndnoteText"/>
              <w:rPr>
                <w:rFonts w:ascii="Times New Roman" w:hAnsi="Times New Roman"/>
                <w:b/>
                <w:lang w:val="en-US" w:eastAsia="en-US"/>
              </w:rPr>
            </w:pPr>
            <w:r w:rsidRPr="00312B52">
              <w:rPr>
                <w:rFonts w:ascii="Times New Roman" w:hAnsi="Times New Roman"/>
                <w:b/>
                <w:lang w:val="en-US" w:eastAsia="en-US"/>
              </w:rPr>
              <w:t>Disposition</w:t>
            </w:r>
          </w:p>
        </w:tc>
      </w:tr>
      <w:tr w:rsidR="007123C1"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7123C1" w:rsidRPr="00312B52" w:rsidRDefault="007123C1" w:rsidP="000F6DDF">
            <w:pPr>
              <w:jc w:val="center"/>
              <w:rPr>
                <w:sz w:val="20"/>
              </w:rPr>
            </w:pPr>
            <w:r w:rsidRPr="00312B52">
              <w:rPr>
                <w:sz w:val="20"/>
              </w:rPr>
              <w:t>1031</w:t>
            </w:r>
          </w:p>
        </w:tc>
        <w:tc>
          <w:tcPr>
            <w:tcW w:w="3521" w:type="dxa"/>
            <w:tcBorders>
              <w:top w:val="single" w:sz="4" w:space="0" w:color="auto"/>
              <w:left w:val="single" w:sz="4" w:space="0" w:color="auto"/>
              <w:bottom w:val="single" w:sz="4" w:space="0" w:color="auto"/>
              <w:right w:val="single" w:sz="4" w:space="0" w:color="auto"/>
            </w:tcBorders>
          </w:tcPr>
          <w:p w:rsidR="007123C1" w:rsidRPr="00312B52" w:rsidRDefault="007123C1" w:rsidP="000F6DDF">
            <w:pPr>
              <w:rPr>
                <w:sz w:val="20"/>
              </w:rPr>
            </w:pPr>
            <w:r w:rsidRPr="00312B52">
              <w:rPr>
                <w:sz w:val="20"/>
              </w:rPr>
              <w:t>Use of OIDs and Non-ASCI Characters in Codes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7123C1" w:rsidRPr="00312B52" w:rsidRDefault="007123C1" w:rsidP="000F6DDF">
            <w:pPr>
              <w:rPr>
                <w:sz w:val="20"/>
              </w:rPr>
            </w:pPr>
            <w:r w:rsidRPr="00312B52">
              <w:rPr>
                <w:sz w:val="20"/>
              </w:rPr>
              <w:t>R. Horn</w:t>
            </w:r>
          </w:p>
        </w:tc>
        <w:tc>
          <w:tcPr>
            <w:tcW w:w="3452" w:type="dxa"/>
            <w:tcBorders>
              <w:top w:val="single" w:sz="4" w:space="0" w:color="auto"/>
              <w:left w:val="single" w:sz="4" w:space="0" w:color="auto"/>
              <w:bottom w:val="single" w:sz="4" w:space="0" w:color="auto"/>
              <w:right w:val="single" w:sz="4" w:space="0" w:color="auto"/>
            </w:tcBorders>
          </w:tcPr>
          <w:p w:rsidR="00087F6D" w:rsidRPr="00312B52" w:rsidRDefault="00087F6D" w:rsidP="000F6DDF">
            <w:pPr>
              <w:rPr>
                <w:sz w:val="20"/>
              </w:rPr>
            </w:pPr>
            <w:r w:rsidRPr="00312B52">
              <w:rPr>
                <w:sz w:val="20"/>
              </w:rPr>
              <w:t xml:space="preserve">NOV 2014: Cannot avoid braking implementations.  </w:t>
            </w:r>
            <w:r w:rsidR="001F6333" w:rsidRPr="00312B52">
              <w:rPr>
                <w:sz w:val="20"/>
              </w:rPr>
              <w:t>Version 7 was prepared during the meeting and approved for LB</w:t>
            </w:r>
            <w:r w:rsidR="00A00263" w:rsidRPr="00312B52">
              <w:rPr>
                <w:sz w:val="20"/>
              </w:rPr>
              <w:t>.</w:t>
            </w:r>
          </w:p>
          <w:p w:rsidR="001F6333" w:rsidRPr="00312B52" w:rsidRDefault="001F6333" w:rsidP="000F6DDF">
            <w:pPr>
              <w:rPr>
                <w:sz w:val="28"/>
              </w:rPr>
            </w:pPr>
          </w:p>
          <w:p w:rsidR="007123C1" w:rsidRPr="00312B52" w:rsidRDefault="007123C1" w:rsidP="000F6DDF">
            <w:pPr>
              <w:rPr>
                <w:sz w:val="20"/>
              </w:rPr>
            </w:pPr>
            <w:r w:rsidRPr="00312B52">
              <w:rPr>
                <w:sz w:val="20"/>
              </w:rPr>
              <w:t xml:space="preserve">SEPT 2014:  Lengthy discussion and </w:t>
            </w:r>
            <w:r w:rsidRPr="00312B52">
              <w:rPr>
                <w:sz w:val="20"/>
              </w:rPr>
              <w:lastRenderedPageBreak/>
              <w:t>revision of CP.  Version 05 was approved for LB.  more below the table</w:t>
            </w:r>
          </w:p>
          <w:p w:rsidR="007123C1" w:rsidRPr="00312B52" w:rsidRDefault="007123C1" w:rsidP="000F6DDF">
            <w:pPr>
              <w:rPr>
                <w:sz w:val="20"/>
              </w:rPr>
            </w:pPr>
            <w:r w:rsidRPr="00312B52">
              <w:rPr>
                <w:sz w:val="20"/>
              </w:rPr>
              <w:t xml:space="preserve">JUNE 2014: Will use DICOS tags, will rename code value.  consider the tag </w:t>
            </w:r>
          </w:p>
          <w:p w:rsidR="007123C1" w:rsidRPr="00312B52" w:rsidRDefault="007123C1" w:rsidP="000F6DDF">
            <w:pPr>
              <w:rPr>
                <w:sz w:val="20"/>
              </w:rPr>
            </w:pPr>
            <w:r w:rsidRPr="00312B52">
              <w:rPr>
                <w:sz w:val="20"/>
              </w:rPr>
              <w:t>Why are we introducing UC? Why 10</w:t>
            </w:r>
            <w:r w:rsidRPr="00312B52">
              <w:rPr>
                <w:sz w:val="20"/>
                <w:vertAlign w:val="superscript"/>
              </w:rPr>
              <w:t>23</w:t>
            </w:r>
            <w:r w:rsidRPr="00312B52">
              <w:rPr>
                <w:sz w:val="20"/>
              </w:rPr>
              <w:t xml:space="preserve"> code values.</w:t>
            </w:r>
          </w:p>
          <w:p w:rsidR="007123C1" w:rsidRPr="00312B52" w:rsidRDefault="007123C1" w:rsidP="000F6DDF">
            <w:pPr>
              <w:rPr>
                <w:sz w:val="20"/>
              </w:rPr>
            </w:pPr>
            <w:r w:rsidRPr="00312B52">
              <w:rPr>
                <w:sz w:val="20"/>
              </w:rPr>
              <w:t xml:space="preserve">On Hold: Discuss when R. Horn is present. </w:t>
            </w:r>
          </w:p>
          <w:p w:rsidR="007123C1" w:rsidRPr="00312B52" w:rsidRDefault="007123C1" w:rsidP="000F6DDF">
            <w:pPr>
              <w:rPr>
                <w:sz w:val="20"/>
              </w:rPr>
            </w:pPr>
          </w:p>
          <w:p w:rsidR="007123C1" w:rsidRPr="00312B52" w:rsidRDefault="007123C1" w:rsidP="000F6DDF">
            <w:pPr>
              <w:rPr>
                <w:sz w:val="20"/>
              </w:rPr>
            </w:pPr>
            <w:r w:rsidRPr="00312B52">
              <w:rPr>
                <w:sz w:val="20"/>
              </w:rPr>
              <w:t xml:space="preserve">MARCH 2014:  SNOMED-larger character limit.  16 character </w:t>
            </w:r>
            <w:proofErr w:type="gramStart"/>
            <w:r w:rsidRPr="00312B52">
              <w:rPr>
                <w:sz w:val="20"/>
              </w:rPr>
              <w:t>limit</w:t>
            </w:r>
            <w:proofErr w:type="gramEnd"/>
            <w:r w:rsidRPr="00312B52">
              <w:rPr>
                <w:sz w:val="20"/>
              </w:rPr>
              <w:t xml:space="preserve"> is a problem: discussed the failure modes resulting from this.  KOD noted that it would be helpful to receive feedback from implementers.  D Clunie expressed concerns about this direction.  It was noted that so far codes are alphanumeric</w:t>
            </w:r>
          </w:p>
        </w:tc>
        <w:tc>
          <w:tcPr>
            <w:tcW w:w="879" w:type="dxa"/>
            <w:tcBorders>
              <w:top w:val="single" w:sz="4" w:space="0" w:color="auto"/>
              <w:left w:val="single" w:sz="4" w:space="0" w:color="auto"/>
              <w:bottom w:val="single" w:sz="4" w:space="0" w:color="auto"/>
              <w:right w:val="single" w:sz="8" w:space="0" w:color="auto"/>
            </w:tcBorders>
          </w:tcPr>
          <w:p w:rsidR="007123C1" w:rsidRPr="00312B52" w:rsidRDefault="00D771D3" w:rsidP="000F6DDF">
            <w:r w:rsidRPr="00312B52">
              <w:lastRenderedPageBreak/>
              <w:t>LB</w:t>
            </w:r>
          </w:p>
        </w:tc>
      </w:tr>
      <w:tr w:rsidR="007123C1"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lastRenderedPageBreak/>
              <w:t>1403</w:t>
            </w:r>
          </w:p>
        </w:tc>
        <w:tc>
          <w:tcPr>
            <w:tcW w:w="3521" w:type="dxa"/>
            <w:tcBorders>
              <w:top w:val="single" w:sz="4" w:space="0" w:color="auto"/>
              <w:left w:val="single" w:sz="4" w:space="0" w:color="auto"/>
              <w:bottom w:val="single" w:sz="4" w:space="0" w:color="auto"/>
              <w:right w:val="single" w:sz="4" w:space="0" w:color="auto"/>
            </w:tcBorders>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Clarify use of DIMSE service Status codes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7123C1" w:rsidRPr="00312B52" w:rsidRDefault="007123C1" w:rsidP="000F6DDF">
            <w:pPr>
              <w:rPr>
                <w:sz w:val="20"/>
              </w:rPr>
            </w:pPr>
            <w:r w:rsidRPr="00312B52">
              <w:rPr>
                <w:sz w:val="20"/>
              </w:rPr>
              <w:t xml:space="preserve">A </w:t>
            </w:r>
            <w:proofErr w:type="spellStart"/>
            <w:r w:rsidRPr="00312B52">
              <w:rPr>
                <w:sz w:val="20"/>
              </w:rPr>
              <w:t>Leontiev</w:t>
            </w:r>
            <w:proofErr w:type="spellEnd"/>
          </w:p>
        </w:tc>
        <w:tc>
          <w:tcPr>
            <w:tcW w:w="3452" w:type="dxa"/>
            <w:tcBorders>
              <w:top w:val="single" w:sz="4" w:space="0" w:color="auto"/>
              <w:left w:val="single" w:sz="4" w:space="0" w:color="auto"/>
              <w:bottom w:val="single" w:sz="4" w:space="0" w:color="auto"/>
              <w:right w:val="single" w:sz="4" w:space="0" w:color="auto"/>
            </w:tcBorders>
          </w:tcPr>
          <w:p w:rsidR="00D771D3" w:rsidRPr="00312B52" w:rsidRDefault="00D771D3"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NOV 2014: Clarifies standard.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D771D3" w:rsidRPr="00312B52" w:rsidRDefault="00D771D3" w:rsidP="000F6DDF">
            <w:pPr>
              <w:pStyle w:val="EndnoteText"/>
              <w:rPr>
                <w:rFonts w:ascii="Times New Roman" w:hAnsi="Times New Roman"/>
                <w:sz w:val="20"/>
                <w:lang w:val="en-US" w:eastAsia="en-US"/>
              </w:rPr>
            </w:pPr>
          </w:p>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Nov. VP</w:t>
            </w:r>
          </w:p>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879" w:type="dxa"/>
            <w:tcBorders>
              <w:top w:val="single" w:sz="4" w:space="0" w:color="auto"/>
              <w:left w:val="single" w:sz="4" w:space="0" w:color="auto"/>
              <w:bottom w:val="single" w:sz="4" w:space="0" w:color="auto"/>
              <w:right w:val="single" w:sz="8" w:space="0" w:color="auto"/>
            </w:tcBorders>
          </w:tcPr>
          <w:p w:rsidR="007123C1" w:rsidRPr="00312B52" w:rsidRDefault="00D771D3" w:rsidP="000F6DDF">
            <w:r w:rsidRPr="00312B52">
              <w:t>LB</w:t>
            </w:r>
          </w:p>
        </w:tc>
      </w:tr>
      <w:tr w:rsidR="007123C1"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7123C1" w:rsidRPr="00312B52" w:rsidRDefault="007123C1"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1404</w:t>
            </w:r>
          </w:p>
        </w:tc>
        <w:tc>
          <w:tcPr>
            <w:tcW w:w="3521" w:type="dxa"/>
            <w:tcBorders>
              <w:top w:val="single" w:sz="4" w:space="0" w:color="auto"/>
              <w:left w:val="single" w:sz="4" w:space="0" w:color="auto"/>
              <w:bottom w:val="single" w:sz="4" w:space="0" w:color="auto"/>
              <w:right w:val="single" w:sz="4" w:space="0" w:color="auto"/>
            </w:tcBorders>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Correct Condition on Exposure in Projection X-Ray RDSR</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7123C1" w:rsidRPr="00312B52" w:rsidRDefault="007123C1" w:rsidP="000F6DDF">
            <w:pPr>
              <w:rPr>
                <w:sz w:val="20"/>
              </w:rPr>
            </w:pPr>
            <w:r w:rsidRPr="00312B52">
              <w:rPr>
                <w:sz w:val="20"/>
              </w:rPr>
              <w:t xml:space="preserve">D Clunie </w:t>
            </w:r>
          </w:p>
        </w:tc>
        <w:tc>
          <w:tcPr>
            <w:tcW w:w="3452" w:type="dxa"/>
            <w:tcBorders>
              <w:top w:val="single" w:sz="4" w:space="0" w:color="auto"/>
              <w:left w:val="single" w:sz="4" w:space="0" w:color="auto"/>
              <w:bottom w:val="single" w:sz="4" w:space="0" w:color="auto"/>
              <w:right w:val="single" w:sz="4" w:space="0" w:color="auto"/>
            </w:tcBorders>
          </w:tcPr>
          <w:p w:rsidR="00D771D3" w:rsidRPr="00312B52" w:rsidRDefault="00D771D3" w:rsidP="00D771D3">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D771D3" w:rsidRPr="00312B52" w:rsidRDefault="00D771D3" w:rsidP="000F6DDF">
            <w:pPr>
              <w:pStyle w:val="EndnoteText"/>
              <w:rPr>
                <w:rFonts w:ascii="Times New Roman" w:hAnsi="Times New Roman"/>
                <w:sz w:val="20"/>
                <w:lang w:val="en-US" w:eastAsia="en-US"/>
              </w:rPr>
            </w:pPr>
          </w:p>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Nov. VP</w:t>
            </w:r>
          </w:p>
          <w:p w:rsidR="007123C1" w:rsidRPr="00312B52" w:rsidRDefault="007123C1" w:rsidP="000F6DDF">
            <w:pPr>
              <w:pStyle w:val="EndnoteText"/>
              <w:rPr>
                <w:rFonts w:ascii="Times New Roman" w:hAnsi="Times New Roman"/>
                <w:sz w:val="20"/>
                <w:lang w:val="en-US" w:eastAsia="en-US"/>
              </w:rPr>
            </w:pPr>
          </w:p>
        </w:tc>
        <w:tc>
          <w:tcPr>
            <w:tcW w:w="879" w:type="dxa"/>
            <w:tcBorders>
              <w:top w:val="single" w:sz="4" w:space="0" w:color="auto"/>
              <w:left w:val="single" w:sz="4" w:space="0" w:color="auto"/>
              <w:bottom w:val="single" w:sz="4" w:space="0" w:color="auto"/>
              <w:right w:val="single" w:sz="8" w:space="0" w:color="auto"/>
            </w:tcBorders>
          </w:tcPr>
          <w:p w:rsidR="007123C1" w:rsidRPr="00312B52" w:rsidRDefault="00D771D3" w:rsidP="000F6DDF">
            <w:r w:rsidRPr="00312B52">
              <w:t>LB</w:t>
            </w:r>
          </w:p>
        </w:tc>
      </w:tr>
      <w:tr w:rsidR="007123C1"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7123C1" w:rsidRPr="00312B52" w:rsidRDefault="007123C1"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1405</w:t>
            </w:r>
          </w:p>
        </w:tc>
        <w:tc>
          <w:tcPr>
            <w:tcW w:w="3521" w:type="dxa"/>
            <w:tcBorders>
              <w:top w:val="single" w:sz="4" w:space="0" w:color="auto"/>
              <w:left w:val="single" w:sz="4" w:space="0" w:color="auto"/>
              <w:bottom w:val="single" w:sz="4" w:space="0" w:color="auto"/>
              <w:right w:val="single" w:sz="4" w:space="0" w:color="auto"/>
            </w:tcBorders>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Replace BI-RADs codes that have SNOMED equivalents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7123C1" w:rsidRPr="00312B52" w:rsidRDefault="007123C1" w:rsidP="000F6DDF">
            <w:pPr>
              <w:rPr>
                <w:sz w:val="20"/>
              </w:rPr>
            </w:pPr>
            <w:r w:rsidRPr="00312B52">
              <w:rPr>
                <w:sz w:val="20"/>
              </w:rPr>
              <w:t xml:space="preserve">D Clunie </w:t>
            </w:r>
          </w:p>
        </w:tc>
        <w:tc>
          <w:tcPr>
            <w:tcW w:w="3452" w:type="dxa"/>
            <w:tcBorders>
              <w:top w:val="single" w:sz="4" w:space="0" w:color="auto"/>
              <w:left w:val="single" w:sz="4" w:space="0" w:color="auto"/>
              <w:bottom w:val="single" w:sz="4" w:space="0" w:color="auto"/>
              <w:right w:val="single" w:sz="4" w:space="0" w:color="auto"/>
            </w:tcBorders>
          </w:tcPr>
          <w:p w:rsidR="00D771D3" w:rsidRPr="00312B52" w:rsidRDefault="00D771D3" w:rsidP="00D771D3">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7123C1" w:rsidRPr="00312B52" w:rsidRDefault="007123C1" w:rsidP="000F6DDF">
            <w:r w:rsidRPr="00312B52">
              <w:rPr>
                <w:sz w:val="20"/>
              </w:rPr>
              <w:t>SEPT 2014: Approved for Nov. VP</w:t>
            </w:r>
          </w:p>
        </w:tc>
        <w:tc>
          <w:tcPr>
            <w:tcW w:w="879" w:type="dxa"/>
            <w:tcBorders>
              <w:top w:val="single" w:sz="4" w:space="0" w:color="auto"/>
              <w:left w:val="single" w:sz="4" w:space="0" w:color="auto"/>
              <w:bottom w:val="single" w:sz="4" w:space="0" w:color="auto"/>
              <w:right w:val="single" w:sz="8" w:space="0" w:color="auto"/>
            </w:tcBorders>
          </w:tcPr>
          <w:p w:rsidR="007123C1" w:rsidRPr="00312B52" w:rsidRDefault="00D771D3" w:rsidP="000F6DDF">
            <w:r w:rsidRPr="00312B52">
              <w:t>LB</w:t>
            </w:r>
          </w:p>
        </w:tc>
      </w:tr>
      <w:tr w:rsidR="007123C1"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7123C1" w:rsidRPr="00312B52" w:rsidRDefault="007123C1"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1406</w:t>
            </w:r>
          </w:p>
        </w:tc>
        <w:tc>
          <w:tcPr>
            <w:tcW w:w="3521" w:type="dxa"/>
            <w:tcBorders>
              <w:top w:val="single" w:sz="4" w:space="0" w:color="auto"/>
              <w:left w:val="single" w:sz="4" w:space="0" w:color="auto"/>
              <w:bottom w:val="single" w:sz="4" w:space="0" w:color="auto"/>
              <w:right w:val="single" w:sz="4" w:space="0" w:color="auto"/>
            </w:tcBorders>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codes for tumor sites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7123C1" w:rsidRPr="00312B52" w:rsidRDefault="007123C1" w:rsidP="000F6DDF">
            <w:pPr>
              <w:rPr>
                <w:sz w:val="20"/>
              </w:rPr>
            </w:pPr>
            <w:r w:rsidRPr="00312B52">
              <w:rPr>
                <w:sz w:val="20"/>
              </w:rPr>
              <w:t>D Clunie</w:t>
            </w:r>
          </w:p>
        </w:tc>
        <w:tc>
          <w:tcPr>
            <w:tcW w:w="3452" w:type="dxa"/>
            <w:tcBorders>
              <w:top w:val="single" w:sz="4" w:space="0" w:color="auto"/>
              <w:left w:val="single" w:sz="4" w:space="0" w:color="auto"/>
              <w:bottom w:val="single" w:sz="4" w:space="0" w:color="auto"/>
              <w:right w:val="single" w:sz="4" w:space="0" w:color="auto"/>
            </w:tcBorders>
          </w:tcPr>
          <w:p w:rsidR="00D771D3" w:rsidRPr="00312B52" w:rsidRDefault="00D771D3" w:rsidP="00D771D3">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7123C1" w:rsidRPr="00312B52" w:rsidRDefault="007123C1" w:rsidP="000F6DDF">
            <w:r w:rsidRPr="00312B52">
              <w:rPr>
                <w:sz w:val="20"/>
              </w:rPr>
              <w:t>SEPT 2014: Approved for Nov. VP</w:t>
            </w:r>
          </w:p>
        </w:tc>
        <w:tc>
          <w:tcPr>
            <w:tcW w:w="879" w:type="dxa"/>
            <w:tcBorders>
              <w:top w:val="single" w:sz="4" w:space="0" w:color="auto"/>
              <w:left w:val="single" w:sz="4" w:space="0" w:color="auto"/>
              <w:bottom w:val="single" w:sz="4" w:space="0" w:color="auto"/>
              <w:right w:val="single" w:sz="8" w:space="0" w:color="auto"/>
            </w:tcBorders>
          </w:tcPr>
          <w:p w:rsidR="007123C1" w:rsidRPr="00312B52" w:rsidRDefault="00D771D3" w:rsidP="000F6DDF">
            <w:r w:rsidRPr="00312B52">
              <w:t>LB</w:t>
            </w:r>
          </w:p>
        </w:tc>
      </w:tr>
      <w:tr w:rsidR="007123C1"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7123C1" w:rsidRPr="00312B52" w:rsidRDefault="007123C1"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1407</w:t>
            </w:r>
          </w:p>
        </w:tc>
        <w:tc>
          <w:tcPr>
            <w:tcW w:w="3521" w:type="dxa"/>
            <w:tcBorders>
              <w:top w:val="single" w:sz="4" w:space="0" w:color="auto"/>
              <w:left w:val="single" w:sz="4" w:space="0" w:color="auto"/>
              <w:bottom w:val="single" w:sz="4" w:space="0" w:color="auto"/>
              <w:right w:val="single" w:sz="4" w:space="0" w:color="auto"/>
            </w:tcBorders>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Add diffusion </w:t>
            </w:r>
            <w:proofErr w:type="spellStart"/>
            <w:r w:rsidRPr="00312B52">
              <w:rPr>
                <w:rFonts w:ascii="Times New Roman" w:hAnsi="Times New Roman"/>
                <w:sz w:val="20"/>
                <w:lang w:val="en-US" w:eastAsia="en-US"/>
              </w:rPr>
              <w:t>tractography</w:t>
            </w:r>
            <w:proofErr w:type="spellEnd"/>
            <w:r w:rsidRPr="00312B52">
              <w:rPr>
                <w:rFonts w:ascii="Times New Roman" w:hAnsi="Times New Roman"/>
                <w:sz w:val="20"/>
                <w:lang w:val="en-US" w:eastAsia="en-US"/>
              </w:rPr>
              <w:t xml:space="preserve"> related sites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7123C1" w:rsidRPr="00312B52" w:rsidRDefault="007123C1" w:rsidP="000F6DDF">
            <w:pPr>
              <w:rPr>
                <w:sz w:val="20"/>
              </w:rPr>
            </w:pPr>
            <w:r w:rsidRPr="00312B52">
              <w:rPr>
                <w:sz w:val="20"/>
              </w:rPr>
              <w:t xml:space="preserve">D Clunie </w:t>
            </w:r>
          </w:p>
        </w:tc>
        <w:tc>
          <w:tcPr>
            <w:tcW w:w="3452" w:type="dxa"/>
            <w:tcBorders>
              <w:top w:val="single" w:sz="4" w:space="0" w:color="auto"/>
              <w:left w:val="single" w:sz="4" w:space="0" w:color="auto"/>
              <w:bottom w:val="single" w:sz="4" w:space="0" w:color="auto"/>
              <w:right w:val="single" w:sz="4" w:space="0" w:color="auto"/>
            </w:tcBorders>
          </w:tcPr>
          <w:p w:rsidR="00D771D3" w:rsidRPr="00312B52" w:rsidRDefault="00D771D3" w:rsidP="00D771D3">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vp3  version approved for LB</w:t>
            </w:r>
          </w:p>
          <w:p w:rsidR="007123C1" w:rsidRPr="00312B52" w:rsidRDefault="007123C1" w:rsidP="000F6DDF">
            <w:r w:rsidRPr="00312B52">
              <w:rPr>
                <w:sz w:val="20"/>
              </w:rPr>
              <w:t>SEPT 2014: Approved for Nov. VP</w:t>
            </w:r>
          </w:p>
        </w:tc>
        <w:tc>
          <w:tcPr>
            <w:tcW w:w="879" w:type="dxa"/>
            <w:tcBorders>
              <w:top w:val="single" w:sz="4" w:space="0" w:color="auto"/>
              <w:left w:val="single" w:sz="4" w:space="0" w:color="auto"/>
              <w:bottom w:val="single" w:sz="4" w:space="0" w:color="auto"/>
              <w:right w:val="single" w:sz="8" w:space="0" w:color="auto"/>
            </w:tcBorders>
          </w:tcPr>
          <w:p w:rsidR="007123C1" w:rsidRPr="00312B52" w:rsidRDefault="00D771D3" w:rsidP="000F6DDF">
            <w:r w:rsidRPr="00312B52">
              <w:t>LB</w:t>
            </w:r>
          </w:p>
        </w:tc>
      </w:tr>
      <w:tr w:rsidR="007123C1"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7123C1" w:rsidRPr="00312B52" w:rsidRDefault="007123C1"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1408</w:t>
            </w:r>
          </w:p>
        </w:tc>
        <w:tc>
          <w:tcPr>
            <w:tcW w:w="3521" w:type="dxa"/>
            <w:tcBorders>
              <w:top w:val="single" w:sz="4" w:space="0" w:color="auto"/>
              <w:left w:val="single" w:sz="4" w:space="0" w:color="auto"/>
              <w:bottom w:val="single" w:sz="4" w:space="0" w:color="auto"/>
              <w:right w:val="single" w:sz="4" w:space="0" w:color="auto"/>
            </w:tcBorders>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Add </w:t>
            </w:r>
            <w:proofErr w:type="spellStart"/>
            <w:r w:rsidRPr="00312B52">
              <w:rPr>
                <w:rFonts w:ascii="Times New Roman" w:hAnsi="Times New Roman"/>
                <w:sz w:val="20"/>
                <w:lang w:val="en-US" w:eastAsia="en-US"/>
              </w:rPr>
              <w:t>NeuroNames</w:t>
            </w:r>
            <w:proofErr w:type="spellEnd"/>
            <w:r w:rsidRPr="00312B52">
              <w:rPr>
                <w:rFonts w:ascii="Times New Roman" w:hAnsi="Times New Roman"/>
                <w:sz w:val="20"/>
                <w:lang w:val="en-US" w:eastAsia="en-US"/>
              </w:rPr>
              <w:t xml:space="preserve"> as Coding Scheme</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7123C1" w:rsidRPr="00312B52" w:rsidRDefault="007123C1" w:rsidP="000F6DDF">
            <w:pPr>
              <w:rPr>
                <w:sz w:val="20"/>
              </w:rPr>
            </w:pPr>
            <w:r w:rsidRPr="00312B52">
              <w:rPr>
                <w:sz w:val="20"/>
              </w:rPr>
              <w:t xml:space="preserve">D Clunie </w:t>
            </w:r>
          </w:p>
        </w:tc>
        <w:tc>
          <w:tcPr>
            <w:tcW w:w="3452" w:type="dxa"/>
            <w:tcBorders>
              <w:top w:val="single" w:sz="4" w:space="0" w:color="auto"/>
              <w:left w:val="single" w:sz="4" w:space="0" w:color="auto"/>
              <w:bottom w:val="single" w:sz="4" w:space="0" w:color="auto"/>
              <w:right w:val="single" w:sz="4" w:space="0" w:color="auto"/>
            </w:tcBorders>
          </w:tcPr>
          <w:p w:rsidR="00D771D3" w:rsidRPr="00312B52" w:rsidRDefault="00D771D3" w:rsidP="00D771D3">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7123C1" w:rsidRPr="00312B52" w:rsidRDefault="007123C1" w:rsidP="000F6DDF">
            <w:r w:rsidRPr="00312B52">
              <w:rPr>
                <w:sz w:val="20"/>
              </w:rPr>
              <w:t>SEPT 2014: Approved for Nov. VP</w:t>
            </w:r>
          </w:p>
        </w:tc>
        <w:tc>
          <w:tcPr>
            <w:tcW w:w="879" w:type="dxa"/>
            <w:tcBorders>
              <w:top w:val="single" w:sz="4" w:space="0" w:color="auto"/>
              <w:left w:val="single" w:sz="4" w:space="0" w:color="auto"/>
              <w:bottom w:val="single" w:sz="4" w:space="0" w:color="auto"/>
              <w:right w:val="single" w:sz="8" w:space="0" w:color="auto"/>
            </w:tcBorders>
          </w:tcPr>
          <w:p w:rsidR="007123C1" w:rsidRPr="00312B52" w:rsidRDefault="00D771D3" w:rsidP="000F6DDF">
            <w:r w:rsidRPr="00312B52">
              <w:t>LB</w:t>
            </w:r>
          </w:p>
        </w:tc>
      </w:tr>
      <w:tr w:rsidR="007123C1"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7123C1" w:rsidRPr="00312B52" w:rsidRDefault="007123C1"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1409</w:t>
            </w:r>
          </w:p>
        </w:tc>
        <w:tc>
          <w:tcPr>
            <w:tcW w:w="3521" w:type="dxa"/>
            <w:tcBorders>
              <w:top w:val="single" w:sz="4" w:space="0" w:color="auto"/>
              <w:left w:val="single" w:sz="4" w:space="0" w:color="auto"/>
              <w:bottom w:val="single" w:sz="4" w:space="0" w:color="auto"/>
              <w:right w:val="single" w:sz="4" w:space="0" w:color="auto"/>
            </w:tcBorders>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Add Conformance Storage Media Categories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3452" w:type="dxa"/>
            <w:tcBorders>
              <w:top w:val="single" w:sz="4" w:space="0" w:color="auto"/>
              <w:left w:val="single" w:sz="4" w:space="0" w:color="auto"/>
              <w:bottom w:val="single" w:sz="4" w:space="0" w:color="auto"/>
              <w:right w:val="single" w:sz="4" w:space="0" w:color="auto"/>
            </w:tcBorders>
          </w:tcPr>
          <w:p w:rsidR="00D771D3" w:rsidRPr="00312B52" w:rsidRDefault="00D771D3" w:rsidP="00D771D3">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7123C1" w:rsidRPr="00312B52" w:rsidRDefault="007123C1" w:rsidP="000F6DDF">
            <w:r w:rsidRPr="00312B52">
              <w:rPr>
                <w:sz w:val="20"/>
              </w:rPr>
              <w:t>SEPT 2014: Approved for Nov. VP</w:t>
            </w:r>
          </w:p>
        </w:tc>
        <w:tc>
          <w:tcPr>
            <w:tcW w:w="879" w:type="dxa"/>
            <w:tcBorders>
              <w:top w:val="single" w:sz="4" w:space="0" w:color="auto"/>
              <w:left w:val="single" w:sz="4" w:space="0" w:color="auto"/>
              <w:bottom w:val="single" w:sz="4" w:space="0" w:color="auto"/>
              <w:right w:val="single" w:sz="8" w:space="0" w:color="auto"/>
            </w:tcBorders>
          </w:tcPr>
          <w:p w:rsidR="007123C1" w:rsidRPr="00312B52" w:rsidRDefault="00D771D3" w:rsidP="000F6DDF">
            <w:r w:rsidRPr="00312B52">
              <w:t>LB</w:t>
            </w:r>
          </w:p>
        </w:tc>
      </w:tr>
      <w:tr w:rsidR="007123C1"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7123C1" w:rsidRPr="00312B52" w:rsidRDefault="007123C1"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1410</w:t>
            </w:r>
          </w:p>
        </w:tc>
        <w:tc>
          <w:tcPr>
            <w:tcW w:w="3521" w:type="dxa"/>
            <w:tcBorders>
              <w:top w:val="single" w:sz="4" w:space="0" w:color="auto"/>
              <w:left w:val="single" w:sz="4" w:space="0" w:color="auto"/>
              <w:bottom w:val="single" w:sz="4" w:space="0" w:color="auto"/>
              <w:right w:val="single" w:sz="4" w:space="0" w:color="auto"/>
            </w:tcBorders>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Clarify </w:t>
            </w:r>
            <w:proofErr w:type="spellStart"/>
            <w:r w:rsidRPr="00312B52">
              <w:rPr>
                <w:rFonts w:ascii="Times New Roman" w:hAnsi="Times New Roman"/>
                <w:sz w:val="20"/>
                <w:lang w:val="en-US" w:eastAsia="en-US"/>
              </w:rPr>
              <w:t>Lossy</w:t>
            </w:r>
            <w:proofErr w:type="spellEnd"/>
            <w:r w:rsidRPr="00312B52">
              <w:rPr>
                <w:rFonts w:ascii="Times New Roman" w:hAnsi="Times New Roman"/>
                <w:sz w:val="20"/>
                <w:lang w:val="en-US" w:eastAsia="en-US"/>
              </w:rPr>
              <w:t xml:space="preserve"> Image Compression Ratio</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3452" w:type="dxa"/>
            <w:tcBorders>
              <w:top w:val="single" w:sz="4" w:space="0" w:color="auto"/>
              <w:left w:val="single" w:sz="4" w:space="0" w:color="auto"/>
              <w:bottom w:val="single" w:sz="4" w:space="0" w:color="auto"/>
              <w:right w:val="single" w:sz="4" w:space="0" w:color="auto"/>
            </w:tcBorders>
          </w:tcPr>
          <w:p w:rsidR="00D771D3" w:rsidRPr="00312B52" w:rsidRDefault="00D771D3" w:rsidP="00D771D3">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7123C1" w:rsidRPr="00312B52" w:rsidRDefault="007123C1" w:rsidP="000F6DDF">
            <w:r w:rsidRPr="00312B52">
              <w:rPr>
                <w:sz w:val="20"/>
              </w:rPr>
              <w:t>SEPT 2014: Approved for Nov. VP</w:t>
            </w:r>
          </w:p>
        </w:tc>
        <w:tc>
          <w:tcPr>
            <w:tcW w:w="879" w:type="dxa"/>
            <w:tcBorders>
              <w:top w:val="single" w:sz="4" w:space="0" w:color="auto"/>
              <w:left w:val="single" w:sz="4" w:space="0" w:color="auto"/>
              <w:bottom w:val="single" w:sz="4" w:space="0" w:color="auto"/>
              <w:right w:val="single" w:sz="8" w:space="0" w:color="auto"/>
            </w:tcBorders>
          </w:tcPr>
          <w:p w:rsidR="007123C1" w:rsidRPr="00312B52" w:rsidRDefault="00D771D3" w:rsidP="000F6DDF">
            <w:r w:rsidRPr="00312B52">
              <w:t>LB</w:t>
            </w:r>
          </w:p>
        </w:tc>
      </w:tr>
      <w:tr w:rsidR="007123C1"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7123C1" w:rsidRPr="00312B52" w:rsidRDefault="007123C1"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1411</w:t>
            </w:r>
          </w:p>
        </w:tc>
        <w:tc>
          <w:tcPr>
            <w:tcW w:w="3521" w:type="dxa"/>
            <w:tcBorders>
              <w:top w:val="single" w:sz="4" w:space="0" w:color="auto"/>
              <w:left w:val="single" w:sz="4" w:space="0" w:color="auto"/>
              <w:bottom w:val="single" w:sz="4" w:space="0" w:color="auto"/>
              <w:right w:val="single" w:sz="4" w:space="0" w:color="auto"/>
            </w:tcBorders>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Reserved Group for Known Safe Private Elements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3452" w:type="dxa"/>
            <w:tcBorders>
              <w:top w:val="single" w:sz="4" w:space="0" w:color="auto"/>
              <w:left w:val="single" w:sz="4" w:space="0" w:color="auto"/>
              <w:bottom w:val="single" w:sz="4" w:space="0" w:color="auto"/>
              <w:right w:val="single" w:sz="4" w:space="0" w:color="auto"/>
            </w:tcBorders>
          </w:tcPr>
          <w:p w:rsidR="00255324" w:rsidRPr="00312B52" w:rsidRDefault="00255324" w:rsidP="00255324">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7123C1" w:rsidRPr="00312B52" w:rsidRDefault="007123C1" w:rsidP="000F6DDF">
            <w:r w:rsidRPr="00312B52">
              <w:rPr>
                <w:sz w:val="20"/>
              </w:rPr>
              <w:t>SEPT 2014: Approved for Nov. VP</w:t>
            </w:r>
          </w:p>
        </w:tc>
        <w:tc>
          <w:tcPr>
            <w:tcW w:w="879" w:type="dxa"/>
            <w:tcBorders>
              <w:top w:val="single" w:sz="4" w:space="0" w:color="auto"/>
              <w:left w:val="single" w:sz="4" w:space="0" w:color="auto"/>
              <w:bottom w:val="single" w:sz="4" w:space="0" w:color="auto"/>
              <w:right w:val="single" w:sz="8" w:space="0" w:color="auto"/>
            </w:tcBorders>
          </w:tcPr>
          <w:p w:rsidR="007123C1" w:rsidRPr="00312B52" w:rsidRDefault="00255324" w:rsidP="000F6DDF">
            <w:r w:rsidRPr="00312B52">
              <w:t>LB</w:t>
            </w:r>
          </w:p>
        </w:tc>
      </w:tr>
      <w:tr w:rsidR="007123C1"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7123C1" w:rsidRPr="00312B52" w:rsidRDefault="007123C1"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1412</w:t>
            </w:r>
          </w:p>
        </w:tc>
        <w:tc>
          <w:tcPr>
            <w:tcW w:w="3521" w:type="dxa"/>
            <w:tcBorders>
              <w:top w:val="single" w:sz="4" w:space="0" w:color="auto"/>
              <w:left w:val="single" w:sz="4" w:space="0" w:color="auto"/>
              <w:bottom w:val="single" w:sz="4" w:space="0" w:color="auto"/>
              <w:right w:val="single" w:sz="4" w:space="0" w:color="auto"/>
            </w:tcBorders>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LOINC code updates in SR templates and context groups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3452" w:type="dxa"/>
            <w:tcBorders>
              <w:top w:val="single" w:sz="4" w:space="0" w:color="auto"/>
              <w:left w:val="single" w:sz="4" w:space="0" w:color="auto"/>
              <w:bottom w:val="single" w:sz="4" w:space="0" w:color="auto"/>
              <w:right w:val="single" w:sz="4" w:space="0" w:color="auto"/>
            </w:tcBorders>
          </w:tcPr>
          <w:p w:rsidR="00255324" w:rsidRPr="00312B52" w:rsidRDefault="00255324" w:rsidP="00255324">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vp2 version approved for LB</w:t>
            </w:r>
          </w:p>
          <w:p w:rsidR="007123C1" w:rsidRPr="00312B52" w:rsidRDefault="007123C1" w:rsidP="000F6DDF">
            <w:r w:rsidRPr="00312B52">
              <w:rPr>
                <w:sz w:val="20"/>
              </w:rPr>
              <w:t>SEPT 2014: Approved for Nov. VP</w:t>
            </w:r>
          </w:p>
        </w:tc>
        <w:tc>
          <w:tcPr>
            <w:tcW w:w="879" w:type="dxa"/>
            <w:tcBorders>
              <w:top w:val="single" w:sz="4" w:space="0" w:color="auto"/>
              <w:left w:val="single" w:sz="4" w:space="0" w:color="auto"/>
              <w:bottom w:val="single" w:sz="4" w:space="0" w:color="auto"/>
              <w:right w:val="single" w:sz="8" w:space="0" w:color="auto"/>
            </w:tcBorders>
          </w:tcPr>
          <w:p w:rsidR="007123C1" w:rsidRPr="00312B52" w:rsidRDefault="00255324" w:rsidP="000F6DDF">
            <w:r w:rsidRPr="00312B52">
              <w:t>LB</w:t>
            </w:r>
          </w:p>
        </w:tc>
      </w:tr>
      <w:tr w:rsidR="007123C1"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7123C1" w:rsidRPr="00312B52" w:rsidRDefault="007123C1"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lastRenderedPageBreak/>
              <w:t>1417</w:t>
            </w:r>
          </w:p>
        </w:tc>
        <w:tc>
          <w:tcPr>
            <w:tcW w:w="3521" w:type="dxa"/>
            <w:tcBorders>
              <w:top w:val="single" w:sz="4" w:space="0" w:color="auto"/>
              <w:left w:val="single" w:sz="4" w:space="0" w:color="auto"/>
              <w:bottom w:val="single" w:sz="4" w:space="0" w:color="auto"/>
              <w:right w:val="single" w:sz="4" w:space="0" w:color="auto"/>
            </w:tcBorders>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Clarify use and declaration of private mapping resource</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3452" w:type="dxa"/>
            <w:tcBorders>
              <w:top w:val="single" w:sz="4" w:space="0" w:color="auto"/>
              <w:left w:val="single" w:sz="4" w:space="0" w:color="auto"/>
              <w:bottom w:val="single" w:sz="4" w:space="0" w:color="auto"/>
              <w:right w:val="single" w:sz="4" w:space="0" w:color="auto"/>
            </w:tcBorders>
          </w:tcPr>
          <w:p w:rsidR="00255324" w:rsidRPr="00312B52" w:rsidRDefault="00255324" w:rsidP="00255324">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7123C1" w:rsidRPr="00312B52" w:rsidRDefault="007123C1" w:rsidP="000F6DDF">
            <w:r w:rsidRPr="00312B52">
              <w:rPr>
                <w:sz w:val="20"/>
              </w:rPr>
              <w:t>SEPT 2014: Approved for Nov. VP</w:t>
            </w:r>
          </w:p>
        </w:tc>
        <w:tc>
          <w:tcPr>
            <w:tcW w:w="879" w:type="dxa"/>
            <w:tcBorders>
              <w:top w:val="single" w:sz="4" w:space="0" w:color="auto"/>
              <w:left w:val="single" w:sz="4" w:space="0" w:color="auto"/>
              <w:bottom w:val="single" w:sz="4" w:space="0" w:color="auto"/>
              <w:right w:val="single" w:sz="8" w:space="0" w:color="auto"/>
            </w:tcBorders>
          </w:tcPr>
          <w:p w:rsidR="007123C1" w:rsidRPr="00312B52" w:rsidRDefault="00255324" w:rsidP="000F6DDF">
            <w:r w:rsidRPr="00312B52">
              <w:t>LB</w:t>
            </w:r>
          </w:p>
        </w:tc>
      </w:tr>
      <w:tr w:rsidR="00247218"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247218" w:rsidRPr="00312B52" w:rsidRDefault="00247218"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1419</w:t>
            </w:r>
          </w:p>
        </w:tc>
        <w:tc>
          <w:tcPr>
            <w:tcW w:w="3521" w:type="dxa"/>
            <w:tcBorders>
              <w:top w:val="single" w:sz="4" w:space="0" w:color="auto"/>
              <w:left w:val="single" w:sz="4" w:space="0" w:color="auto"/>
              <w:bottom w:val="single" w:sz="4" w:space="0" w:color="auto"/>
              <w:right w:val="single" w:sz="4" w:space="0" w:color="auto"/>
            </w:tcBorders>
          </w:tcPr>
          <w:p w:rsidR="00247218" w:rsidRPr="00312B52" w:rsidRDefault="00247218"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Correct Sequence Level of Procedure Step Cancellation </w:t>
            </w:r>
            <w:proofErr w:type="spellStart"/>
            <w:r w:rsidRPr="00312B52">
              <w:rPr>
                <w:rFonts w:ascii="Times New Roman" w:hAnsi="Times New Roman"/>
                <w:sz w:val="20"/>
                <w:lang w:val="en-US" w:eastAsia="en-US"/>
              </w:rPr>
              <w:t>DateTime</w:t>
            </w:r>
            <w:proofErr w:type="spellEnd"/>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47218" w:rsidRPr="00312B52" w:rsidRDefault="00247218" w:rsidP="000F6DDF">
            <w:pPr>
              <w:pStyle w:val="EndnoteText"/>
              <w:rPr>
                <w:rFonts w:ascii="Times New Roman" w:hAnsi="Times New Roman"/>
                <w:sz w:val="20"/>
                <w:lang w:val="en-US" w:eastAsia="en-US"/>
              </w:rPr>
            </w:pPr>
            <w:r w:rsidRPr="00312B52">
              <w:rPr>
                <w:rFonts w:ascii="Times New Roman" w:hAnsi="Times New Roman"/>
                <w:sz w:val="20"/>
                <w:lang w:val="en-US" w:eastAsia="en-US"/>
              </w:rPr>
              <w:t>U Busch</w:t>
            </w:r>
          </w:p>
        </w:tc>
        <w:tc>
          <w:tcPr>
            <w:tcW w:w="3452" w:type="dxa"/>
            <w:tcBorders>
              <w:top w:val="single" w:sz="4" w:space="0" w:color="auto"/>
              <w:left w:val="single" w:sz="4" w:space="0" w:color="auto"/>
              <w:bottom w:val="single" w:sz="4" w:space="0" w:color="auto"/>
              <w:right w:val="single" w:sz="4" w:space="0" w:color="auto"/>
            </w:tcBorders>
          </w:tcPr>
          <w:p w:rsidR="00247218" w:rsidRPr="00312B52" w:rsidRDefault="00247218" w:rsidP="00247218">
            <w:pPr>
              <w:pStyle w:val="EndnoteText"/>
              <w:rPr>
                <w:rFonts w:ascii="Times New Roman" w:hAnsi="Times New Roman"/>
                <w:sz w:val="20"/>
                <w:lang w:val="en-US" w:eastAsia="en-US"/>
              </w:rPr>
            </w:pPr>
            <w:r w:rsidRPr="00312B52">
              <w:rPr>
                <w:rFonts w:ascii="Times New Roman" w:hAnsi="Times New Roman"/>
                <w:sz w:val="20"/>
                <w:lang w:val="en-US" w:eastAsia="en-US"/>
              </w:rPr>
              <w:t xml:space="preserve">NOV 2014:  </w:t>
            </w:r>
            <w:proofErr w:type="spellStart"/>
            <w:r w:rsidR="00664938" w:rsidRPr="00312B52">
              <w:rPr>
                <w:rFonts w:ascii="Times New Roman" w:hAnsi="Times New Roman"/>
                <w:sz w:val="20"/>
                <w:lang w:val="en-US" w:eastAsia="en-US"/>
              </w:rPr>
              <w:t>vp</w:t>
            </w:r>
            <w:proofErr w:type="spellEnd"/>
            <w:r w:rsidR="00664938" w:rsidRPr="00312B52">
              <w:rPr>
                <w:rFonts w:ascii="Times New Roman" w:hAnsi="Times New Roman"/>
                <w:sz w:val="20"/>
                <w:lang w:val="en-US" w:eastAsia="en-US"/>
              </w:rPr>
              <w:t xml:space="preserve"> version </w:t>
            </w:r>
            <w:r w:rsidRPr="00312B52">
              <w:rPr>
                <w:rFonts w:ascii="Times New Roman" w:hAnsi="Times New Roman"/>
                <w:sz w:val="20"/>
                <w:lang w:val="en-US" w:eastAsia="en-US"/>
              </w:rPr>
              <w:t>approved for LB</w:t>
            </w:r>
          </w:p>
          <w:p w:rsidR="00247218" w:rsidRPr="00312B52" w:rsidRDefault="00247218" w:rsidP="000F6DDF">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879" w:type="dxa"/>
            <w:tcBorders>
              <w:top w:val="single" w:sz="4" w:space="0" w:color="auto"/>
              <w:left w:val="single" w:sz="4" w:space="0" w:color="auto"/>
              <w:bottom w:val="single" w:sz="4" w:space="0" w:color="auto"/>
              <w:right w:val="single" w:sz="8" w:space="0" w:color="auto"/>
            </w:tcBorders>
          </w:tcPr>
          <w:p w:rsidR="00247218" w:rsidRPr="00312B52" w:rsidRDefault="00247218" w:rsidP="000F6DDF">
            <w:r w:rsidRPr="00312B52">
              <w:t>LB</w:t>
            </w:r>
          </w:p>
        </w:tc>
      </w:tr>
      <w:tr w:rsidR="007123C1"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7123C1" w:rsidRPr="00312B52" w:rsidRDefault="007123C1" w:rsidP="000F6DDF">
            <w:pPr>
              <w:pStyle w:val="EndnoteText"/>
              <w:jc w:val="center"/>
              <w:rPr>
                <w:rFonts w:ascii="Times New Roman" w:hAnsi="Times New Roman"/>
                <w:sz w:val="20"/>
                <w:lang w:val="en-US" w:eastAsia="en-US"/>
              </w:rPr>
            </w:pPr>
            <w:r w:rsidRPr="00312B52">
              <w:rPr>
                <w:rFonts w:ascii="Times New Roman" w:hAnsi="Times New Roman"/>
                <w:sz w:val="20"/>
                <w:lang w:val="en-US" w:eastAsia="en-US"/>
              </w:rPr>
              <w:t>1422</w:t>
            </w:r>
          </w:p>
        </w:tc>
        <w:tc>
          <w:tcPr>
            <w:tcW w:w="3521" w:type="dxa"/>
            <w:tcBorders>
              <w:top w:val="single" w:sz="4" w:space="0" w:color="auto"/>
              <w:left w:val="single" w:sz="4" w:space="0" w:color="auto"/>
              <w:bottom w:val="single" w:sz="4" w:space="0" w:color="auto"/>
              <w:right w:val="single" w:sz="4" w:space="0" w:color="auto"/>
            </w:tcBorders>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Correct High Bit value description in various IODs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3452" w:type="dxa"/>
            <w:tcBorders>
              <w:top w:val="single" w:sz="4" w:space="0" w:color="auto"/>
              <w:left w:val="single" w:sz="4" w:space="0" w:color="auto"/>
              <w:bottom w:val="single" w:sz="4" w:space="0" w:color="auto"/>
              <w:right w:val="single" w:sz="4" w:space="0" w:color="auto"/>
            </w:tcBorders>
          </w:tcPr>
          <w:p w:rsidR="00255324" w:rsidRPr="00312B52" w:rsidRDefault="00255324" w:rsidP="00255324">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7123C1" w:rsidRPr="00312B52" w:rsidRDefault="007123C1" w:rsidP="000F6DDF">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Nov. VP</w:t>
            </w:r>
          </w:p>
          <w:p w:rsidR="007123C1" w:rsidRPr="00312B52" w:rsidRDefault="007123C1" w:rsidP="000F6DDF"/>
        </w:tc>
        <w:tc>
          <w:tcPr>
            <w:tcW w:w="879" w:type="dxa"/>
            <w:tcBorders>
              <w:top w:val="single" w:sz="4" w:space="0" w:color="auto"/>
              <w:left w:val="single" w:sz="4" w:space="0" w:color="auto"/>
              <w:bottom w:val="single" w:sz="4" w:space="0" w:color="auto"/>
              <w:right w:val="single" w:sz="8" w:space="0" w:color="auto"/>
            </w:tcBorders>
          </w:tcPr>
          <w:p w:rsidR="007123C1" w:rsidRPr="00312B52" w:rsidRDefault="00255324" w:rsidP="000F6DDF">
            <w:r w:rsidRPr="00312B52">
              <w:t>LB</w:t>
            </w:r>
          </w:p>
        </w:tc>
      </w:tr>
      <w:tr w:rsidR="00465749" w:rsidRPr="00312B52" w:rsidTr="00B43B0C">
        <w:trPr>
          <w:jc w:val="center"/>
        </w:trPr>
        <w:tc>
          <w:tcPr>
            <w:tcW w:w="731" w:type="dxa"/>
            <w:tcBorders>
              <w:top w:val="single" w:sz="4" w:space="0" w:color="auto"/>
              <w:left w:val="single" w:sz="8" w:space="0" w:color="auto"/>
              <w:bottom w:val="single" w:sz="4" w:space="0" w:color="auto"/>
              <w:right w:val="single" w:sz="4" w:space="0" w:color="auto"/>
            </w:tcBorders>
          </w:tcPr>
          <w:p w:rsidR="00465749" w:rsidRPr="00312B52" w:rsidRDefault="00465749" w:rsidP="009832B9">
            <w:pPr>
              <w:pStyle w:val="EndnoteText"/>
              <w:jc w:val="center"/>
              <w:rPr>
                <w:rFonts w:ascii="Times New Roman" w:hAnsi="Times New Roman"/>
                <w:sz w:val="20"/>
                <w:lang w:val="en-US" w:eastAsia="en-US"/>
              </w:rPr>
            </w:pPr>
          </w:p>
        </w:tc>
        <w:tc>
          <w:tcPr>
            <w:tcW w:w="3521" w:type="dxa"/>
            <w:tcBorders>
              <w:top w:val="single" w:sz="4" w:space="0" w:color="auto"/>
              <w:left w:val="single" w:sz="4" w:space="0" w:color="auto"/>
              <w:bottom w:val="single" w:sz="4" w:space="0" w:color="auto"/>
              <w:right w:val="single" w:sz="4" w:space="0" w:color="auto"/>
            </w:tcBorders>
          </w:tcPr>
          <w:p w:rsidR="00465749" w:rsidRPr="00312B52" w:rsidRDefault="00465749" w:rsidP="009832B9">
            <w:pPr>
              <w:pStyle w:val="EndnoteText"/>
              <w:rPr>
                <w:rFonts w:ascii="Times New Roman" w:hAnsi="Times New Roman"/>
                <w:sz w:val="20"/>
                <w:lang w:val="en-US"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465749" w:rsidRPr="00312B52" w:rsidRDefault="00465749" w:rsidP="009832B9">
            <w:pPr>
              <w:pStyle w:val="EndnoteText"/>
              <w:rPr>
                <w:rFonts w:ascii="Times New Roman" w:hAnsi="Times New Roman"/>
                <w:sz w:val="20"/>
                <w:lang w:val="en-US" w:eastAsia="en-US"/>
              </w:rPr>
            </w:pPr>
          </w:p>
        </w:tc>
        <w:tc>
          <w:tcPr>
            <w:tcW w:w="3452" w:type="dxa"/>
            <w:tcBorders>
              <w:top w:val="single" w:sz="4" w:space="0" w:color="auto"/>
              <w:left w:val="single" w:sz="4" w:space="0" w:color="auto"/>
              <w:bottom w:val="single" w:sz="4" w:space="0" w:color="auto"/>
              <w:right w:val="single" w:sz="4" w:space="0" w:color="auto"/>
            </w:tcBorders>
          </w:tcPr>
          <w:p w:rsidR="00465749" w:rsidRPr="00312B52" w:rsidRDefault="00465749" w:rsidP="00FD6595">
            <w:pPr>
              <w:pStyle w:val="EndnoteText"/>
              <w:rPr>
                <w:rFonts w:ascii="Times New Roman" w:hAnsi="Times New Roman"/>
                <w:sz w:val="20"/>
                <w:lang w:val="en-US" w:eastAsia="en-US"/>
              </w:rPr>
            </w:pPr>
          </w:p>
        </w:tc>
        <w:tc>
          <w:tcPr>
            <w:tcW w:w="879" w:type="dxa"/>
            <w:tcBorders>
              <w:top w:val="single" w:sz="4" w:space="0" w:color="auto"/>
              <w:left w:val="single" w:sz="4" w:space="0" w:color="auto"/>
              <w:bottom w:val="single" w:sz="4" w:space="0" w:color="auto"/>
              <w:right w:val="single" w:sz="8" w:space="0" w:color="auto"/>
            </w:tcBorders>
          </w:tcPr>
          <w:p w:rsidR="00465749" w:rsidRPr="00312B52" w:rsidRDefault="00465749" w:rsidP="009832B9"/>
        </w:tc>
      </w:tr>
    </w:tbl>
    <w:p w:rsidR="000B2C18" w:rsidRPr="00312B52" w:rsidRDefault="000B2C18" w:rsidP="00140CAD">
      <w:pPr>
        <w:pStyle w:val="EndnoteText"/>
        <w:numPr>
          <w:ilvl w:val="12"/>
          <w:numId w:val="0"/>
        </w:numPr>
        <w:spacing w:after="120"/>
        <w:ind w:left="360"/>
        <w:rPr>
          <w:rFonts w:ascii="Times New Roman" w:hAnsi="Times New Roman"/>
          <w:lang w:val="en-US"/>
        </w:rPr>
      </w:pPr>
    </w:p>
    <w:p w:rsidR="00791DD7" w:rsidRPr="00312B52" w:rsidRDefault="00791DD7" w:rsidP="00140CAD">
      <w:pPr>
        <w:pStyle w:val="EndnoteText"/>
        <w:numPr>
          <w:ilvl w:val="12"/>
          <w:numId w:val="0"/>
        </w:numPr>
        <w:spacing w:after="120"/>
        <w:ind w:left="360"/>
        <w:rPr>
          <w:rFonts w:ascii="Times New Roman" w:hAnsi="Times New Roman"/>
          <w:lang w:val="en-US"/>
        </w:rPr>
      </w:pPr>
    </w:p>
    <w:p w:rsidR="007833E5" w:rsidRPr="00312B52" w:rsidRDefault="007833E5" w:rsidP="005155A1">
      <w:pPr>
        <w:pStyle w:val="Heading1"/>
        <w:numPr>
          <w:ilvl w:val="0"/>
          <w:numId w:val="1"/>
        </w:numPr>
        <w:tabs>
          <w:tab w:val="left" w:pos="720"/>
        </w:tabs>
        <w:spacing w:before="240" w:after="120"/>
        <w:rPr>
          <w:b/>
        </w:rPr>
      </w:pPr>
      <w:r w:rsidRPr="00312B52">
        <w:rPr>
          <w:b/>
        </w:rPr>
        <w:t>Letter Ballot CPack-</w:t>
      </w:r>
      <w:r w:rsidR="00790D40" w:rsidRPr="00312B52">
        <w:rPr>
          <w:b/>
        </w:rPr>
        <w:t>7</w:t>
      </w:r>
      <w:r w:rsidR="00790D40" w:rsidRPr="00312B52">
        <w:rPr>
          <w:b/>
          <w:lang w:val="en-US"/>
        </w:rPr>
        <w:t>9</w:t>
      </w:r>
    </w:p>
    <w:p w:rsidR="007833E5" w:rsidRPr="00312B52" w:rsidRDefault="00826C79" w:rsidP="00140CAD">
      <w:pPr>
        <w:pStyle w:val="EndnoteText"/>
        <w:spacing w:after="120"/>
        <w:ind w:left="360"/>
        <w:rPr>
          <w:rFonts w:ascii="Times New Roman" w:hAnsi="Times New Roman"/>
          <w:lang w:val="en-US"/>
        </w:rPr>
      </w:pPr>
      <w:r w:rsidRPr="00312B52">
        <w:rPr>
          <w:rFonts w:ascii="Times New Roman" w:hAnsi="Times New Roman"/>
        </w:rPr>
        <w:t xml:space="preserve">WG-06 decided unanimously to submit for legal review and thereafter circulate in a </w:t>
      </w:r>
      <w:r w:rsidRPr="00312B52">
        <w:rPr>
          <w:rFonts w:ascii="Times New Roman" w:hAnsi="Times New Roman"/>
          <w:b/>
        </w:rPr>
        <w:t>Letter Ballot</w:t>
      </w:r>
      <w:r w:rsidR="00D627C0" w:rsidRPr="00312B52">
        <w:rPr>
          <w:rFonts w:ascii="Times New Roman" w:hAnsi="Times New Roman"/>
          <w:b/>
          <w:lang w:val="en-US"/>
        </w:rPr>
        <w:t>,</w:t>
      </w:r>
      <w:r w:rsidRPr="00312B52">
        <w:rPr>
          <w:rFonts w:ascii="Times New Roman" w:hAnsi="Times New Roman"/>
        </w:rPr>
        <w:t xml:space="preserve"> for vote by the DICOM Standards Committee, the Correction Proposals (CPs) listed below:</w:t>
      </w:r>
    </w:p>
    <w:p w:rsidR="00216D0E" w:rsidRPr="00312B52" w:rsidRDefault="00216D0E" w:rsidP="00140CAD">
      <w:pPr>
        <w:pStyle w:val="EndnoteText"/>
        <w:spacing w:after="120"/>
        <w:ind w:left="360"/>
        <w:rPr>
          <w:rFonts w:ascii="Times New Roman" w:hAnsi="Times New Roman"/>
          <w:lang w:val="en-US"/>
        </w:rPr>
      </w:pPr>
    </w:p>
    <w:tbl>
      <w:tblPr>
        <w:tblW w:w="0" w:type="auto"/>
        <w:jc w:val="center"/>
        <w:tblInd w:w="-42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4278"/>
        <w:gridCol w:w="1343"/>
        <w:gridCol w:w="2707"/>
        <w:gridCol w:w="720"/>
      </w:tblGrid>
      <w:tr w:rsidR="00C54A1C" w:rsidRPr="00312B52" w:rsidTr="006225A0">
        <w:trPr>
          <w:jc w:val="center"/>
        </w:trPr>
        <w:tc>
          <w:tcPr>
            <w:tcW w:w="768" w:type="dxa"/>
          </w:tcPr>
          <w:p w:rsidR="00C54A1C" w:rsidRPr="00312B52" w:rsidRDefault="00C54A1C" w:rsidP="00C54A1C">
            <w:pPr>
              <w:pStyle w:val="EndnoteText"/>
              <w:rPr>
                <w:rFonts w:ascii="Times New Roman" w:hAnsi="Times New Roman"/>
                <w:lang w:val="en-US" w:eastAsia="en-US"/>
              </w:rPr>
            </w:pPr>
            <w:r w:rsidRPr="00312B52">
              <w:rPr>
                <w:rFonts w:ascii="Times New Roman" w:hAnsi="Times New Roman"/>
                <w:b/>
                <w:lang w:val="en-US" w:eastAsia="en-US"/>
              </w:rPr>
              <w:t>CP#</w:t>
            </w:r>
          </w:p>
        </w:tc>
        <w:tc>
          <w:tcPr>
            <w:tcW w:w="4278" w:type="dxa"/>
          </w:tcPr>
          <w:p w:rsidR="00C54A1C" w:rsidRPr="00312B52" w:rsidRDefault="00C54A1C" w:rsidP="001F6333">
            <w:pPr>
              <w:pStyle w:val="EndnoteText"/>
              <w:jc w:val="center"/>
              <w:rPr>
                <w:rFonts w:ascii="Times New Roman" w:hAnsi="Times New Roman"/>
                <w:lang w:val="en-US" w:eastAsia="en-US"/>
              </w:rPr>
            </w:pPr>
            <w:r w:rsidRPr="00312B52">
              <w:rPr>
                <w:rFonts w:ascii="Times New Roman" w:hAnsi="Times New Roman"/>
                <w:b/>
                <w:lang w:val="en-US" w:eastAsia="en-US"/>
              </w:rPr>
              <w:t>Letter Ballot to Be Issued CPack-</w:t>
            </w:r>
            <w:r w:rsidR="00506DD7" w:rsidRPr="00312B52">
              <w:rPr>
                <w:rFonts w:ascii="Times New Roman" w:hAnsi="Times New Roman"/>
                <w:b/>
                <w:lang w:val="en-US" w:eastAsia="en-US"/>
              </w:rPr>
              <w:t>7</w:t>
            </w:r>
            <w:r w:rsidR="001F6333" w:rsidRPr="00312B52">
              <w:rPr>
                <w:rFonts w:ascii="Times New Roman" w:hAnsi="Times New Roman"/>
                <w:b/>
                <w:lang w:val="en-US" w:eastAsia="en-US"/>
              </w:rPr>
              <w:t>9</w:t>
            </w:r>
            <w:r w:rsidRPr="00312B52">
              <w:rPr>
                <w:rFonts w:ascii="Times New Roman" w:hAnsi="Times New Roman"/>
                <w:b/>
                <w:lang w:val="en-US" w:eastAsia="en-US"/>
              </w:rPr>
              <w:t xml:space="preserve"> Title</w:t>
            </w:r>
          </w:p>
        </w:tc>
        <w:tc>
          <w:tcPr>
            <w:tcW w:w="1343" w:type="dxa"/>
            <w:shd w:val="clear" w:color="auto" w:fill="auto"/>
          </w:tcPr>
          <w:p w:rsidR="00C54A1C" w:rsidRPr="00312B52" w:rsidRDefault="00F6668F" w:rsidP="006225A0">
            <w:pPr>
              <w:pStyle w:val="EndnoteText"/>
              <w:jc w:val="center"/>
              <w:rPr>
                <w:rFonts w:ascii="Times New Roman" w:hAnsi="Times New Roman"/>
                <w:b/>
                <w:lang w:val="en-US" w:eastAsia="en-US"/>
              </w:rPr>
            </w:pPr>
            <w:r w:rsidRPr="00312B52">
              <w:rPr>
                <w:rFonts w:ascii="Times New Roman" w:hAnsi="Times New Roman"/>
                <w:b/>
                <w:lang w:val="en-US" w:eastAsia="en-US"/>
              </w:rPr>
              <w:t>Assigned to</w:t>
            </w:r>
          </w:p>
        </w:tc>
        <w:tc>
          <w:tcPr>
            <w:tcW w:w="2707" w:type="dxa"/>
          </w:tcPr>
          <w:p w:rsidR="00C54A1C" w:rsidRPr="00312B52" w:rsidRDefault="00C54A1C" w:rsidP="007B611D">
            <w:pPr>
              <w:pStyle w:val="EndnoteText"/>
              <w:jc w:val="center"/>
              <w:rPr>
                <w:rFonts w:ascii="Times New Roman" w:hAnsi="Times New Roman"/>
                <w:b/>
                <w:lang w:val="en-US" w:eastAsia="en-US"/>
              </w:rPr>
            </w:pPr>
          </w:p>
        </w:tc>
        <w:tc>
          <w:tcPr>
            <w:tcW w:w="720" w:type="dxa"/>
          </w:tcPr>
          <w:p w:rsidR="00C54A1C" w:rsidRPr="00312B52" w:rsidRDefault="00C54A1C" w:rsidP="007B611D">
            <w:pPr>
              <w:pStyle w:val="EndnoteText"/>
              <w:jc w:val="center"/>
              <w:rPr>
                <w:rFonts w:ascii="Times New Roman" w:hAnsi="Times New Roman"/>
                <w:b/>
                <w:lang w:val="en-US" w:eastAsia="en-US"/>
              </w:rPr>
            </w:pPr>
          </w:p>
        </w:tc>
      </w:tr>
      <w:tr w:rsidR="00247218" w:rsidRPr="00312B52" w:rsidTr="006225A0">
        <w:trPr>
          <w:jc w:val="center"/>
        </w:trPr>
        <w:tc>
          <w:tcPr>
            <w:tcW w:w="768" w:type="dxa"/>
          </w:tcPr>
          <w:p w:rsidR="00247218" w:rsidRPr="00312B52" w:rsidRDefault="002472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1031</w:t>
            </w:r>
          </w:p>
        </w:tc>
        <w:tc>
          <w:tcPr>
            <w:tcW w:w="4278" w:type="dxa"/>
          </w:tcPr>
          <w:p w:rsidR="00247218" w:rsidRPr="00312B52" w:rsidRDefault="00247218" w:rsidP="00B428E5">
            <w:pPr>
              <w:pStyle w:val="EndnoteText"/>
              <w:rPr>
                <w:rFonts w:ascii="Times New Roman" w:hAnsi="Times New Roman"/>
                <w:sz w:val="20"/>
                <w:lang w:val="en-US" w:eastAsia="en-US"/>
              </w:rPr>
            </w:pPr>
            <w:r w:rsidRPr="00312B52">
              <w:rPr>
                <w:rFonts w:ascii="Times New Roman" w:hAnsi="Times New Roman"/>
                <w:sz w:val="20"/>
                <w:lang w:val="en-US" w:eastAsia="en-US"/>
              </w:rPr>
              <w:t>Use of OIDs and Non-ASCI Characters in Codes</w:t>
            </w:r>
          </w:p>
        </w:tc>
        <w:tc>
          <w:tcPr>
            <w:tcW w:w="1343" w:type="dxa"/>
            <w:shd w:val="clear" w:color="auto" w:fill="auto"/>
          </w:tcPr>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R. Horn</w:t>
            </w:r>
          </w:p>
        </w:tc>
        <w:tc>
          <w:tcPr>
            <w:tcW w:w="2707" w:type="dxa"/>
          </w:tcPr>
          <w:p w:rsidR="00247218" w:rsidRPr="00312B52" w:rsidRDefault="00247218" w:rsidP="00E4115C">
            <w:pPr>
              <w:rPr>
                <w:sz w:val="20"/>
              </w:rPr>
            </w:pPr>
            <w:r w:rsidRPr="00312B52">
              <w:rPr>
                <w:sz w:val="20"/>
              </w:rPr>
              <w:t>NOV 2014: Cannot avoid braking implementations.  Version 7 was prepared during the meeting and approved for LB</w:t>
            </w:r>
          </w:p>
          <w:p w:rsidR="00247218" w:rsidRPr="00312B52" w:rsidRDefault="00247218" w:rsidP="00E4115C">
            <w:pPr>
              <w:rPr>
                <w:sz w:val="20"/>
              </w:rPr>
            </w:pPr>
          </w:p>
          <w:p w:rsidR="00247218" w:rsidRPr="00312B52" w:rsidRDefault="00247218" w:rsidP="00E4115C">
            <w:pPr>
              <w:rPr>
                <w:sz w:val="20"/>
              </w:rPr>
            </w:pPr>
            <w:r w:rsidRPr="00312B52">
              <w:rPr>
                <w:sz w:val="20"/>
              </w:rPr>
              <w:t>SEPT 2014:  Lengthy discussion and revision of CP.  Version 05 was approved for LB.  more below the table</w:t>
            </w:r>
          </w:p>
          <w:p w:rsidR="00247218" w:rsidRPr="00312B52" w:rsidRDefault="00247218" w:rsidP="00E4115C">
            <w:pPr>
              <w:rPr>
                <w:sz w:val="20"/>
              </w:rPr>
            </w:pPr>
            <w:r w:rsidRPr="00312B52">
              <w:rPr>
                <w:sz w:val="20"/>
              </w:rPr>
              <w:t xml:space="preserve">JUNE 2014: Will use DICOS tags, will rename code value.  consider the tag </w:t>
            </w:r>
          </w:p>
          <w:p w:rsidR="00247218" w:rsidRPr="00312B52" w:rsidRDefault="00247218" w:rsidP="00E4115C">
            <w:pPr>
              <w:rPr>
                <w:sz w:val="20"/>
              </w:rPr>
            </w:pPr>
            <w:r w:rsidRPr="00312B52">
              <w:rPr>
                <w:sz w:val="20"/>
              </w:rPr>
              <w:t>Why are we introducing UC? Why 1023 code values.</w:t>
            </w:r>
          </w:p>
          <w:p w:rsidR="00247218" w:rsidRPr="00312B52" w:rsidRDefault="00247218" w:rsidP="00E4115C">
            <w:pPr>
              <w:rPr>
                <w:sz w:val="20"/>
              </w:rPr>
            </w:pPr>
            <w:r w:rsidRPr="00312B52">
              <w:rPr>
                <w:sz w:val="20"/>
              </w:rPr>
              <w:t xml:space="preserve">On Hold: Discuss when R. Horn is present. </w:t>
            </w:r>
          </w:p>
          <w:p w:rsidR="00247218" w:rsidRPr="00312B52" w:rsidRDefault="00247218" w:rsidP="00E4115C">
            <w:pPr>
              <w:rPr>
                <w:sz w:val="20"/>
              </w:rPr>
            </w:pPr>
          </w:p>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MARCH 2014:  SNOMED-larger character limit.  16 character </w:t>
            </w:r>
            <w:proofErr w:type="gramStart"/>
            <w:r w:rsidRPr="00312B52">
              <w:rPr>
                <w:rFonts w:ascii="Times New Roman" w:hAnsi="Times New Roman"/>
                <w:sz w:val="20"/>
                <w:lang w:val="en-US" w:eastAsia="en-US"/>
              </w:rPr>
              <w:t>limit</w:t>
            </w:r>
            <w:proofErr w:type="gramEnd"/>
            <w:r w:rsidRPr="00312B52">
              <w:rPr>
                <w:rFonts w:ascii="Times New Roman" w:hAnsi="Times New Roman"/>
                <w:sz w:val="20"/>
                <w:lang w:val="en-US" w:eastAsia="en-US"/>
              </w:rPr>
              <w:t xml:space="preserve"> is a problem: discussed the failure modes resulting from this.  KOD noted that it would be helpful to receive feedback from implementers.  D Clunie expressed concerns about this direction.  It was noted that so </w:t>
            </w:r>
            <w:r w:rsidRPr="00312B52">
              <w:rPr>
                <w:rFonts w:ascii="Times New Roman" w:hAnsi="Times New Roman"/>
                <w:sz w:val="20"/>
                <w:lang w:val="en-US" w:eastAsia="en-US"/>
              </w:rPr>
              <w:lastRenderedPageBreak/>
              <w:t>far codes are alphanumeric</w:t>
            </w:r>
          </w:p>
        </w:tc>
        <w:tc>
          <w:tcPr>
            <w:tcW w:w="720" w:type="dxa"/>
          </w:tcPr>
          <w:p w:rsidR="00247218" w:rsidRPr="00312B52" w:rsidRDefault="00247218" w:rsidP="0050019C">
            <w:r w:rsidRPr="00312B52">
              <w:lastRenderedPageBreak/>
              <w:t>LB</w:t>
            </w:r>
          </w:p>
        </w:tc>
      </w:tr>
      <w:tr w:rsidR="00247218" w:rsidRPr="00312B52" w:rsidTr="006225A0">
        <w:trPr>
          <w:jc w:val="center"/>
        </w:trPr>
        <w:tc>
          <w:tcPr>
            <w:tcW w:w="768" w:type="dxa"/>
          </w:tcPr>
          <w:p w:rsidR="00247218" w:rsidRPr="00312B52" w:rsidRDefault="002472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lastRenderedPageBreak/>
              <w:t>1403</w:t>
            </w:r>
          </w:p>
        </w:tc>
        <w:tc>
          <w:tcPr>
            <w:tcW w:w="4278" w:type="dxa"/>
          </w:tcPr>
          <w:p w:rsidR="00247218" w:rsidRPr="00312B52" w:rsidRDefault="00247218" w:rsidP="00B428E5">
            <w:pPr>
              <w:pStyle w:val="EndnoteText"/>
              <w:rPr>
                <w:rFonts w:ascii="Times New Roman" w:hAnsi="Times New Roman"/>
                <w:sz w:val="32"/>
                <w:szCs w:val="32"/>
                <w:lang w:val="en-US" w:eastAsia="en-US"/>
              </w:rPr>
            </w:pPr>
            <w:r w:rsidRPr="00312B52">
              <w:rPr>
                <w:rFonts w:ascii="Times New Roman" w:hAnsi="Times New Roman"/>
                <w:sz w:val="20"/>
                <w:lang w:val="en-US" w:eastAsia="en-US"/>
              </w:rPr>
              <w:t>Clarify use of DIMSE service Status codes</w:t>
            </w:r>
          </w:p>
        </w:tc>
        <w:tc>
          <w:tcPr>
            <w:tcW w:w="1343" w:type="dxa"/>
            <w:shd w:val="clear" w:color="auto" w:fill="auto"/>
          </w:tcPr>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A </w:t>
            </w:r>
            <w:proofErr w:type="spellStart"/>
            <w:r w:rsidRPr="00312B52">
              <w:rPr>
                <w:rFonts w:ascii="Times New Roman" w:hAnsi="Times New Roman"/>
                <w:sz w:val="20"/>
                <w:lang w:val="en-US" w:eastAsia="en-US"/>
              </w:rPr>
              <w:t>Leontiev</w:t>
            </w:r>
            <w:proofErr w:type="spellEnd"/>
          </w:p>
        </w:tc>
        <w:tc>
          <w:tcPr>
            <w:tcW w:w="2707" w:type="dxa"/>
          </w:tcPr>
          <w:p w:rsidR="00247218" w:rsidRPr="00312B52" w:rsidRDefault="00247218" w:rsidP="00E4115C">
            <w:pPr>
              <w:pStyle w:val="EndnoteText"/>
              <w:rPr>
                <w:rFonts w:ascii="Times New Roman" w:hAnsi="Times New Roman"/>
                <w:sz w:val="20"/>
                <w:lang w:val="en-US" w:eastAsia="en-US"/>
              </w:rPr>
            </w:pPr>
            <w:r w:rsidRPr="00312B52">
              <w:rPr>
                <w:rFonts w:ascii="Times New Roman" w:hAnsi="Times New Roman"/>
                <w:sz w:val="20"/>
                <w:lang w:val="en-US" w:eastAsia="en-US"/>
              </w:rPr>
              <w:t xml:space="preserve">NOV 2014: Clarifies standard.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247218" w:rsidRPr="00312B52" w:rsidRDefault="00247218" w:rsidP="00E4115C">
            <w:pPr>
              <w:pStyle w:val="EndnoteText"/>
              <w:rPr>
                <w:rFonts w:ascii="Times New Roman" w:hAnsi="Times New Roman"/>
                <w:sz w:val="20"/>
                <w:lang w:val="en-US" w:eastAsia="en-US"/>
              </w:rPr>
            </w:pPr>
          </w:p>
          <w:p w:rsidR="00247218" w:rsidRPr="00312B52" w:rsidRDefault="00247218" w:rsidP="00E4115C">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Nov. VP</w:t>
            </w:r>
          </w:p>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720" w:type="dxa"/>
          </w:tcPr>
          <w:p w:rsidR="00247218" w:rsidRPr="00312B52" w:rsidRDefault="00247218" w:rsidP="0050019C">
            <w:r w:rsidRPr="00312B52">
              <w:t>LB</w:t>
            </w:r>
          </w:p>
        </w:tc>
      </w:tr>
      <w:tr w:rsidR="00247218" w:rsidRPr="00312B52" w:rsidTr="006225A0">
        <w:trPr>
          <w:jc w:val="center"/>
        </w:trPr>
        <w:tc>
          <w:tcPr>
            <w:tcW w:w="768" w:type="dxa"/>
          </w:tcPr>
          <w:p w:rsidR="00247218" w:rsidRPr="00312B52" w:rsidRDefault="002472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1404</w:t>
            </w:r>
          </w:p>
        </w:tc>
        <w:tc>
          <w:tcPr>
            <w:tcW w:w="4278" w:type="dxa"/>
          </w:tcPr>
          <w:p w:rsidR="00247218" w:rsidRPr="00312B52" w:rsidRDefault="00247218" w:rsidP="00B428E5">
            <w:pPr>
              <w:pStyle w:val="EndnoteText"/>
              <w:rPr>
                <w:rFonts w:ascii="Times New Roman" w:hAnsi="Times New Roman"/>
                <w:sz w:val="32"/>
                <w:szCs w:val="32"/>
                <w:lang w:val="en-US" w:eastAsia="en-US"/>
              </w:rPr>
            </w:pPr>
            <w:r w:rsidRPr="00312B52">
              <w:rPr>
                <w:rFonts w:ascii="Times New Roman" w:hAnsi="Times New Roman"/>
                <w:sz w:val="20"/>
                <w:lang w:val="en-US" w:eastAsia="en-US"/>
              </w:rPr>
              <w:t>Correct Condition on Exposure in Projection X-Ray RDSR</w:t>
            </w:r>
          </w:p>
        </w:tc>
        <w:tc>
          <w:tcPr>
            <w:tcW w:w="1343" w:type="dxa"/>
            <w:shd w:val="clear" w:color="auto" w:fill="auto"/>
          </w:tcPr>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2707" w:type="dxa"/>
          </w:tcPr>
          <w:p w:rsidR="00247218" w:rsidRPr="00312B52" w:rsidRDefault="00247218" w:rsidP="00E4115C">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247218" w:rsidRPr="00312B52" w:rsidRDefault="00247218" w:rsidP="00E4115C">
            <w:pPr>
              <w:pStyle w:val="EndnoteText"/>
              <w:rPr>
                <w:rFonts w:ascii="Times New Roman" w:hAnsi="Times New Roman"/>
                <w:sz w:val="20"/>
                <w:lang w:val="en-US" w:eastAsia="en-US"/>
              </w:rPr>
            </w:pPr>
          </w:p>
          <w:p w:rsidR="00247218" w:rsidRPr="00312B52" w:rsidRDefault="00247218" w:rsidP="00E4115C">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Nov. VP</w:t>
            </w:r>
          </w:p>
          <w:p w:rsidR="00247218" w:rsidRPr="00312B52" w:rsidRDefault="00247218" w:rsidP="0050019C">
            <w:pPr>
              <w:pStyle w:val="EndnoteText"/>
              <w:rPr>
                <w:rFonts w:ascii="Times New Roman" w:hAnsi="Times New Roman"/>
                <w:sz w:val="20"/>
                <w:lang w:val="en-US" w:eastAsia="en-US"/>
              </w:rPr>
            </w:pPr>
          </w:p>
        </w:tc>
        <w:tc>
          <w:tcPr>
            <w:tcW w:w="720" w:type="dxa"/>
          </w:tcPr>
          <w:p w:rsidR="00247218" w:rsidRPr="00312B52" w:rsidRDefault="00247218" w:rsidP="0050019C">
            <w:r w:rsidRPr="00312B52">
              <w:t>LB</w:t>
            </w:r>
          </w:p>
        </w:tc>
      </w:tr>
      <w:tr w:rsidR="00247218" w:rsidRPr="00312B52" w:rsidTr="006225A0">
        <w:trPr>
          <w:jc w:val="center"/>
        </w:trPr>
        <w:tc>
          <w:tcPr>
            <w:tcW w:w="768" w:type="dxa"/>
          </w:tcPr>
          <w:p w:rsidR="00247218" w:rsidRPr="00312B52" w:rsidRDefault="002472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1405</w:t>
            </w:r>
          </w:p>
        </w:tc>
        <w:tc>
          <w:tcPr>
            <w:tcW w:w="4278" w:type="dxa"/>
          </w:tcPr>
          <w:p w:rsidR="00247218" w:rsidRPr="00312B52" w:rsidRDefault="00247218" w:rsidP="00B428E5">
            <w:pPr>
              <w:pStyle w:val="EndnoteText"/>
              <w:rPr>
                <w:rFonts w:ascii="Times New Roman" w:hAnsi="Times New Roman"/>
                <w:sz w:val="32"/>
                <w:szCs w:val="32"/>
                <w:lang w:val="en-US" w:eastAsia="en-US"/>
              </w:rPr>
            </w:pPr>
            <w:r w:rsidRPr="00312B52">
              <w:rPr>
                <w:rFonts w:ascii="Times New Roman" w:hAnsi="Times New Roman"/>
                <w:sz w:val="20"/>
                <w:lang w:val="en-US" w:eastAsia="en-US"/>
              </w:rPr>
              <w:t>Replace BI-RADs codes that have SNOMED equivalents</w:t>
            </w:r>
          </w:p>
        </w:tc>
        <w:tc>
          <w:tcPr>
            <w:tcW w:w="1343" w:type="dxa"/>
            <w:shd w:val="clear" w:color="auto" w:fill="auto"/>
          </w:tcPr>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2707" w:type="dxa"/>
          </w:tcPr>
          <w:p w:rsidR="00247218" w:rsidRPr="00312B52" w:rsidRDefault="00247218" w:rsidP="00E4115C">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247218" w:rsidRPr="00312B52" w:rsidRDefault="00247218" w:rsidP="0050019C">
            <w:pPr>
              <w:pStyle w:val="EndnoteText"/>
              <w:rPr>
                <w:rFonts w:ascii="Times New Roman" w:hAnsi="Times New Roman"/>
                <w:sz w:val="20"/>
                <w:lang w:val="en-US" w:eastAsia="en-US"/>
              </w:rPr>
            </w:pPr>
            <w:r w:rsidRPr="00312B52">
              <w:rPr>
                <w:sz w:val="20"/>
              </w:rPr>
              <w:t>SEPT 2014: Approved for Nov. VP</w:t>
            </w:r>
          </w:p>
        </w:tc>
        <w:tc>
          <w:tcPr>
            <w:tcW w:w="720" w:type="dxa"/>
          </w:tcPr>
          <w:p w:rsidR="00247218" w:rsidRPr="00312B52" w:rsidRDefault="00247218" w:rsidP="0050019C">
            <w:r w:rsidRPr="00312B52">
              <w:t>LB</w:t>
            </w:r>
          </w:p>
        </w:tc>
      </w:tr>
      <w:tr w:rsidR="00247218" w:rsidRPr="00312B52" w:rsidTr="006225A0">
        <w:trPr>
          <w:jc w:val="center"/>
        </w:trPr>
        <w:tc>
          <w:tcPr>
            <w:tcW w:w="768" w:type="dxa"/>
          </w:tcPr>
          <w:p w:rsidR="00247218" w:rsidRPr="00312B52" w:rsidRDefault="002472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1406</w:t>
            </w:r>
          </w:p>
        </w:tc>
        <w:tc>
          <w:tcPr>
            <w:tcW w:w="4278" w:type="dxa"/>
          </w:tcPr>
          <w:p w:rsidR="00247218" w:rsidRPr="00312B52" w:rsidRDefault="00247218" w:rsidP="00B428E5">
            <w:pPr>
              <w:pStyle w:val="EndnoteText"/>
              <w:rPr>
                <w:rFonts w:ascii="Times New Roman" w:hAnsi="Times New Roman"/>
                <w:sz w:val="32"/>
                <w:szCs w:val="32"/>
                <w:lang w:val="en-US" w:eastAsia="en-US"/>
              </w:rPr>
            </w:pPr>
            <w:r w:rsidRPr="00312B52">
              <w:rPr>
                <w:rFonts w:ascii="Times New Roman" w:hAnsi="Times New Roman"/>
                <w:sz w:val="20"/>
                <w:lang w:val="en-US" w:eastAsia="en-US"/>
              </w:rPr>
              <w:t>Add codes for tumor sites</w:t>
            </w:r>
          </w:p>
        </w:tc>
        <w:tc>
          <w:tcPr>
            <w:tcW w:w="1343" w:type="dxa"/>
            <w:shd w:val="clear" w:color="auto" w:fill="auto"/>
          </w:tcPr>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2707" w:type="dxa"/>
          </w:tcPr>
          <w:p w:rsidR="00247218" w:rsidRPr="00312B52" w:rsidRDefault="00247218" w:rsidP="00E4115C">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247218" w:rsidRPr="00312B52" w:rsidRDefault="00247218" w:rsidP="0050019C">
            <w:pPr>
              <w:pStyle w:val="EndnoteText"/>
              <w:rPr>
                <w:rFonts w:ascii="Times New Roman" w:hAnsi="Times New Roman"/>
                <w:sz w:val="20"/>
                <w:lang w:val="en-US" w:eastAsia="en-US"/>
              </w:rPr>
            </w:pPr>
            <w:r w:rsidRPr="00312B52">
              <w:rPr>
                <w:sz w:val="20"/>
              </w:rPr>
              <w:t>SEPT 2014: Approved for Nov. VP</w:t>
            </w:r>
          </w:p>
        </w:tc>
        <w:tc>
          <w:tcPr>
            <w:tcW w:w="720" w:type="dxa"/>
          </w:tcPr>
          <w:p w:rsidR="00247218" w:rsidRPr="00312B52" w:rsidRDefault="00247218" w:rsidP="0050019C">
            <w:r w:rsidRPr="00312B52">
              <w:t>LB</w:t>
            </w:r>
          </w:p>
        </w:tc>
      </w:tr>
      <w:tr w:rsidR="00247218" w:rsidRPr="00312B52" w:rsidTr="006225A0">
        <w:trPr>
          <w:jc w:val="center"/>
        </w:trPr>
        <w:tc>
          <w:tcPr>
            <w:tcW w:w="768" w:type="dxa"/>
          </w:tcPr>
          <w:p w:rsidR="00247218" w:rsidRPr="00312B52" w:rsidRDefault="002472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1407</w:t>
            </w:r>
          </w:p>
        </w:tc>
        <w:tc>
          <w:tcPr>
            <w:tcW w:w="4278" w:type="dxa"/>
          </w:tcPr>
          <w:p w:rsidR="00247218" w:rsidRPr="00312B52" w:rsidRDefault="00247218" w:rsidP="00B428E5">
            <w:pPr>
              <w:pStyle w:val="EndnoteText"/>
              <w:rPr>
                <w:rFonts w:ascii="Times New Roman" w:hAnsi="Times New Roman"/>
                <w:sz w:val="32"/>
                <w:szCs w:val="32"/>
                <w:lang w:val="en-US" w:eastAsia="en-US"/>
              </w:rPr>
            </w:pPr>
            <w:r w:rsidRPr="00312B52">
              <w:rPr>
                <w:rFonts w:ascii="Times New Roman" w:hAnsi="Times New Roman"/>
                <w:sz w:val="20"/>
                <w:lang w:val="en-US" w:eastAsia="en-US"/>
              </w:rPr>
              <w:t xml:space="preserve">Add diffusion </w:t>
            </w:r>
            <w:proofErr w:type="spellStart"/>
            <w:r w:rsidRPr="00312B52">
              <w:rPr>
                <w:rFonts w:ascii="Times New Roman" w:hAnsi="Times New Roman"/>
                <w:sz w:val="20"/>
                <w:lang w:val="en-US" w:eastAsia="en-US"/>
              </w:rPr>
              <w:t>tractography</w:t>
            </w:r>
            <w:proofErr w:type="spellEnd"/>
            <w:r w:rsidRPr="00312B52">
              <w:rPr>
                <w:rFonts w:ascii="Times New Roman" w:hAnsi="Times New Roman"/>
                <w:sz w:val="20"/>
                <w:lang w:val="en-US" w:eastAsia="en-US"/>
              </w:rPr>
              <w:t xml:space="preserve"> related sites</w:t>
            </w:r>
          </w:p>
        </w:tc>
        <w:tc>
          <w:tcPr>
            <w:tcW w:w="1343" w:type="dxa"/>
            <w:shd w:val="clear" w:color="auto" w:fill="auto"/>
          </w:tcPr>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2707" w:type="dxa"/>
          </w:tcPr>
          <w:p w:rsidR="00247218" w:rsidRPr="00312B52" w:rsidRDefault="00247218" w:rsidP="00E4115C">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vp3  version approved for LB</w:t>
            </w:r>
          </w:p>
          <w:p w:rsidR="00247218" w:rsidRPr="00312B52" w:rsidRDefault="00247218" w:rsidP="0050019C">
            <w:pPr>
              <w:pStyle w:val="EndnoteText"/>
              <w:rPr>
                <w:rFonts w:ascii="Times New Roman" w:hAnsi="Times New Roman"/>
                <w:sz w:val="20"/>
                <w:lang w:val="en-US" w:eastAsia="en-US"/>
              </w:rPr>
            </w:pPr>
            <w:r w:rsidRPr="00312B52">
              <w:rPr>
                <w:sz w:val="20"/>
              </w:rPr>
              <w:t>SEPT 2014: Approved for Nov. VP</w:t>
            </w:r>
          </w:p>
        </w:tc>
        <w:tc>
          <w:tcPr>
            <w:tcW w:w="720" w:type="dxa"/>
          </w:tcPr>
          <w:p w:rsidR="00247218" w:rsidRPr="00312B52" w:rsidRDefault="00247218" w:rsidP="0050019C">
            <w:r w:rsidRPr="00312B52">
              <w:t>LB</w:t>
            </w:r>
          </w:p>
        </w:tc>
      </w:tr>
      <w:tr w:rsidR="00247218" w:rsidRPr="00312B52" w:rsidTr="006225A0">
        <w:trPr>
          <w:jc w:val="center"/>
        </w:trPr>
        <w:tc>
          <w:tcPr>
            <w:tcW w:w="768" w:type="dxa"/>
          </w:tcPr>
          <w:p w:rsidR="00247218" w:rsidRPr="00312B52" w:rsidRDefault="002472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1408</w:t>
            </w:r>
          </w:p>
        </w:tc>
        <w:tc>
          <w:tcPr>
            <w:tcW w:w="4278" w:type="dxa"/>
          </w:tcPr>
          <w:p w:rsidR="00247218" w:rsidRPr="00312B52" w:rsidRDefault="00247218" w:rsidP="00B428E5">
            <w:pPr>
              <w:pStyle w:val="EndnoteText"/>
              <w:rPr>
                <w:rFonts w:ascii="Times New Roman" w:hAnsi="Times New Roman"/>
                <w:sz w:val="32"/>
                <w:szCs w:val="32"/>
                <w:lang w:val="en-US" w:eastAsia="en-US"/>
              </w:rPr>
            </w:pPr>
            <w:r w:rsidRPr="00312B52">
              <w:rPr>
                <w:rFonts w:ascii="Times New Roman" w:hAnsi="Times New Roman"/>
                <w:sz w:val="20"/>
                <w:lang w:val="en-US" w:eastAsia="en-US"/>
              </w:rPr>
              <w:t xml:space="preserve">Add </w:t>
            </w:r>
            <w:proofErr w:type="spellStart"/>
            <w:r w:rsidRPr="00312B52">
              <w:rPr>
                <w:rFonts w:ascii="Times New Roman" w:hAnsi="Times New Roman"/>
                <w:sz w:val="20"/>
                <w:lang w:val="en-US" w:eastAsia="en-US"/>
              </w:rPr>
              <w:t>NeuroNames</w:t>
            </w:r>
            <w:proofErr w:type="spellEnd"/>
            <w:r w:rsidRPr="00312B52">
              <w:rPr>
                <w:rFonts w:ascii="Times New Roman" w:hAnsi="Times New Roman"/>
                <w:sz w:val="20"/>
                <w:lang w:val="en-US" w:eastAsia="en-US"/>
              </w:rPr>
              <w:t xml:space="preserve"> as Coding Scheme</w:t>
            </w:r>
          </w:p>
        </w:tc>
        <w:tc>
          <w:tcPr>
            <w:tcW w:w="1343" w:type="dxa"/>
            <w:shd w:val="clear" w:color="auto" w:fill="auto"/>
          </w:tcPr>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2707" w:type="dxa"/>
          </w:tcPr>
          <w:p w:rsidR="00247218" w:rsidRPr="00312B52" w:rsidRDefault="00247218" w:rsidP="00E4115C">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247218" w:rsidRPr="00312B52" w:rsidRDefault="00247218" w:rsidP="0050019C">
            <w:pPr>
              <w:pStyle w:val="EndnoteText"/>
              <w:rPr>
                <w:rFonts w:ascii="Times New Roman" w:hAnsi="Times New Roman"/>
                <w:sz w:val="20"/>
                <w:lang w:val="en-US" w:eastAsia="en-US"/>
              </w:rPr>
            </w:pPr>
            <w:r w:rsidRPr="00312B52">
              <w:rPr>
                <w:sz w:val="20"/>
              </w:rPr>
              <w:t>SEPT 2014: Approved for Nov. VP</w:t>
            </w:r>
          </w:p>
        </w:tc>
        <w:tc>
          <w:tcPr>
            <w:tcW w:w="720" w:type="dxa"/>
          </w:tcPr>
          <w:p w:rsidR="00247218" w:rsidRPr="00312B52" w:rsidRDefault="00247218" w:rsidP="0050019C">
            <w:r w:rsidRPr="00312B52">
              <w:t>LB</w:t>
            </w:r>
          </w:p>
        </w:tc>
      </w:tr>
      <w:tr w:rsidR="00247218" w:rsidRPr="00312B52" w:rsidTr="006225A0">
        <w:trPr>
          <w:jc w:val="center"/>
        </w:trPr>
        <w:tc>
          <w:tcPr>
            <w:tcW w:w="768" w:type="dxa"/>
          </w:tcPr>
          <w:p w:rsidR="00247218" w:rsidRPr="00312B52" w:rsidRDefault="002472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1409</w:t>
            </w:r>
          </w:p>
        </w:tc>
        <w:tc>
          <w:tcPr>
            <w:tcW w:w="4278" w:type="dxa"/>
          </w:tcPr>
          <w:p w:rsidR="00247218" w:rsidRPr="00312B52" w:rsidRDefault="00247218" w:rsidP="00B428E5">
            <w:pPr>
              <w:pStyle w:val="EndnoteText"/>
              <w:rPr>
                <w:rFonts w:ascii="Times New Roman" w:hAnsi="Times New Roman"/>
                <w:sz w:val="32"/>
                <w:szCs w:val="32"/>
                <w:lang w:val="en-US" w:eastAsia="en-US"/>
              </w:rPr>
            </w:pPr>
            <w:r w:rsidRPr="00312B52">
              <w:rPr>
                <w:rFonts w:ascii="Times New Roman" w:hAnsi="Times New Roman"/>
                <w:sz w:val="20"/>
                <w:lang w:val="en-US" w:eastAsia="en-US"/>
              </w:rPr>
              <w:t>Add Conformance Storage Media Categories</w:t>
            </w:r>
          </w:p>
        </w:tc>
        <w:tc>
          <w:tcPr>
            <w:tcW w:w="1343" w:type="dxa"/>
            <w:shd w:val="clear" w:color="auto" w:fill="auto"/>
          </w:tcPr>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2707" w:type="dxa"/>
          </w:tcPr>
          <w:p w:rsidR="00247218" w:rsidRPr="00312B52" w:rsidRDefault="00247218" w:rsidP="00E4115C">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247218" w:rsidRPr="00312B52" w:rsidRDefault="00247218" w:rsidP="0050019C">
            <w:pPr>
              <w:pStyle w:val="EndnoteText"/>
              <w:rPr>
                <w:rFonts w:ascii="Times New Roman" w:hAnsi="Times New Roman"/>
                <w:sz w:val="20"/>
                <w:lang w:val="en-US" w:eastAsia="en-US"/>
              </w:rPr>
            </w:pPr>
            <w:r w:rsidRPr="00312B52">
              <w:rPr>
                <w:sz w:val="20"/>
              </w:rPr>
              <w:t>SEPT 2014: Approved for Nov. VP</w:t>
            </w:r>
          </w:p>
        </w:tc>
        <w:tc>
          <w:tcPr>
            <w:tcW w:w="720" w:type="dxa"/>
          </w:tcPr>
          <w:p w:rsidR="00247218" w:rsidRPr="00312B52" w:rsidRDefault="00247218" w:rsidP="0050019C">
            <w:r w:rsidRPr="00312B52">
              <w:t>LB</w:t>
            </w:r>
          </w:p>
        </w:tc>
      </w:tr>
      <w:tr w:rsidR="00247218" w:rsidRPr="00312B52" w:rsidTr="006225A0">
        <w:trPr>
          <w:jc w:val="center"/>
        </w:trPr>
        <w:tc>
          <w:tcPr>
            <w:tcW w:w="768" w:type="dxa"/>
          </w:tcPr>
          <w:p w:rsidR="00247218" w:rsidRPr="00312B52" w:rsidRDefault="002472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1410</w:t>
            </w:r>
          </w:p>
        </w:tc>
        <w:tc>
          <w:tcPr>
            <w:tcW w:w="4278" w:type="dxa"/>
          </w:tcPr>
          <w:p w:rsidR="00247218" w:rsidRPr="00312B52" w:rsidRDefault="00247218" w:rsidP="00B428E5">
            <w:pPr>
              <w:pStyle w:val="EndnoteText"/>
              <w:rPr>
                <w:rFonts w:ascii="Times New Roman" w:hAnsi="Times New Roman"/>
                <w:sz w:val="32"/>
                <w:szCs w:val="32"/>
                <w:lang w:val="en-US" w:eastAsia="en-US"/>
              </w:rPr>
            </w:pPr>
            <w:r w:rsidRPr="00312B52">
              <w:rPr>
                <w:rFonts w:ascii="Times New Roman" w:hAnsi="Times New Roman"/>
                <w:sz w:val="20"/>
                <w:lang w:val="en-US" w:eastAsia="en-US"/>
              </w:rPr>
              <w:t xml:space="preserve">Clarify </w:t>
            </w:r>
            <w:proofErr w:type="spellStart"/>
            <w:r w:rsidRPr="00312B52">
              <w:rPr>
                <w:rFonts w:ascii="Times New Roman" w:hAnsi="Times New Roman"/>
                <w:sz w:val="20"/>
                <w:lang w:val="en-US" w:eastAsia="en-US"/>
              </w:rPr>
              <w:t>Lossy</w:t>
            </w:r>
            <w:proofErr w:type="spellEnd"/>
            <w:r w:rsidRPr="00312B52">
              <w:rPr>
                <w:rFonts w:ascii="Times New Roman" w:hAnsi="Times New Roman"/>
                <w:sz w:val="20"/>
                <w:lang w:val="en-US" w:eastAsia="en-US"/>
              </w:rPr>
              <w:t xml:space="preserve"> Image Compression Ratio</w:t>
            </w:r>
          </w:p>
        </w:tc>
        <w:tc>
          <w:tcPr>
            <w:tcW w:w="1343" w:type="dxa"/>
            <w:shd w:val="clear" w:color="auto" w:fill="auto"/>
          </w:tcPr>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2707" w:type="dxa"/>
          </w:tcPr>
          <w:p w:rsidR="00247218" w:rsidRPr="00312B52" w:rsidRDefault="00247218" w:rsidP="00E4115C">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247218" w:rsidRPr="00312B52" w:rsidRDefault="00247218" w:rsidP="0050019C">
            <w:pPr>
              <w:pStyle w:val="EndnoteText"/>
              <w:rPr>
                <w:rFonts w:ascii="Times New Roman" w:hAnsi="Times New Roman"/>
                <w:sz w:val="20"/>
                <w:lang w:val="en-US" w:eastAsia="en-US"/>
              </w:rPr>
            </w:pPr>
            <w:r w:rsidRPr="00312B52">
              <w:rPr>
                <w:sz w:val="20"/>
              </w:rPr>
              <w:t>SEPT 2014: Approved for Nov. VP</w:t>
            </w:r>
          </w:p>
        </w:tc>
        <w:tc>
          <w:tcPr>
            <w:tcW w:w="720" w:type="dxa"/>
          </w:tcPr>
          <w:p w:rsidR="00247218" w:rsidRPr="00312B52" w:rsidRDefault="00247218" w:rsidP="0050019C">
            <w:r w:rsidRPr="00312B52">
              <w:t>LB</w:t>
            </w:r>
          </w:p>
        </w:tc>
      </w:tr>
      <w:tr w:rsidR="00247218" w:rsidRPr="00312B52" w:rsidTr="006225A0">
        <w:trPr>
          <w:jc w:val="center"/>
        </w:trPr>
        <w:tc>
          <w:tcPr>
            <w:tcW w:w="768" w:type="dxa"/>
          </w:tcPr>
          <w:p w:rsidR="00247218" w:rsidRPr="00312B52" w:rsidRDefault="002472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1411</w:t>
            </w:r>
          </w:p>
        </w:tc>
        <w:tc>
          <w:tcPr>
            <w:tcW w:w="4278" w:type="dxa"/>
          </w:tcPr>
          <w:p w:rsidR="00247218" w:rsidRPr="00312B52" w:rsidRDefault="00247218" w:rsidP="00B428E5">
            <w:pPr>
              <w:pStyle w:val="EndnoteText"/>
              <w:rPr>
                <w:rFonts w:ascii="Times New Roman" w:hAnsi="Times New Roman"/>
                <w:sz w:val="32"/>
                <w:szCs w:val="32"/>
                <w:lang w:val="en-US" w:eastAsia="en-US"/>
              </w:rPr>
            </w:pPr>
            <w:r w:rsidRPr="00312B52">
              <w:rPr>
                <w:rFonts w:ascii="Times New Roman" w:hAnsi="Times New Roman"/>
                <w:sz w:val="20"/>
                <w:lang w:val="en-US" w:eastAsia="en-US"/>
              </w:rPr>
              <w:t>Reserved Group for Known Safe Private Elements</w:t>
            </w:r>
          </w:p>
        </w:tc>
        <w:tc>
          <w:tcPr>
            <w:tcW w:w="1343" w:type="dxa"/>
            <w:shd w:val="clear" w:color="auto" w:fill="auto"/>
          </w:tcPr>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2707" w:type="dxa"/>
          </w:tcPr>
          <w:p w:rsidR="00247218" w:rsidRPr="00312B52" w:rsidRDefault="00247218" w:rsidP="00E4115C">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247218" w:rsidRPr="00312B52" w:rsidRDefault="00247218" w:rsidP="0050019C">
            <w:pPr>
              <w:pStyle w:val="EndnoteText"/>
              <w:rPr>
                <w:rFonts w:ascii="Times New Roman" w:hAnsi="Times New Roman"/>
                <w:sz w:val="20"/>
                <w:lang w:val="en-US" w:eastAsia="en-US"/>
              </w:rPr>
            </w:pPr>
            <w:r w:rsidRPr="00312B52">
              <w:rPr>
                <w:sz w:val="20"/>
              </w:rPr>
              <w:t>SEPT 2014: Approved for Nov. VP</w:t>
            </w:r>
          </w:p>
        </w:tc>
        <w:tc>
          <w:tcPr>
            <w:tcW w:w="720" w:type="dxa"/>
          </w:tcPr>
          <w:p w:rsidR="00247218" w:rsidRPr="00312B52" w:rsidRDefault="00247218" w:rsidP="0050019C">
            <w:r w:rsidRPr="00312B52">
              <w:t>LB</w:t>
            </w:r>
          </w:p>
        </w:tc>
      </w:tr>
      <w:tr w:rsidR="00247218" w:rsidRPr="00312B52" w:rsidTr="006225A0">
        <w:trPr>
          <w:jc w:val="center"/>
        </w:trPr>
        <w:tc>
          <w:tcPr>
            <w:tcW w:w="768" w:type="dxa"/>
          </w:tcPr>
          <w:p w:rsidR="00247218" w:rsidRPr="00312B52" w:rsidRDefault="002472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1412</w:t>
            </w:r>
          </w:p>
        </w:tc>
        <w:tc>
          <w:tcPr>
            <w:tcW w:w="4278" w:type="dxa"/>
          </w:tcPr>
          <w:p w:rsidR="00247218" w:rsidRPr="00312B52" w:rsidRDefault="00247218" w:rsidP="00B428E5">
            <w:pPr>
              <w:pStyle w:val="EndnoteText"/>
              <w:rPr>
                <w:rFonts w:ascii="Times New Roman" w:hAnsi="Times New Roman"/>
                <w:sz w:val="32"/>
                <w:szCs w:val="32"/>
                <w:lang w:val="en-US" w:eastAsia="en-US"/>
              </w:rPr>
            </w:pPr>
            <w:r w:rsidRPr="00312B52">
              <w:rPr>
                <w:rFonts w:ascii="Times New Roman" w:hAnsi="Times New Roman"/>
                <w:sz w:val="20"/>
                <w:lang w:val="en-US" w:eastAsia="en-US"/>
              </w:rPr>
              <w:t>LOINC code updates in SR templates and context groups</w:t>
            </w:r>
          </w:p>
        </w:tc>
        <w:tc>
          <w:tcPr>
            <w:tcW w:w="1343" w:type="dxa"/>
            <w:shd w:val="clear" w:color="auto" w:fill="auto"/>
          </w:tcPr>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2707" w:type="dxa"/>
          </w:tcPr>
          <w:p w:rsidR="00247218" w:rsidRPr="00312B52" w:rsidRDefault="00247218" w:rsidP="00E4115C">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vp2 version approved for LB</w:t>
            </w:r>
          </w:p>
          <w:p w:rsidR="00247218" w:rsidRPr="00312B52" w:rsidRDefault="00247218" w:rsidP="0050019C">
            <w:pPr>
              <w:pStyle w:val="EndnoteText"/>
              <w:rPr>
                <w:rFonts w:ascii="Times New Roman" w:hAnsi="Times New Roman"/>
                <w:sz w:val="20"/>
                <w:lang w:val="en-US" w:eastAsia="en-US"/>
              </w:rPr>
            </w:pPr>
            <w:r w:rsidRPr="00312B52">
              <w:rPr>
                <w:sz w:val="20"/>
              </w:rPr>
              <w:t>SEPT 2014: Approved for Nov. VP</w:t>
            </w:r>
          </w:p>
        </w:tc>
        <w:tc>
          <w:tcPr>
            <w:tcW w:w="720" w:type="dxa"/>
          </w:tcPr>
          <w:p w:rsidR="00247218" w:rsidRPr="00312B52" w:rsidRDefault="00247218" w:rsidP="0050019C">
            <w:r w:rsidRPr="00312B52">
              <w:t>LB</w:t>
            </w:r>
          </w:p>
        </w:tc>
      </w:tr>
      <w:tr w:rsidR="00247218" w:rsidRPr="00312B52" w:rsidTr="006225A0">
        <w:trPr>
          <w:jc w:val="center"/>
        </w:trPr>
        <w:tc>
          <w:tcPr>
            <w:tcW w:w="768" w:type="dxa"/>
          </w:tcPr>
          <w:p w:rsidR="00247218" w:rsidRPr="00312B52" w:rsidRDefault="002472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1417</w:t>
            </w:r>
          </w:p>
        </w:tc>
        <w:tc>
          <w:tcPr>
            <w:tcW w:w="4278" w:type="dxa"/>
          </w:tcPr>
          <w:p w:rsidR="00247218" w:rsidRPr="00312B52" w:rsidRDefault="00247218" w:rsidP="00B428E5">
            <w:pPr>
              <w:pStyle w:val="EndnoteText"/>
              <w:rPr>
                <w:rFonts w:ascii="Times New Roman" w:hAnsi="Times New Roman"/>
                <w:sz w:val="32"/>
                <w:szCs w:val="32"/>
                <w:lang w:val="en-US" w:eastAsia="en-US"/>
              </w:rPr>
            </w:pPr>
            <w:r w:rsidRPr="00312B52">
              <w:rPr>
                <w:rFonts w:ascii="Times New Roman" w:hAnsi="Times New Roman"/>
                <w:sz w:val="20"/>
                <w:lang w:val="en-US" w:eastAsia="en-US"/>
              </w:rPr>
              <w:t>Clarify use and declaration of private mapping resource</w:t>
            </w:r>
          </w:p>
        </w:tc>
        <w:tc>
          <w:tcPr>
            <w:tcW w:w="1343" w:type="dxa"/>
            <w:shd w:val="clear" w:color="auto" w:fill="auto"/>
          </w:tcPr>
          <w:p w:rsidR="00247218" w:rsidRPr="00312B52" w:rsidRDefault="00247218"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2707" w:type="dxa"/>
          </w:tcPr>
          <w:p w:rsidR="00247218" w:rsidRPr="00312B52" w:rsidRDefault="00247218" w:rsidP="00E4115C">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247218" w:rsidRPr="00312B52" w:rsidRDefault="00247218" w:rsidP="0050019C">
            <w:pPr>
              <w:pStyle w:val="EndnoteText"/>
              <w:rPr>
                <w:rFonts w:ascii="Times New Roman" w:hAnsi="Times New Roman"/>
                <w:sz w:val="20"/>
                <w:lang w:val="en-US" w:eastAsia="en-US"/>
              </w:rPr>
            </w:pPr>
            <w:r w:rsidRPr="00312B52">
              <w:rPr>
                <w:sz w:val="20"/>
              </w:rPr>
              <w:t>SEPT 2014: Approved for Nov. VP</w:t>
            </w:r>
          </w:p>
        </w:tc>
        <w:tc>
          <w:tcPr>
            <w:tcW w:w="720" w:type="dxa"/>
          </w:tcPr>
          <w:p w:rsidR="00247218" w:rsidRPr="00312B52" w:rsidRDefault="00247218" w:rsidP="0050019C">
            <w:r w:rsidRPr="00312B52">
              <w:t>LB</w:t>
            </w:r>
          </w:p>
        </w:tc>
      </w:tr>
      <w:tr w:rsidR="00BC5318" w:rsidRPr="00312B52" w:rsidTr="006225A0">
        <w:trPr>
          <w:jc w:val="center"/>
        </w:trPr>
        <w:tc>
          <w:tcPr>
            <w:tcW w:w="768" w:type="dxa"/>
          </w:tcPr>
          <w:p w:rsidR="00BC5318" w:rsidRPr="00312B52" w:rsidRDefault="00BC53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1419</w:t>
            </w:r>
          </w:p>
        </w:tc>
        <w:tc>
          <w:tcPr>
            <w:tcW w:w="4278" w:type="dxa"/>
          </w:tcPr>
          <w:p w:rsidR="00BC5318" w:rsidRPr="00312B52" w:rsidRDefault="00BC5318" w:rsidP="00B428E5">
            <w:pPr>
              <w:pStyle w:val="EndnoteText"/>
              <w:rPr>
                <w:rFonts w:ascii="Times New Roman" w:hAnsi="Times New Roman"/>
                <w:sz w:val="20"/>
                <w:lang w:val="en-US" w:eastAsia="en-US"/>
              </w:rPr>
            </w:pPr>
            <w:r w:rsidRPr="00312B52">
              <w:rPr>
                <w:rFonts w:ascii="Times New Roman" w:hAnsi="Times New Roman"/>
                <w:sz w:val="20"/>
                <w:lang w:val="en-US" w:eastAsia="en-US"/>
              </w:rPr>
              <w:t xml:space="preserve">Correct Sequence Level of Procedure Step Cancellation </w:t>
            </w:r>
            <w:proofErr w:type="spellStart"/>
            <w:r w:rsidRPr="00312B52">
              <w:rPr>
                <w:rFonts w:ascii="Times New Roman" w:hAnsi="Times New Roman"/>
                <w:sz w:val="20"/>
                <w:lang w:val="en-US" w:eastAsia="en-US"/>
              </w:rPr>
              <w:t>DateTime</w:t>
            </w:r>
            <w:proofErr w:type="spellEnd"/>
          </w:p>
        </w:tc>
        <w:tc>
          <w:tcPr>
            <w:tcW w:w="1343" w:type="dxa"/>
            <w:shd w:val="clear" w:color="auto" w:fill="auto"/>
          </w:tcPr>
          <w:p w:rsidR="00BC5318" w:rsidRPr="00312B52" w:rsidRDefault="00BC5318" w:rsidP="0050019C">
            <w:pPr>
              <w:pStyle w:val="EndnoteText"/>
              <w:rPr>
                <w:rFonts w:ascii="Times New Roman" w:hAnsi="Times New Roman"/>
                <w:sz w:val="20"/>
                <w:lang w:val="en-US" w:eastAsia="en-US"/>
              </w:rPr>
            </w:pPr>
            <w:r w:rsidRPr="00312B52">
              <w:rPr>
                <w:rFonts w:ascii="Times New Roman" w:hAnsi="Times New Roman"/>
                <w:sz w:val="20"/>
                <w:lang w:val="en-US" w:eastAsia="en-US"/>
              </w:rPr>
              <w:t>U Busch</w:t>
            </w:r>
          </w:p>
        </w:tc>
        <w:tc>
          <w:tcPr>
            <w:tcW w:w="2707" w:type="dxa"/>
          </w:tcPr>
          <w:p w:rsidR="00BC5318" w:rsidRPr="00312B52" w:rsidRDefault="00BC5318" w:rsidP="00E4115C">
            <w:pPr>
              <w:pStyle w:val="EndnoteText"/>
              <w:rPr>
                <w:rFonts w:ascii="Times New Roman" w:hAnsi="Times New Roman"/>
                <w:sz w:val="20"/>
                <w:lang w:val="en-US" w:eastAsia="en-US"/>
              </w:rPr>
            </w:pPr>
            <w:r w:rsidRPr="00312B52">
              <w:rPr>
                <w:rFonts w:ascii="Times New Roman" w:hAnsi="Times New Roman"/>
                <w:sz w:val="20"/>
                <w:lang w:val="en-US" w:eastAsia="en-US"/>
              </w:rPr>
              <w:t xml:space="preserve">NOV 2014: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BC5318" w:rsidRPr="00312B52" w:rsidRDefault="00BC5318" w:rsidP="00E4115C">
            <w:pPr>
              <w:pStyle w:val="EndnoteText"/>
              <w:rPr>
                <w:rFonts w:ascii="Times New Roman" w:hAnsi="Times New Roman"/>
                <w:sz w:val="20"/>
                <w:lang w:val="en-US" w:eastAsia="en-US"/>
              </w:rPr>
            </w:pPr>
            <w:r w:rsidRPr="00312B52">
              <w:rPr>
                <w:rFonts w:ascii="Times New Roman" w:hAnsi="Times New Roman"/>
                <w:sz w:val="20"/>
                <w:lang w:val="en-US" w:eastAsia="en-US"/>
              </w:rPr>
              <w:t xml:space="preserve">JUNE 2014: New, received </w:t>
            </w:r>
            <w:r w:rsidRPr="00312B52">
              <w:rPr>
                <w:rFonts w:ascii="Times New Roman" w:hAnsi="Times New Roman"/>
                <w:sz w:val="20"/>
                <w:lang w:val="en-US" w:eastAsia="en-US"/>
              </w:rPr>
              <w:lastRenderedPageBreak/>
              <w:t>CP number</w:t>
            </w:r>
          </w:p>
        </w:tc>
        <w:tc>
          <w:tcPr>
            <w:tcW w:w="720" w:type="dxa"/>
          </w:tcPr>
          <w:p w:rsidR="00BC5318" w:rsidRPr="00312B52" w:rsidRDefault="00BC5318" w:rsidP="0050019C">
            <w:r w:rsidRPr="00312B52">
              <w:lastRenderedPageBreak/>
              <w:t>LB</w:t>
            </w:r>
          </w:p>
        </w:tc>
      </w:tr>
      <w:tr w:rsidR="00BC5318" w:rsidRPr="00312B52" w:rsidTr="006225A0">
        <w:trPr>
          <w:jc w:val="center"/>
        </w:trPr>
        <w:tc>
          <w:tcPr>
            <w:tcW w:w="768" w:type="dxa"/>
          </w:tcPr>
          <w:p w:rsidR="00BC5318" w:rsidRPr="00312B52" w:rsidRDefault="00BC5318" w:rsidP="0050019C">
            <w:pPr>
              <w:pStyle w:val="EndnoteText"/>
              <w:jc w:val="center"/>
              <w:rPr>
                <w:rFonts w:ascii="Times New Roman" w:hAnsi="Times New Roman"/>
                <w:sz w:val="20"/>
                <w:lang w:val="en-US" w:eastAsia="en-US"/>
              </w:rPr>
            </w:pPr>
          </w:p>
        </w:tc>
        <w:tc>
          <w:tcPr>
            <w:tcW w:w="4278" w:type="dxa"/>
          </w:tcPr>
          <w:p w:rsidR="00BC5318" w:rsidRPr="00312B52" w:rsidRDefault="00BC5318" w:rsidP="00B428E5">
            <w:pPr>
              <w:pStyle w:val="EndnoteText"/>
              <w:rPr>
                <w:rFonts w:ascii="Times New Roman" w:hAnsi="Times New Roman"/>
                <w:sz w:val="20"/>
                <w:lang w:val="en-US" w:eastAsia="en-US"/>
              </w:rPr>
            </w:pPr>
          </w:p>
        </w:tc>
        <w:tc>
          <w:tcPr>
            <w:tcW w:w="1343" w:type="dxa"/>
            <w:shd w:val="clear" w:color="auto" w:fill="auto"/>
          </w:tcPr>
          <w:p w:rsidR="00BC5318" w:rsidRPr="00312B52" w:rsidRDefault="00BC5318" w:rsidP="0050019C">
            <w:pPr>
              <w:pStyle w:val="EndnoteText"/>
            </w:pPr>
          </w:p>
        </w:tc>
        <w:tc>
          <w:tcPr>
            <w:tcW w:w="2707" w:type="dxa"/>
          </w:tcPr>
          <w:p w:rsidR="00BC5318" w:rsidRPr="00312B52" w:rsidRDefault="00BC5318" w:rsidP="00E4115C">
            <w:pPr>
              <w:pStyle w:val="EndnoteText"/>
              <w:rPr>
                <w:rFonts w:ascii="Times New Roman" w:hAnsi="Times New Roman"/>
                <w:sz w:val="20"/>
                <w:lang w:val="en-US" w:eastAsia="en-US"/>
              </w:rPr>
            </w:pPr>
          </w:p>
        </w:tc>
        <w:tc>
          <w:tcPr>
            <w:tcW w:w="720" w:type="dxa"/>
          </w:tcPr>
          <w:p w:rsidR="00BC5318" w:rsidRPr="00312B52" w:rsidRDefault="00BC5318" w:rsidP="0050019C"/>
        </w:tc>
      </w:tr>
    </w:tbl>
    <w:p w:rsidR="00BC5318" w:rsidRPr="00312B52" w:rsidRDefault="00BC5318"/>
    <w:tbl>
      <w:tblPr>
        <w:tblW w:w="0" w:type="auto"/>
        <w:jc w:val="center"/>
        <w:tblInd w:w="-436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4278"/>
        <w:gridCol w:w="1343"/>
        <w:gridCol w:w="2707"/>
        <w:gridCol w:w="720"/>
      </w:tblGrid>
      <w:tr w:rsidR="00BC5318" w:rsidRPr="00312B52" w:rsidDel="00247218" w:rsidTr="00BC5318">
        <w:trPr>
          <w:jc w:val="center"/>
        </w:trPr>
        <w:tc>
          <w:tcPr>
            <w:tcW w:w="768" w:type="dxa"/>
          </w:tcPr>
          <w:p w:rsidR="00BC5318" w:rsidRPr="00312B52" w:rsidRDefault="00BC5318"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1422</w:t>
            </w:r>
          </w:p>
        </w:tc>
        <w:tc>
          <w:tcPr>
            <w:tcW w:w="4278" w:type="dxa"/>
          </w:tcPr>
          <w:p w:rsidR="00BC5318" w:rsidRPr="00312B52" w:rsidRDefault="00BC5318" w:rsidP="00B428E5">
            <w:pPr>
              <w:pStyle w:val="EndnoteText"/>
              <w:rPr>
                <w:rFonts w:ascii="Times New Roman" w:hAnsi="Times New Roman"/>
                <w:sz w:val="20"/>
                <w:lang w:val="en-US" w:eastAsia="en-US"/>
              </w:rPr>
            </w:pPr>
            <w:r w:rsidRPr="00312B52">
              <w:rPr>
                <w:rFonts w:ascii="Times New Roman" w:hAnsi="Times New Roman"/>
                <w:sz w:val="20"/>
                <w:lang w:val="en-US" w:eastAsia="en-US"/>
              </w:rPr>
              <w:t>Correct High Bit value description in various IODs</w:t>
            </w:r>
          </w:p>
        </w:tc>
        <w:tc>
          <w:tcPr>
            <w:tcW w:w="1343" w:type="dxa"/>
            <w:shd w:val="clear" w:color="auto" w:fill="auto"/>
          </w:tcPr>
          <w:p w:rsidR="00BC5318" w:rsidRPr="00312B52" w:rsidRDefault="00BC5318"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D Clunie </w:t>
            </w:r>
          </w:p>
        </w:tc>
        <w:tc>
          <w:tcPr>
            <w:tcW w:w="2707" w:type="dxa"/>
          </w:tcPr>
          <w:p w:rsidR="00BC5318" w:rsidRPr="00312B52" w:rsidRDefault="00BC5318" w:rsidP="00E4115C">
            <w:pPr>
              <w:pStyle w:val="EndnoteText"/>
              <w:rPr>
                <w:rFonts w:ascii="Times New Roman" w:hAnsi="Times New Roman"/>
                <w:sz w:val="20"/>
                <w:lang w:val="en-US" w:eastAsia="en-US"/>
              </w:rPr>
            </w:pPr>
            <w:r w:rsidRPr="00312B52">
              <w:rPr>
                <w:rFonts w:ascii="Times New Roman" w:hAnsi="Times New Roman"/>
                <w:sz w:val="20"/>
                <w:lang w:val="en-US" w:eastAsia="en-US"/>
              </w:rPr>
              <w:t>NOV 2014</w:t>
            </w:r>
            <w:proofErr w:type="gramStart"/>
            <w:r w:rsidRPr="00312B52">
              <w:rPr>
                <w:rFonts w:ascii="Times New Roman" w:hAnsi="Times New Roman"/>
                <w:sz w:val="20"/>
                <w:lang w:val="en-US" w:eastAsia="en-US"/>
              </w:rPr>
              <w:t>: .</w:t>
            </w:r>
            <w:proofErr w:type="gramEnd"/>
            <w:r w:rsidRPr="00312B52">
              <w:rPr>
                <w:rFonts w:ascii="Times New Roman" w:hAnsi="Times New Roman"/>
                <w:sz w:val="20"/>
                <w:lang w:val="en-US" w:eastAsia="en-US"/>
              </w:rPr>
              <w:t xml:space="preserve"> </w:t>
            </w:r>
            <w:proofErr w:type="spellStart"/>
            <w:r w:rsidRPr="00312B52">
              <w:rPr>
                <w:rFonts w:ascii="Times New Roman" w:hAnsi="Times New Roman"/>
                <w:sz w:val="20"/>
                <w:lang w:val="en-US" w:eastAsia="en-US"/>
              </w:rPr>
              <w:t>vp</w:t>
            </w:r>
            <w:proofErr w:type="spellEnd"/>
            <w:r w:rsidRPr="00312B52">
              <w:rPr>
                <w:rFonts w:ascii="Times New Roman" w:hAnsi="Times New Roman"/>
                <w:sz w:val="20"/>
                <w:lang w:val="en-US" w:eastAsia="en-US"/>
              </w:rPr>
              <w:t xml:space="preserve"> version approved for LB</w:t>
            </w:r>
          </w:p>
          <w:p w:rsidR="00BC5318" w:rsidRPr="00312B52" w:rsidRDefault="00BC5318" w:rsidP="00E4115C">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Nov. VP</w:t>
            </w:r>
          </w:p>
          <w:p w:rsidR="00BC5318" w:rsidRPr="00312B52" w:rsidRDefault="00BC5318" w:rsidP="00E4115C">
            <w:pPr>
              <w:pStyle w:val="EndnoteText"/>
              <w:rPr>
                <w:rFonts w:ascii="Times New Roman" w:hAnsi="Times New Roman"/>
                <w:sz w:val="20"/>
                <w:lang w:val="en-US" w:eastAsia="en-US"/>
              </w:rPr>
            </w:pPr>
          </w:p>
        </w:tc>
        <w:tc>
          <w:tcPr>
            <w:tcW w:w="720" w:type="dxa"/>
          </w:tcPr>
          <w:p w:rsidR="00BC5318" w:rsidRPr="00312B52" w:rsidRDefault="00BC5318" w:rsidP="0050019C">
            <w:r w:rsidRPr="00312B52">
              <w:t>LB</w:t>
            </w:r>
          </w:p>
        </w:tc>
      </w:tr>
      <w:tr w:rsidR="00BC5318" w:rsidRPr="00312B52" w:rsidDel="00247218" w:rsidTr="00BC5318">
        <w:trPr>
          <w:jc w:val="center"/>
        </w:trPr>
        <w:tc>
          <w:tcPr>
            <w:tcW w:w="768" w:type="dxa"/>
          </w:tcPr>
          <w:p w:rsidR="00BC5318" w:rsidRPr="00312B52" w:rsidRDefault="00BC5318" w:rsidP="0050019C">
            <w:pPr>
              <w:pStyle w:val="EndnoteText"/>
              <w:jc w:val="center"/>
              <w:rPr>
                <w:rFonts w:ascii="Times New Roman" w:hAnsi="Times New Roman"/>
                <w:sz w:val="20"/>
                <w:lang w:val="en-US" w:eastAsia="en-US"/>
              </w:rPr>
            </w:pPr>
          </w:p>
        </w:tc>
        <w:tc>
          <w:tcPr>
            <w:tcW w:w="4278" w:type="dxa"/>
          </w:tcPr>
          <w:p w:rsidR="00BC5318" w:rsidRPr="00312B52" w:rsidRDefault="00BC5318" w:rsidP="0050019C">
            <w:pPr>
              <w:pStyle w:val="EndnoteText"/>
              <w:rPr>
                <w:rFonts w:ascii="Times New Roman" w:hAnsi="Times New Roman"/>
                <w:sz w:val="20"/>
                <w:lang w:val="en-US" w:eastAsia="en-US"/>
              </w:rPr>
            </w:pPr>
          </w:p>
        </w:tc>
        <w:tc>
          <w:tcPr>
            <w:tcW w:w="1343" w:type="dxa"/>
            <w:shd w:val="clear" w:color="auto" w:fill="auto"/>
          </w:tcPr>
          <w:p w:rsidR="00BC5318" w:rsidRPr="00312B52" w:rsidRDefault="00BC5318" w:rsidP="0050019C">
            <w:pPr>
              <w:rPr>
                <w:sz w:val="20"/>
              </w:rPr>
            </w:pPr>
          </w:p>
        </w:tc>
        <w:tc>
          <w:tcPr>
            <w:tcW w:w="2707" w:type="dxa"/>
          </w:tcPr>
          <w:p w:rsidR="00BC5318" w:rsidRPr="00312B52" w:rsidRDefault="00BC5318" w:rsidP="00E4115C">
            <w:pPr>
              <w:pStyle w:val="EndnoteText"/>
              <w:rPr>
                <w:rFonts w:ascii="Times New Roman" w:hAnsi="Times New Roman"/>
                <w:sz w:val="20"/>
                <w:lang w:val="en-US" w:eastAsia="en-US"/>
              </w:rPr>
            </w:pPr>
          </w:p>
        </w:tc>
        <w:tc>
          <w:tcPr>
            <w:tcW w:w="720" w:type="dxa"/>
          </w:tcPr>
          <w:p w:rsidR="00BC5318" w:rsidRPr="00312B52" w:rsidRDefault="00BC5318" w:rsidP="0050019C"/>
        </w:tc>
      </w:tr>
    </w:tbl>
    <w:p w:rsidR="00C54A1C" w:rsidRPr="00312B52" w:rsidRDefault="00C54A1C" w:rsidP="00140CAD">
      <w:pPr>
        <w:pStyle w:val="EndnoteText"/>
        <w:spacing w:after="120"/>
        <w:ind w:left="360"/>
        <w:rPr>
          <w:rFonts w:ascii="Times New Roman" w:hAnsi="Times New Roman"/>
          <w:lang w:val="en-US"/>
        </w:rPr>
      </w:pPr>
    </w:p>
    <w:p w:rsidR="00D3365E" w:rsidRPr="00312B52" w:rsidRDefault="00D3365E" w:rsidP="005155A1">
      <w:pPr>
        <w:pStyle w:val="Heading1"/>
        <w:numPr>
          <w:ilvl w:val="0"/>
          <w:numId w:val="1"/>
        </w:numPr>
        <w:tabs>
          <w:tab w:val="left" w:pos="720"/>
        </w:tabs>
        <w:spacing w:before="240" w:after="120"/>
        <w:rPr>
          <w:b/>
        </w:rPr>
      </w:pPr>
      <w:r w:rsidRPr="00312B52">
        <w:rPr>
          <w:b/>
          <w:lang w:val="en-US"/>
        </w:rPr>
        <w:t>A</w:t>
      </w:r>
      <w:proofErr w:type="spellStart"/>
      <w:r w:rsidR="00531657" w:rsidRPr="00312B52">
        <w:rPr>
          <w:b/>
        </w:rPr>
        <w:t>ssigned</w:t>
      </w:r>
      <w:proofErr w:type="spellEnd"/>
      <w:r w:rsidR="00531657" w:rsidRPr="00312B52">
        <w:rPr>
          <w:b/>
        </w:rPr>
        <w:t xml:space="preserve"> CPs </w:t>
      </w:r>
    </w:p>
    <w:p w:rsidR="00E76489" w:rsidRPr="00312B52" w:rsidRDefault="00D3365E" w:rsidP="00D3365E">
      <w:pPr>
        <w:pStyle w:val="Heading1"/>
        <w:tabs>
          <w:tab w:val="left" w:pos="720"/>
        </w:tabs>
        <w:spacing w:before="240" w:after="120"/>
        <w:ind w:left="1440" w:hanging="720"/>
        <w:rPr>
          <w:b/>
        </w:rPr>
      </w:pPr>
      <w:r w:rsidRPr="00312B52">
        <w:rPr>
          <w:b/>
          <w:lang w:val="en-US"/>
        </w:rPr>
        <w:tab/>
      </w:r>
      <w:r w:rsidR="00531657" w:rsidRPr="00312B52">
        <w:rPr>
          <w:b/>
        </w:rPr>
        <w:t>(</w:t>
      </w:r>
      <w:r w:rsidR="001F0D3D" w:rsidRPr="00312B52">
        <w:rPr>
          <w:b/>
        </w:rPr>
        <w:t>CPs in the “Assigned” meeting folder and other p</w:t>
      </w:r>
      <w:r w:rsidR="00531657" w:rsidRPr="00312B52">
        <w:rPr>
          <w:b/>
        </w:rPr>
        <w:t xml:space="preserve">reviously </w:t>
      </w:r>
      <w:r w:rsidR="001F0D3D" w:rsidRPr="00312B52">
        <w:rPr>
          <w:b/>
        </w:rPr>
        <w:t>a</w:t>
      </w:r>
      <w:r w:rsidR="00531657" w:rsidRPr="00312B52">
        <w:rPr>
          <w:b/>
        </w:rPr>
        <w:t>ssigned CPs</w:t>
      </w:r>
      <w:r w:rsidR="00A42A87" w:rsidRPr="00312B52">
        <w:rPr>
          <w:b/>
          <w:lang w:val="en-US"/>
        </w:rPr>
        <w:t xml:space="preserve"> that were introduced for consideration for the next Voting Package.</w:t>
      </w:r>
      <w:r w:rsidR="00531657" w:rsidRPr="00312B52">
        <w:rPr>
          <w:b/>
        </w:rPr>
        <w:t xml:space="preserve">) </w:t>
      </w:r>
      <w:r w:rsidR="00FA19E6" w:rsidRPr="00312B52">
        <w:rPr>
          <w:b/>
        </w:rPr>
        <w:t xml:space="preserve">       </w:t>
      </w:r>
    </w:p>
    <w:p w:rsidR="00AA59BF" w:rsidRPr="00312B52" w:rsidRDefault="00AA59BF" w:rsidP="00140CAD">
      <w:pPr>
        <w:ind w:left="1080"/>
      </w:pPr>
    </w:p>
    <w:p w:rsidR="00AA59BF" w:rsidRPr="00312B52" w:rsidRDefault="00AA59BF" w:rsidP="00AA59BF">
      <w:pPr>
        <w:ind w:left="720" w:hanging="360"/>
      </w:pPr>
      <w:r w:rsidRPr="00312B52">
        <w:t xml:space="preserve">[Legend: LB=approved for next </w:t>
      </w:r>
      <w:proofErr w:type="spellStart"/>
      <w:r w:rsidRPr="00312B52">
        <w:t>CPack</w:t>
      </w:r>
      <w:proofErr w:type="spellEnd"/>
      <w:r w:rsidRPr="00312B52">
        <w:t>, VP=for next meeting’s voting package, AS=remains assigned]</w:t>
      </w:r>
    </w:p>
    <w:p w:rsidR="00F4493D" w:rsidRPr="00312B52" w:rsidRDefault="00F4493D" w:rsidP="00140CAD">
      <w:pPr>
        <w:ind w:left="1080"/>
      </w:pPr>
    </w:p>
    <w:tbl>
      <w:tblPr>
        <w:tblW w:w="0" w:type="auto"/>
        <w:jc w:val="center"/>
        <w:tblInd w:w="-42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10"/>
        <w:gridCol w:w="3600"/>
        <w:gridCol w:w="1260"/>
        <w:gridCol w:w="3468"/>
        <w:gridCol w:w="32"/>
        <w:gridCol w:w="688"/>
        <w:gridCol w:w="21"/>
      </w:tblGrid>
      <w:tr w:rsidR="00DC3377" w:rsidRPr="00312B52" w:rsidTr="00A00263">
        <w:trPr>
          <w:gridAfter w:val="1"/>
          <w:wAfter w:w="21" w:type="dxa"/>
          <w:jc w:val="center"/>
        </w:trPr>
        <w:tc>
          <w:tcPr>
            <w:tcW w:w="810" w:type="dxa"/>
            <w:tcBorders>
              <w:top w:val="single" w:sz="8" w:space="0" w:color="auto"/>
              <w:left w:val="single" w:sz="8" w:space="0" w:color="auto"/>
              <w:bottom w:val="single" w:sz="4" w:space="0" w:color="auto"/>
              <w:right w:val="single" w:sz="4" w:space="0" w:color="auto"/>
            </w:tcBorders>
          </w:tcPr>
          <w:p w:rsidR="00DC3377" w:rsidRPr="00312B52" w:rsidRDefault="003319EF" w:rsidP="00DC3377">
            <w:pPr>
              <w:jc w:val="center"/>
              <w:rPr>
                <w:b/>
              </w:rPr>
            </w:pPr>
            <w:r w:rsidRPr="00312B52">
              <w:rPr>
                <w:b/>
              </w:rPr>
              <w:t>CP#</w:t>
            </w:r>
          </w:p>
        </w:tc>
        <w:tc>
          <w:tcPr>
            <w:tcW w:w="3600" w:type="dxa"/>
            <w:tcBorders>
              <w:top w:val="single" w:sz="8" w:space="0" w:color="auto"/>
              <w:left w:val="single" w:sz="4" w:space="0" w:color="auto"/>
              <w:bottom w:val="single" w:sz="4" w:space="0" w:color="auto"/>
              <w:right w:val="single" w:sz="4" w:space="0" w:color="auto"/>
            </w:tcBorders>
          </w:tcPr>
          <w:p w:rsidR="00DC3377" w:rsidRPr="00312B52" w:rsidRDefault="00DC3377" w:rsidP="00DC3377">
            <w:pPr>
              <w:jc w:val="center"/>
              <w:rPr>
                <w:b/>
              </w:rPr>
            </w:pPr>
            <w:r w:rsidRPr="00312B52">
              <w:rPr>
                <w:b/>
              </w:rPr>
              <w:t>Title</w:t>
            </w:r>
          </w:p>
        </w:tc>
        <w:tc>
          <w:tcPr>
            <w:tcW w:w="1260" w:type="dxa"/>
            <w:tcBorders>
              <w:top w:val="single" w:sz="8" w:space="0" w:color="auto"/>
              <w:left w:val="single" w:sz="4" w:space="0" w:color="auto"/>
              <w:bottom w:val="single" w:sz="4" w:space="0" w:color="auto"/>
              <w:right w:val="single" w:sz="4" w:space="0" w:color="auto"/>
            </w:tcBorders>
            <w:shd w:val="clear" w:color="auto" w:fill="auto"/>
          </w:tcPr>
          <w:p w:rsidR="00DC3377" w:rsidRPr="00312B52" w:rsidRDefault="00DC3377" w:rsidP="00DC3377">
            <w:pPr>
              <w:jc w:val="center"/>
              <w:rPr>
                <w:b/>
              </w:rPr>
            </w:pPr>
            <w:r w:rsidRPr="00312B52">
              <w:rPr>
                <w:b/>
              </w:rPr>
              <w:t>Assigned to</w:t>
            </w:r>
          </w:p>
        </w:tc>
        <w:tc>
          <w:tcPr>
            <w:tcW w:w="3468" w:type="dxa"/>
            <w:tcBorders>
              <w:top w:val="single" w:sz="8" w:space="0" w:color="auto"/>
              <w:left w:val="single" w:sz="4" w:space="0" w:color="auto"/>
              <w:bottom w:val="single" w:sz="4" w:space="0" w:color="auto"/>
              <w:right w:val="single" w:sz="4" w:space="0" w:color="auto"/>
            </w:tcBorders>
          </w:tcPr>
          <w:p w:rsidR="00DC3377" w:rsidRPr="00312B52" w:rsidRDefault="00DC3377" w:rsidP="00DC3377">
            <w:pPr>
              <w:jc w:val="center"/>
              <w:rPr>
                <w:b/>
              </w:rPr>
            </w:pPr>
            <w:r w:rsidRPr="00312B52">
              <w:rPr>
                <w:b/>
              </w:rPr>
              <w:t>Discussion</w:t>
            </w:r>
          </w:p>
        </w:tc>
        <w:tc>
          <w:tcPr>
            <w:tcW w:w="720" w:type="dxa"/>
            <w:gridSpan w:val="2"/>
            <w:tcBorders>
              <w:top w:val="single" w:sz="8" w:space="0" w:color="auto"/>
              <w:left w:val="single" w:sz="4" w:space="0" w:color="auto"/>
              <w:bottom w:val="single" w:sz="4" w:space="0" w:color="auto"/>
              <w:right w:val="single" w:sz="8" w:space="0" w:color="auto"/>
            </w:tcBorders>
          </w:tcPr>
          <w:p w:rsidR="00DC3377" w:rsidRPr="00312B52" w:rsidRDefault="00DC3377" w:rsidP="00DC3377">
            <w:pPr>
              <w:jc w:val="center"/>
              <w:rPr>
                <w:b/>
              </w:rPr>
            </w:pPr>
            <w:r w:rsidRPr="00312B52">
              <w:rPr>
                <w:b/>
              </w:rPr>
              <w:t>Dis-position</w:t>
            </w:r>
          </w:p>
        </w:tc>
      </w:tr>
      <w:tr w:rsidR="00F52631" w:rsidRPr="00312B52" w:rsidTr="00A00263">
        <w:trPr>
          <w:gridAfter w:val="1"/>
          <w:wAfter w:w="21" w:type="dxa"/>
          <w:jc w:val="center"/>
        </w:trPr>
        <w:tc>
          <w:tcPr>
            <w:tcW w:w="810" w:type="dxa"/>
          </w:tcPr>
          <w:p w:rsidR="00F52631" w:rsidRPr="00312B52" w:rsidRDefault="00F52631" w:rsidP="00C42896">
            <w:pPr>
              <w:pStyle w:val="EndnoteText"/>
              <w:rPr>
                <w:rFonts w:ascii="Times New Roman" w:hAnsi="Times New Roman"/>
                <w:sz w:val="20"/>
                <w:lang w:val="en-US" w:eastAsia="en-US"/>
              </w:rPr>
            </w:pPr>
            <w:r w:rsidRPr="00312B52">
              <w:rPr>
                <w:rFonts w:ascii="Times New Roman" w:hAnsi="Times New Roman"/>
                <w:sz w:val="20"/>
                <w:lang w:val="en-US" w:eastAsia="en-US"/>
              </w:rPr>
              <w:t>1349</w:t>
            </w:r>
          </w:p>
        </w:tc>
        <w:tc>
          <w:tcPr>
            <w:tcW w:w="3600" w:type="dxa"/>
          </w:tcPr>
          <w:p w:rsidR="00F52631" w:rsidRPr="00312B52" w:rsidRDefault="00F52631" w:rsidP="00C42896">
            <w:pPr>
              <w:pStyle w:val="EndnoteText"/>
              <w:rPr>
                <w:rFonts w:ascii="Times New Roman" w:hAnsi="Times New Roman"/>
                <w:sz w:val="20"/>
                <w:lang w:val="en-US" w:eastAsia="en-US"/>
              </w:rPr>
            </w:pPr>
            <w:r w:rsidRPr="00312B52">
              <w:rPr>
                <w:rFonts w:ascii="Times New Roman" w:hAnsi="Times New Roman"/>
                <w:sz w:val="20"/>
                <w:lang w:val="en-US" w:eastAsia="en-US"/>
              </w:rPr>
              <w:t>Link from still picture to video</w:t>
            </w:r>
          </w:p>
        </w:tc>
        <w:tc>
          <w:tcPr>
            <w:tcW w:w="1260" w:type="dxa"/>
            <w:shd w:val="clear" w:color="auto" w:fill="auto"/>
          </w:tcPr>
          <w:p w:rsidR="00F52631" w:rsidRPr="00312B52" w:rsidRDefault="00F52631" w:rsidP="00C42896">
            <w:pPr>
              <w:rPr>
                <w:sz w:val="20"/>
              </w:rPr>
            </w:pPr>
            <w:r w:rsidRPr="00312B52">
              <w:rPr>
                <w:sz w:val="20"/>
              </w:rPr>
              <w:t>B Revet</w:t>
            </w:r>
          </w:p>
        </w:tc>
        <w:tc>
          <w:tcPr>
            <w:tcW w:w="3468" w:type="dxa"/>
          </w:tcPr>
          <w:p w:rsidR="00F52631" w:rsidRPr="00312B52" w:rsidRDefault="00F52631" w:rsidP="001C158F">
            <w:pPr>
              <w:pStyle w:val="EndnoteText"/>
              <w:rPr>
                <w:rFonts w:ascii="Times New Roman" w:hAnsi="Times New Roman"/>
                <w:sz w:val="20"/>
                <w:lang w:val="en-US" w:eastAsia="en-US"/>
              </w:rPr>
            </w:pPr>
            <w:r w:rsidRPr="00312B52">
              <w:rPr>
                <w:rFonts w:ascii="Times New Roman" w:hAnsi="Times New Roman"/>
                <w:sz w:val="20"/>
                <w:lang w:val="en-US" w:eastAsia="en-US"/>
              </w:rPr>
              <w:t>NOV 2014:    Kevin and Florian will discuss further off-line. KOD: make it more of a cook book.</w:t>
            </w:r>
          </w:p>
          <w:p w:rsidR="00F52631" w:rsidRPr="00312B52" w:rsidRDefault="00F52631" w:rsidP="001C158F">
            <w:pPr>
              <w:pStyle w:val="EndnoteText"/>
              <w:rPr>
                <w:rFonts w:ascii="Times New Roman" w:hAnsi="Times New Roman"/>
                <w:sz w:val="20"/>
                <w:lang w:val="en-US" w:eastAsia="en-US"/>
              </w:rPr>
            </w:pPr>
          </w:p>
          <w:p w:rsidR="00F52631" w:rsidRPr="00312B52" w:rsidRDefault="00F52631" w:rsidP="001C158F">
            <w:pPr>
              <w:pStyle w:val="EndnoteText"/>
              <w:rPr>
                <w:rFonts w:ascii="Times New Roman" w:hAnsi="Times New Roman"/>
                <w:sz w:val="20"/>
                <w:lang w:val="en-US" w:eastAsia="en-US"/>
              </w:rPr>
            </w:pPr>
            <w:r w:rsidRPr="00312B52">
              <w:rPr>
                <w:rFonts w:ascii="Times New Roman" w:hAnsi="Times New Roman"/>
                <w:sz w:val="20"/>
                <w:lang w:val="en-US" w:eastAsia="en-US"/>
              </w:rPr>
              <w:t>JUNE 2014: See the Toshiba comment: KOD the text is not fully informative, only understandable to “insiders”.  Check with author, Florian Knicker.  Remains assigned.</w:t>
            </w:r>
          </w:p>
          <w:p w:rsidR="00F52631" w:rsidRPr="00312B52" w:rsidRDefault="00F52631" w:rsidP="00C42896">
            <w:pPr>
              <w:pStyle w:val="EndnoteText"/>
              <w:rPr>
                <w:rFonts w:ascii="Times New Roman" w:hAnsi="Times New Roman"/>
                <w:sz w:val="20"/>
                <w:lang w:val="en-US" w:eastAsia="en-US"/>
              </w:rPr>
            </w:pPr>
            <w:r w:rsidRPr="00312B52">
              <w:rPr>
                <w:rFonts w:ascii="Times New Roman" w:hAnsi="Times New Roman"/>
                <w:sz w:val="20"/>
                <w:lang w:val="en-US" w:eastAsia="en-US"/>
              </w:rPr>
              <w:t>MARCH 2014: WG-06 reviewed, no comments</w:t>
            </w:r>
          </w:p>
        </w:tc>
        <w:tc>
          <w:tcPr>
            <w:tcW w:w="720" w:type="dxa"/>
            <w:gridSpan w:val="2"/>
          </w:tcPr>
          <w:p w:rsidR="00F52631" w:rsidRPr="00312B52" w:rsidRDefault="00F52631" w:rsidP="001C158F">
            <w:r w:rsidRPr="00312B52">
              <w:t>On Hold</w:t>
            </w:r>
          </w:p>
          <w:p w:rsidR="00F52631" w:rsidRPr="00312B52" w:rsidRDefault="00F52631" w:rsidP="00C42896">
            <w:r w:rsidRPr="00312B52">
              <w:t>AS</w:t>
            </w:r>
          </w:p>
        </w:tc>
      </w:tr>
      <w:tr w:rsidR="008149D9" w:rsidRPr="00312B52" w:rsidTr="00A00263">
        <w:trPr>
          <w:gridAfter w:val="1"/>
          <w:wAfter w:w="21" w:type="dxa"/>
          <w:jc w:val="center"/>
        </w:trPr>
        <w:tc>
          <w:tcPr>
            <w:tcW w:w="810" w:type="dxa"/>
          </w:tcPr>
          <w:p w:rsidR="008149D9" w:rsidRPr="00312B52" w:rsidRDefault="008149D9" w:rsidP="00C42896">
            <w:pPr>
              <w:pStyle w:val="EndnoteText"/>
              <w:rPr>
                <w:rFonts w:ascii="Times New Roman" w:hAnsi="Times New Roman"/>
                <w:sz w:val="20"/>
                <w:lang w:val="en-US" w:eastAsia="en-US"/>
              </w:rPr>
            </w:pPr>
            <w:r w:rsidRPr="00312B52">
              <w:rPr>
                <w:rFonts w:ascii="Times New Roman" w:hAnsi="Times New Roman"/>
                <w:sz w:val="20"/>
                <w:lang w:val="en-US" w:eastAsia="en-US"/>
              </w:rPr>
              <w:t>1420</w:t>
            </w:r>
          </w:p>
        </w:tc>
        <w:tc>
          <w:tcPr>
            <w:tcW w:w="3600" w:type="dxa"/>
          </w:tcPr>
          <w:p w:rsidR="008149D9" w:rsidRPr="00312B52" w:rsidRDefault="008149D9" w:rsidP="00C42896">
            <w:pPr>
              <w:pStyle w:val="EndnoteText"/>
              <w:rPr>
                <w:rFonts w:ascii="Times New Roman" w:hAnsi="Times New Roman"/>
                <w:sz w:val="20"/>
                <w:lang w:val="en-US" w:eastAsia="en-US"/>
              </w:rPr>
            </w:pPr>
            <w:r w:rsidRPr="00312B52">
              <w:rPr>
                <w:rFonts w:ascii="Times New Roman" w:hAnsi="Times New Roman"/>
                <w:sz w:val="20"/>
                <w:lang w:val="en-US" w:eastAsia="en-US"/>
              </w:rPr>
              <w:t>Support for Multi Slab Block in Ion Plan</w:t>
            </w:r>
          </w:p>
        </w:tc>
        <w:tc>
          <w:tcPr>
            <w:tcW w:w="1260" w:type="dxa"/>
            <w:shd w:val="clear" w:color="auto" w:fill="auto"/>
          </w:tcPr>
          <w:p w:rsidR="008149D9" w:rsidRPr="00312B52" w:rsidRDefault="008149D9" w:rsidP="00C42896">
            <w:pPr>
              <w:rPr>
                <w:sz w:val="20"/>
              </w:rPr>
            </w:pPr>
            <w:r w:rsidRPr="00312B52">
              <w:t>U Busch</w:t>
            </w:r>
          </w:p>
        </w:tc>
        <w:tc>
          <w:tcPr>
            <w:tcW w:w="3468" w:type="dxa"/>
          </w:tcPr>
          <w:p w:rsidR="008149D9" w:rsidRPr="00312B52" w:rsidRDefault="008149D9" w:rsidP="00C42896">
            <w:pPr>
              <w:pStyle w:val="EndnoteText"/>
              <w:rPr>
                <w:rFonts w:ascii="Times New Roman" w:hAnsi="Times New Roman"/>
                <w:sz w:val="20"/>
                <w:lang w:val="en-US" w:eastAsia="en-US"/>
              </w:rPr>
            </w:pPr>
            <w:r w:rsidRPr="00312B52">
              <w:rPr>
                <w:rFonts w:ascii="Times New Roman" w:hAnsi="Times New Roman"/>
                <w:sz w:val="20"/>
                <w:lang w:val="en-US" w:eastAsia="en-US"/>
              </w:rPr>
              <w:t>NOV 2014: Version 4 to VP</w:t>
            </w:r>
          </w:p>
          <w:p w:rsidR="008149D9" w:rsidRPr="00312B52" w:rsidRDefault="008149D9" w:rsidP="00C42896">
            <w:pPr>
              <w:pStyle w:val="EndnoteText"/>
              <w:rPr>
                <w:rFonts w:ascii="Times New Roman" w:hAnsi="Times New Roman"/>
                <w:sz w:val="20"/>
                <w:lang w:val="en-US" w:eastAsia="en-US"/>
              </w:rPr>
            </w:pPr>
          </w:p>
          <w:p w:rsidR="008149D9" w:rsidRPr="00312B52" w:rsidRDefault="008149D9" w:rsidP="00C42896">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720" w:type="dxa"/>
            <w:gridSpan w:val="2"/>
          </w:tcPr>
          <w:p w:rsidR="008149D9" w:rsidRPr="00312B52" w:rsidRDefault="008149D9" w:rsidP="00C42896">
            <w:r w:rsidRPr="00312B52">
              <w:t>VP</w:t>
            </w:r>
          </w:p>
        </w:tc>
      </w:tr>
      <w:tr w:rsidR="008149D9" w:rsidRPr="00312B52" w:rsidTr="00A00263">
        <w:trPr>
          <w:jc w:val="center"/>
        </w:trPr>
        <w:tc>
          <w:tcPr>
            <w:tcW w:w="810" w:type="dxa"/>
          </w:tcPr>
          <w:p w:rsidR="008149D9" w:rsidRPr="00312B52" w:rsidRDefault="008149D9" w:rsidP="001C158F">
            <w:pPr>
              <w:pStyle w:val="EndnoteText"/>
              <w:jc w:val="center"/>
              <w:rPr>
                <w:rFonts w:ascii="Times New Roman" w:hAnsi="Times New Roman"/>
                <w:sz w:val="20"/>
                <w:lang w:val="en-US" w:eastAsia="en-US"/>
              </w:rPr>
            </w:pPr>
            <w:r w:rsidRPr="00312B52">
              <w:rPr>
                <w:rFonts w:ascii="Times New Roman" w:hAnsi="Times New Roman"/>
                <w:sz w:val="20"/>
                <w:lang w:val="en-US" w:eastAsia="en-US"/>
              </w:rPr>
              <w:t>1421</w:t>
            </w:r>
          </w:p>
        </w:tc>
        <w:tc>
          <w:tcPr>
            <w:tcW w:w="3600" w:type="dxa"/>
          </w:tcPr>
          <w:p w:rsidR="008149D9" w:rsidRPr="00312B52" w:rsidRDefault="008149D9" w:rsidP="001C158F">
            <w:pPr>
              <w:pStyle w:val="EndnoteText"/>
              <w:rPr>
                <w:rFonts w:ascii="Times New Roman" w:hAnsi="Times New Roman"/>
                <w:sz w:val="20"/>
                <w:lang w:val="en-US" w:eastAsia="en-US"/>
              </w:rPr>
            </w:pPr>
            <w:r w:rsidRPr="00312B52">
              <w:rPr>
                <w:rFonts w:ascii="Times New Roman" w:hAnsi="Times New Roman"/>
                <w:sz w:val="20"/>
                <w:lang w:val="en-US" w:eastAsia="en-US"/>
              </w:rPr>
              <w:t>Support for Mean Excitation Energy In Structure Physical Properties</w:t>
            </w:r>
          </w:p>
        </w:tc>
        <w:tc>
          <w:tcPr>
            <w:tcW w:w="1260" w:type="dxa"/>
            <w:shd w:val="clear" w:color="auto" w:fill="auto"/>
          </w:tcPr>
          <w:p w:rsidR="008149D9" w:rsidRPr="00312B52" w:rsidRDefault="008149D9" w:rsidP="001C158F">
            <w:r w:rsidRPr="00312B52">
              <w:t>U Busch</w:t>
            </w:r>
          </w:p>
        </w:tc>
        <w:tc>
          <w:tcPr>
            <w:tcW w:w="3500" w:type="dxa"/>
            <w:gridSpan w:val="2"/>
          </w:tcPr>
          <w:p w:rsidR="008149D9" w:rsidRPr="00312B52" w:rsidRDefault="008149D9" w:rsidP="001C158F">
            <w:pPr>
              <w:pStyle w:val="EndnoteText"/>
              <w:rPr>
                <w:rFonts w:ascii="Times New Roman" w:hAnsi="Times New Roman"/>
                <w:sz w:val="20"/>
                <w:lang w:val="en-US" w:eastAsia="en-US"/>
              </w:rPr>
            </w:pPr>
            <w:r w:rsidRPr="00312B52">
              <w:rPr>
                <w:rFonts w:ascii="Times New Roman" w:hAnsi="Times New Roman"/>
                <w:sz w:val="20"/>
                <w:lang w:val="en-US" w:eastAsia="en-US"/>
              </w:rPr>
              <w:t>NOV 2014: Version 03 to VP</w:t>
            </w:r>
          </w:p>
          <w:p w:rsidR="008149D9" w:rsidRPr="00312B52" w:rsidRDefault="008149D9" w:rsidP="001C158F">
            <w:pPr>
              <w:pStyle w:val="EndnoteText"/>
              <w:rPr>
                <w:rFonts w:ascii="Times New Roman" w:hAnsi="Times New Roman"/>
                <w:sz w:val="20"/>
                <w:lang w:val="en-US" w:eastAsia="en-US"/>
              </w:rPr>
            </w:pPr>
          </w:p>
          <w:p w:rsidR="008149D9" w:rsidRPr="00312B52" w:rsidRDefault="008149D9" w:rsidP="001C158F">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709" w:type="dxa"/>
            <w:gridSpan w:val="2"/>
            <w:shd w:val="clear" w:color="auto" w:fill="auto"/>
          </w:tcPr>
          <w:p w:rsidR="008149D9" w:rsidRPr="00312B52" w:rsidRDefault="008149D9" w:rsidP="001C158F">
            <w:r w:rsidRPr="00312B52">
              <w:t>VP</w:t>
            </w:r>
          </w:p>
        </w:tc>
      </w:tr>
      <w:tr w:rsidR="008149D9" w:rsidRPr="00312B52" w:rsidTr="00A00263">
        <w:trPr>
          <w:gridAfter w:val="1"/>
          <w:wAfter w:w="21" w:type="dxa"/>
          <w:jc w:val="center"/>
        </w:trPr>
        <w:tc>
          <w:tcPr>
            <w:tcW w:w="810" w:type="dxa"/>
          </w:tcPr>
          <w:p w:rsidR="008149D9" w:rsidRPr="00312B52" w:rsidRDefault="008149D9" w:rsidP="00C42896">
            <w:pPr>
              <w:pStyle w:val="EndnoteText"/>
              <w:rPr>
                <w:rFonts w:ascii="Times New Roman" w:hAnsi="Times New Roman"/>
                <w:sz w:val="20"/>
                <w:lang w:val="en-US" w:eastAsia="en-US"/>
              </w:rPr>
            </w:pPr>
            <w:r w:rsidRPr="00312B52">
              <w:rPr>
                <w:rFonts w:ascii="Times New Roman" w:hAnsi="Times New Roman"/>
                <w:sz w:val="20"/>
                <w:lang w:val="en-US" w:eastAsia="en-US"/>
              </w:rPr>
              <w:t>1424</w:t>
            </w:r>
          </w:p>
        </w:tc>
        <w:tc>
          <w:tcPr>
            <w:tcW w:w="3600" w:type="dxa"/>
          </w:tcPr>
          <w:p w:rsidR="008149D9" w:rsidRPr="00312B52" w:rsidRDefault="008149D9" w:rsidP="00C42896">
            <w:pPr>
              <w:pStyle w:val="EndnoteText"/>
              <w:rPr>
                <w:rFonts w:ascii="Times New Roman" w:hAnsi="Times New Roman"/>
                <w:sz w:val="20"/>
                <w:lang w:val="en-US" w:eastAsia="en-US"/>
              </w:rPr>
            </w:pPr>
            <w:r w:rsidRPr="00312B52">
              <w:rPr>
                <w:rFonts w:ascii="Times New Roman" w:hAnsi="Times New Roman"/>
                <w:sz w:val="20"/>
                <w:lang w:val="en-US" w:eastAsia="en-US"/>
              </w:rPr>
              <w:t>Add Series entity present in Real-World Model but missing in Information Model figure</w:t>
            </w:r>
          </w:p>
        </w:tc>
        <w:tc>
          <w:tcPr>
            <w:tcW w:w="1260" w:type="dxa"/>
            <w:shd w:val="clear" w:color="auto" w:fill="auto"/>
          </w:tcPr>
          <w:p w:rsidR="008149D9" w:rsidRPr="00312B52" w:rsidRDefault="008149D9" w:rsidP="00C42896">
            <w:pPr>
              <w:rPr>
                <w:sz w:val="20"/>
              </w:rPr>
            </w:pPr>
            <w:r w:rsidRPr="00312B52">
              <w:rPr>
                <w:sz w:val="20"/>
              </w:rPr>
              <w:t xml:space="preserve">D. Clunie </w:t>
            </w:r>
          </w:p>
        </w:tc>
        <w:tc>
          <w:tcPr>
            <w:tcW w:w="3468" w:type="dxa"/>
          </w:tcPr>
          <w:p w:rsidR="008149D9" w:rsidRPr="00312B52" w:rsidRDefault="00255324" w:rsidP="00C42896">
            <w:pPr>
              <w:pStyle w:val="EndnoteText"/>
              <w:rPr>
                <w:rFonts w:ascii="Times New Roman" w:hAnsi="Times New Roman"/>
                <w:sz w:val="20"/>
                <w:lang w:val="en-US" w:eastAsia="en-US"/>
              </w:rPr>
            </w:pPr>
            <w:r w:rsidRPr="00312B52">
              <w:rPr>
                <w:rFonts w:ascii="Times New Roman" w:hAnsi="Times New Roman"/>
                <w:sz w:val="20"/>
                <w:lang w:val="en-US" w:eastAsia="en-US"/>
              </w:rPr>
              <w:t>NOV 2014: version 1 approved for VP</w:t>
            </w:r>
          </w:p>
        </w:tc>
        <w:tc>
          <w:tcPr>
            <w:tcW w:w="720" w:type="dxa"/>
            <w:gridSpan w:val="2"/>
          </w:tcPr>
          <w:p w:rsidR="008149D9" w:rsidRPr="00312B52" w:rsidRDefault="005729FF" w:rsidP="00C42896">
            <w:pPr>
              <w:rPr>
                <w:sz w:val="20"/>
              </w:rPr>
            </w:pPr>
            <w:r w:rsidRPr="00312B52">
              <w:rPr>
                <w:sz w:val="20"/>
              </w:rPr>
              <w:t>VP</w:t>
            </w:r>
          </w:p>
        </w:tc>
      </w:tr>
      <w:tr w:rsidR="008149D9" w:rsidRPr="00312B52" w:rsidTr="00A00263">
        <w:trPr>
          <w:gridAfter w:val="1"/>
          <w:wAfter w:w="21" w:type="dxa"/>
          <w:jc w:val="center"/>
        </w:trPr>
        <w:tc>
          <w:tcPr>
            <w:tcW w:w="810" w:type="dxa"/>
          </w:tcPr>
          <w:p w:rsidR="008149D9" w:rsidRPr="00312B52" w:rsidRDefault="008149D9" w:rsidP="00455B3F">
            <w:pPr>
              <w:pStyle w:val="EndnoteText"/>
              <w:rPr>
                <w:rFonts w:ascii="Times New Roman" w:hAnsi="Times New Roman"/>
                <w:sz w:val="20"/>
                <w:lang w:val="en-US" w:eastAsia="en-US"/>
              </w:rPr>
            </w:pPr>
            <w:r w:rsidRPr="00312B52">
              <w:rPr>
                <w:rFonts w:ascii="Times New Roman" w:hAnsi="Times New Roman"/>
                <w:sz w:val="20"/>
                <w:lang w:val="en-US" w:eastAsia="en-US"/>
              </w:rPr>
              <w:t>1425</w:t>
            </w:r>
          </w:p>
        </w:tc>
        <w:tc>
          <w:tcPr>
            <w:tcW w:w="3600" w:type="dxa"/>
          </w:tcPr>
          <w:p w:rsidR="008149D9" w:rsidRPr="00312B52" w:rsidRDefault="008149D9" w:rsidP="0050019C">
            <w:pPr>
              <w:pStyle w:val="EndnoteText"/>
              <w:rPr>
                <w:rFonts w:ascii="Times New Roman" w:hAnsi="Times New Roman"/>
                <w:sz w:val="20"/>
                <w:lang w:val="en-US" w:eastAsia="en-US"/>
              </w:rPr>
            </w:pPr>
            <w:r w:rsidRPr="00312B52">
              <w:rPr>
                <w:rFonts w:ascii="Times New Roman" w:hAnsi="Times New Roman"/>
                <w:sz w:val="20"/>
                <w:lang w:val="en-US" w:eastAsia="en-US"/>
              </w:rPr>
              <w:t>Tab character should be permitted be in text VRs (ST, LT, UT)</w:t>
            </w:r>
          </w:p>
        </w:tc>
        <w:tc>
          <w:tcPr>
            <w:tcW w:w="1260" w:type="dxa"/>
            <w:shd w:val="clear" w:color="auto" w:fill="auto"/>
          </w:tcPr>
          <w:p w:rsidR="008149D9" w:rsidRPr="00312B52" w:rsidRDefault="008149D9" w:rsidP="0050019C">
            <w:pPr>
              <w:rPr>
                <w:sz w:val="20"/>
              </w:rPr>
            </w:pPr>
            <w:r w:rsidRPr="00312B52">
              <w:rPr>
                <w:sz w:val="20"/>
              </w:rPr>
              <w:t xml:space="preserve">D. Clunie </w:t>
            </w:r>
          </w:p>
        </w:tc>
        <w:tc>
          <w:tcPr>
            <w:tcW w:w="3468" w:type="dxa"/>
          </w:tcPr>
          <w:p w:rsidR="008149D9" w:rsidRPr="00312B52" w:rsidRDefault="005729FF" w:rsidP="0050019C">
            <w:pPr>
              <w:pStyle w:val="EndnoteText"/>
              <w:rPr>
                <w:rFonts w:ascii="Times New Roman" w:hAnsi="Times New Roman"/>
                <w:sz w:val="20"/>
                <w:lang w:val="en-US" w:eastAsia="en-US"/>
              </w:rPr>
            </w:pPr>
            <w:r w:rsidRPr="00312B52">
              <w:rPr>
                <w:rFonts w:ascii="Times New Roman" w:hAnsi="Times New Roman"/>
                <w:sz w:val="20"/>
                <w:lang w:val="en-US" w:eastAsia="en-US"/>
              </w:rPr>
              <w:t>NOV 2014: version 1 approved for VP</w:t>
            </w:r>
          </w:p>
        </w:tc>
        <w:tc>
          <w:tcPr>
            <w:tcW w:w="720" w:type="dxa"/>
            <w:gridSpan w:val="2"/>
          </w:tcPr>
          <w:p w:rsidR="008149D9" w:rsidRPr="00312B52" w:rsidRDefault="005729FF" w:rsidP="0050019C">
            <w:pPr>
              <w:rPr>
                <w:sz w:val="20"/>
              </w:rPr>
            </w:pPr>
            <w:r w:rsidRPr="00312B52">
              <w:rPr>
                <w:sz w:val="20"/>
              </w:rPr>
              <w:t>VP</w:t>
            </w:r>
          </w:p>
        </w:tc>
      </w:tr>
      <w:tr w:rsidR="008149D9" w:rsidRPr="00312B52" w:rsidTr="00A00263">
        <w:trPr>
          <w:gridAfter w:val="1"/>
          <w:wAfter w:w="21" w:type="dxa"/>
          <w:jc w:val="center"/>
        </w:trPr>
        <w:tc>
          <w:tcPr>
            <w:tcW w:w="810" w:type="dxa"/>
          </w:tcPr>
          <w:p w:rsidR="008149D9" w:rsidRPr="00312B52" w:rsidRDefault="008149D9" w:rsidP="00455B3F">
            <w:pPr>
              <w:pStyle w:val="EndnoteText"/>
              <w:rPr>
                <w:rFonts w:ascii="Times New Roman" w:hAnsi="Times New Roman"/>
                <w:sz w:val="20"/>
                <w:lang w:val="en-US" w:eastAsia="en-US"/>
              </w:rPr>
            </w:pPr>
            <w:r w:rsidRPr="00312B52">
              <w:rPr>
                <w:rFonts w:ascii="Times New Roman" w:hAnsi="Times New Roman"/>
                <w:sz w:val="20"/>
                <w:lang w:val="en-US" w:eastAsia="en-US"/>
              </w:rPr>
              <w:t>1426</w:t>
            </w:r>
          </w:p>
        </w:tc>
        <w:tc>
          <w:tcPr>
            <w:tcW w:w="3600" w:type="dxa"/>
          </w:tcPr>
          <w:p w:rsidR="008149D9" w:rsidRPr="00312B52" w:rsidRDefault="008149D9" w:rsidP="0050019C">
            <w:pPr>
              <w:pStyle w:val="EndnoteText"/>
              <w:rPr>
                <w:rFonts w:ascii="Times New Roman" w:hAnsi="Times New Roman"/>
                <w:sz w:val="20"/>
                <w:lang w:val="en-US" w:eastAsia="en-US"/>
              </w:rPr>
            </w:pPr>
            <w:r w:rsidRPr="00312B52">
              <w:rPr>
                <w:rFonts w:ascii="Times New Roman" w:hAnsi="Times New Roman"/>
                <w:sz w:val="20"/>
                <w:lang w:val="en-US" w:eastAsia="en-US"/>
              </w:rPr>
              <w:t>Correct condition in Pixel Measures, Plane Position and Orientation Functional Groups for Segmentation</w:t>
            </w:r>
          </w:p>
        </w:tc>
        <w:tc>
          <w:tcPr>
            <w:tcW w:w="1260" w:type="dxa"/>
            <w:shd w:val="clear" w:color="auto" w:fill="auto"/>
          </w:tcPr>
          <w:p w:rsidR="008149D9" w:rsidRPr="00312B52" w:rsidRDefault="008149D9" w:rsidP="0050019C">
            <w:pPr>
              <w:rPr>
                <w:sz w:val="20"/>
              </w:rPr>
            </w:pPr>
            <w:r w:rsidRPr="00312B52">
              <w:rPr>
                <w:sz w:val="20"/>
              </w:rPr>
              <w:t xml:space="preserve">D. Clunie </w:t>
            </w:r>
          </w:p>
        </w:tc>
        <w:tc>
          <w:tcPr>
            <w:tcW w:w="3468" w:type="dxa"/>
          </w:tcPr>
          <w:p w:rsidR="008149D9" w:rsidRPr="00312B52" w:rsidRDefault="005729FF">
            <w:r w:rsidRPr="00312B52">
              <w:rPr>
                <w:sz w:val="20"/>
              </w:rPr>
              <w:t>NOV 2014: version 1 approved for VP</w:t>
            </w:r>
          </w:p>
        </w:tc>
        <w:tc>
          <w:tcPr>
            <w:tcW w:w="720" w:type="dxa"/>
            <w:gridSpan w:val="2"/>
          </w:tcPr>
          <w:p w:rsidR="008149D9" w:rsidRPr="00312B52" w:rsidRDefault="005729FF" w:rsidP="0050019C">
            <w:pPr>
              <w:rPr>
                <w:sz w:val="20"/>
              </w:rPr>
            </w:pPr>
            <w:r w:rsidRPr="00312B52">
              <w:rPr>
                <w:sz w:val="20"/>
              </w:rPr>
              <w:t>VP</w:t>
            </w:r>
          </w:p>
        </w:tc>
      </w:tr>
      <w:tr w:rsidR="008149D9" w:rsidRPr="00312B52" w:rsidTr="00A00263">
        <w:trPr>
          <w:gridAfter w:val="1"/>
          <w:wAfter w:w="21" w:type="dxa"/>
          <w:jc w:val="center"/>
        </w:trPr>
        <w:tc>
          <w:tcPr>
            <w:tcW w:w="810" w:type="dxa"/>
          </w:tcPr>
          <w:p w:rsidR="008149D9" w:rsidRPr="00312B52" w:rsidRDefault="008149D9" w:rsidP="00455B3F">
            <w:pPr>
              <w:pStyle w:val="EndnoteText"/>
              <w:rPr>
                <w:rFonts w:ascii="Times New Roman" w:hAnsi="Times New Roman"/>
                <w:sz w:val="20"/>
                <w:lang w:val="en-US" w:eastAsia="en-US"/>
              </w:rPr>
            </w:pPr>
            <w:r w:rsidRPr="00312B52">
              <w:rPr>
                <w:rFonts w:ascii="Times New Roman" w:hAnsi="Times New Roman"/>
                <w:sz w:val="20"/>
                <w:lang w:val="en-US" w:eastAsia="en-US"/>
              </w:rPr>
              <w:t>1427</w:t>
            </w:r>
          </w:p>
        </w:tc>
        <w:tc>
          <w:tcPr>
            <w:tcW w:w="3600" w:type="dxa"/>
          </w:tcPr>
          <w:p w:rsidR="008149D9" w:rsidRPr="00312B52" w:rsidRDefault="008149D9" w:rsidP="00455B3F">
            <w:pPr>
              <w:pStyle w:val="EndnoteText"/>
              <w:rPr>
                <w:rFonts w:ascii="Times New Roman" w:hAnsi="Times New Roman"/>
                <w:sz w:val="20"/>
                <w:lang w:val="en-US" w:eastAsia="en-US"/>
              </w:rPr>
            </w:pPr>
            <w:r w:rsidRPr="00312B52">
              <w:rPr>
                <w:rFonts w:ascii="Times New Roman" w:hAnsi="Times New Roman"/>
                <w:sz w:val="20"/>
                <w:lang w:val="en-US" w:eastAsia="en-US"/>
              </w:rPr>
              <w:t xml:space="preserve">Make Defined Term for 3D Dimension Organization Type used for US Volume </w:t>
            </w:r>
            <w:r w:rsidRPr="00312B52">
              <w:rPr>
                <w:rFonts w:ascii="Times New Roman" w:hAnsi="Times New Roman"/>
                <w:sz w:val="20"/>
                <w:lang w:val="en-US" w:eastAsia="en-US"/>
              </w:rPr>
              <w:lastRenderedPageBreak/>
              <w:t>mean equally spaced as well as parallel slices, and add Spacing Between Slices</w:t>
            </w:r>
          </w:p>
        </w:tc>
        <w:tc>
          <w:tcPr>
            <w:tcW w:w="1260" w:type="dxa"/>
            <w:shd w:val="clear" w:color="auto" w:fill="auto"/>
          </w:tcPr>
          <w:p w:rsidR="008149D9" w:rsidRPr="00312B52" w:rsidRDefault="008149D9" w:rsidP="0050019C">
            <w:pPr>
              <w:rPr>
                <w:sz w:val="20"/>
              </w:rPr>
            </w:pPr>
            <w:r w:rsidRPr="00312B52">
              <w:rPr>
                <w:sz w:val="20"/>
              </w:rPr>
              <w:lastRenderedPageBreak/>
              <w:t xml:space="preserve">D. Clunie </w:t>
            </w:r>
          </w:p>
        </w:tc>
        <w:tc>
          <w:tcPr>
            <w:tcW w:w="3468" w:type="dxa"/>
          </w:tcPr>
          <w:p w:rsidR="008149D9" w:rsidRPr="00312B52" w:rsidRDefault="005729FF">
            <w:r w:rsidRPr="00312B52">
              <w:rPr>
                <w:sz w:val="20"/>
              </w:rPr>
              <w:t>NOV 2014: version 1 approved for VP</w:t>
            </w:r>
          </w:p>
        </w:tc>
        <w:tc>
          <w:tcPr>
            <w:tcW w:w="720" w:type="dxa"/>
            <w:gridSpan w:val="2"/>
          </w:tcPr>
          <w:p w:rsidR="008149D9" w:rsidRPr="00312B52" w:rsidRDefault="005729FF" w:rsidP="0050019C">
            <w:pPr>
              <w:rPr>
                <w:sz w:val="20"/>
              </w:rPr>
            </w:pPr>
            <w:r w:rsidRPr="00312B52">
              <w:rPr>
                <w:sz w:val="20"/>
              </w:rPr>
              <w:t>VP</w:t>
            </w:r>
          </w:p>
        </w:tc>
      </w:tr>
      <w:tr w:rsidR="005729FF" w:rsidRPr="00312B52" w:rsidTr="00A00263">
        <w:trPr>
          <w:gridAfter w:val="1"/>
          <w:wAfter w:w="21" w:type="dxa"/>
          <w:jc w:val="center"/>
        </w:trPr>
        <w:tc>
          <w:tcPr>
            <w:tcW w:w="810" w:type="dxa"/>
          </w:tcPr>
          <w:p w:rsidR="005729FF" w:rsidRPr="00312B52" w:rsidRDefault="005729FF" w:rsidP="00455B3F">
            <w:pPr>
              <w:pStyle w:val="EndnoteText"/>
              <w:rPr>
                <w:rFonts w:ascii="Times New Roman" w:hAnsi="Times New Roman"/>
                <w:sz w:val="20"/>
                <w:lang w:val="en-US" w:eastAsia="en-US"/>
              </w:rPr>
            </w:pPr>
            <w:r w:rsidRPr="00312B52">
              <w:rPr>
                <w:rFonts w:ascii="Times New Roman" w:hAnsi="Times New Roman"/>
                <w:sz w:val="20"/>
                <w:lang w:val="en-US" w:eastAsia="en-US"/>
              </w:rPr>
              <w:lastRenderedPageBreak/>
              <w:t>1428</w:t>
            </w:r>
          </w:p>
        </w:tc>
        <w:tc>
          <w:tcPr>
            <w:tcW w:w="3600" w:type="dxa"/>
          </w:tcPr>
          <w:p w:rsidR="005729FF" w:rsidRPr="00312B52" w:rsidRDefault="005729FF" w:rsidP="0050019C">
            <w:pPr>
              <w:pStyle w:val="EndnoteText"/>
              <w:rPr>
                <w:rFonts w:ascii="Times New Roman" w:hAnsi="Times New Roman"/>
                <w:sz w:val="20"/>
                <w:lang w:val="en-US" w:eastAsia="en-US"/>
              </w:rPr>
            </w:pPr>
            <w:r w:rsidRPr="00312B52">
              <w:rPr>
                <w:rFonts w:ascii="Times New Roman" w:hAnsi="Times New Roman"/>
                <w:sz w:val="20"/>
                <w:lang w:val="en-US" w:eastAsia="en-US"/>
              </w:rPr>
              <w:t>Use Pixel Measures in Enhanced US Volume</w:t>
            </w:r>
          </w:p>
        </w:tc>
        <w:tc>
          <w:tcPr>
            <w:tcW w:w="1260" w:type="dxa"/>
            <w:shd w:val="clear" w:color="auto" w:fill="auto"/>
          </w:tcPr>
          <w:p w:rsidR="005729FF" w:rsidRPr="00312B52" w:rsidRDefault="005729FF" w:rsidP="0050019C">
            <w:pPr>
              <w:rPr>
                <w:sz w:val="20"/>
              </w:rPr>
            </w:pPr>
            <w:r w:rsidRPr="00312B52">
              <w:rPr>
                <w:sz w:val="20"/>
              </w:rPr>
              <w:t>D. Clunie</w:t>
            </w:r>
          </w:p>
        </w:tc>
        <w:tc>
          <w:tcPr>
            <w:tcW w:w="3468" w:type="dxa"/>
          </w:tcPr>
          <w:p w:rsidR="005729FF" w:rsidRPr="00312B52" w:rsidRDefault="005729FF">
            <w:r w:rsidRPr="00312B52">
              <w:rPr>
                <w:sz w:val="20"/>
              </w:rPr>
              <w:t>NOV 2014: version 1 approved for VP</w:t>
            </w:r>
          </w:p>
        </w:tc>
        <w:tc>
          <w:tcPr>
            <w:tcW w:w="720" w:type="dxa"/>
            <w:gridSpan w:val="2"/>
          </w:tcPr>
          <w:p w:rsidR="005729FF" w:rsidRPr="00312B52" w:rsidRDefault="005729FF" w:rsidP="0050019C">
            <w:pPr>
              <w:rPr>
                <w:sz w:val="20"/>
              </w:rPr>
            </w:pPr>
            <w:r w:rsidRPr="00312B52">
              <w:rPr>
                <w:sz w:val="20"/>
              </w:rPr>
              <w:t>VP</w:t>
            </w:r>
          </w:p>
        </w:tc>
      </w:tr>
      <w:tr w:rsidR="005729FF" w:rsidRPr="00312B52" w:rsidTr="00A00263">
        <w:trPr>
          <w:gridAfter w:val="1"/>
          <w:wAfter w:w="21" w:type="dxa"/>
          <w:jc w:val="center"/>
        </w:trPr>
        <w:tc>
          <w:tcPr>
            <w:tcW w:w="810" w:type="dxa"/>
          </w:tcPr>
          <w:p w:rsidR="005729FF" w:rsidRPr="00312B52" w:rsidRDefault="005729FF" w:rsidP="00455B3F">
            <w:pPr>
              <w:pStyle w:val="EndnoteText"/>
              <w:rPr>
                <w:rFonts w:ascii="Times New Roman" w:hAnsi="Times New Roman"/>
                <w:sz w:val="20"/>
                <w:lang w:val="en-US" w:eastAsia="en-US"/>
              </w:rPr>
            </w:pPr>
            <w:r w:rsidRPr="00312B52">
              <w:rPr>
                <w:rFonts w:ascii="Times New Roman" w:hAnsi="Times New Roman"/>
                <w:sz w:val="20"/>
                <w:lang w:val="en-US" w:eastAsia="en-US"/>
              </w:rPr>
              <w:t>1429</w:t>
            </w:r>
          </w:p>
        </w:tc>
        <w:tc>
          <w:tcPr>
            <w:tcW w:w="3600" w:type="dxa"/>
          </w:tcPr>
          <w:p w:rsidR="005729FF" w:rsidRPr="00312B52" w:rsidRDefault="005729FF" w:rsidP="0050019C">
            <w:pPr>
              <w:pStyle w:val="EndnoteText"/>
              <w:rPr>
                <w:rFonts w:ascii="Times New Roman" w:hAnsi="Times New Roman"/>
                <w:sz w:val="20"/>
                <w:lang w:val="en-US" w:eastAsia="en-US"/>
              </w:rPr>
            </w:pPr>
            <w:r w:rsidRPr="00312B52">
              <w:rPr>
                <w:rFonts w:ascii="Times New Roman" w:hAnsi="Times New Roman"/>
                <w:sz w:val="20"/>
                <w:lang w:val="en-US" w:eastAsia="en-US"/>
              </w:rPr>
              <w:t>Tiled Image Box in Structured Display</w:t>
            </w:r>
          </w:p>
        </w:tc>
        <w:tc>
          <w:tcPr>
            <w:tcW w:w="1260" w:type="dxa"/>
            <w:shd w:val="clear" w:color="auto" w:fill="auto"/>
          </w:tcPr>
          <w:p w:rsidR="005729FF" w:rsidRPr="00312B52" w:rsidRDefault="005729FF" w:rsidP="0050019C">
            <w:pPr>
              <w:rPr>
                <w:sz w:val="20"/>
              </w:rPr>
            </w:pPr>
            <w:r w:rsidRPr="00312B52">
              <w:rPr>
                <w:sz w:val="20"/>
              </w:rPr>
              <w:t xml:space="preserve">A. </w:t>
            </w:r>
            <w:proofErr w:type="spellStart"/>
            <w:r w:rsidRPr="00312B52">
              <w:rPr>
                <w:sz w:val="20"/>
              </w:rPr>
              <w:t>Leontiev</w:t>
            </w:r>
            <w:proofErr w:type="spellEnd"/>
          </w:p>
        </w:tc>
        <w:tc>
          <w:tcPr>
            <w:tcW w:w="3468" w:type="dxa"/>
          </w:tcPr>
          <w:p w:rsidR="005729FF" w:rsidRPr="00312B52" w:rsidRDefault="005729FF" w:rsidP="005729FF">
            <w:r w:rsidRPr="00312B52">
              <w:rPr>
                <w:sz w:val="20"/>
              </w:rPr>
              <w:t>NOV 2014:  no version noted approved for VP</w:t>
            </w:r>
          </w:p>
        </w:tc>
        <w:tc>
          <w:tcPr>
            <w:tcW w:w="720" w:type="dxa"/>
            <w:gridSpan w:val="2"/>
          </w:tcPr>
          <w:p w:rsidR="005729FF" w:rsidRPr="00312B52" w:rsidRDefault="005729FF" w:rsidP="0050019C">
            <w:pPr>
              <w:rPr>
                <w:sz w:val="20"/>
              </w:rPr>
            </w:pPr>
            <w:r w:rsidRPr="00312B52">
              <w:rPr>
                <w:sz w:val="20"/>
              </w:rPr>
              <w:t>VP</w:t>
            </w:r>
          </w:p>
        </w:tc>
      </w:tr>
      <w:tr w:rsidR="005729FF" w:rsidRPr="00312B52" w:rsidTr="00A00263">
        <w:trPr>
          <w:gridAfter w:val="1"/>
          <w:wAfter w:w="21" w:type="dxa"/>
          <w:jc w:val="center"/>
        </w:trPr>
        <w:tc>
          <w:tcPr>
            <w:tcW w:w="810" w:type="dxa"/>
          </w:tcPr>
          <w:p w:rsidR="005729FF" w:rsidRPr="00312B52" w:rsidRDefault="005729FF" w:rsidP="00455B3F">
            <w:pPr>
              <w:pStyle w:val="EndnoteText"/>
              <w:rPr>
                <w:rFonts w:ascii="Times New Roman" w:hAnsi="Times New Roman"/>
                <w:sz w:val="20"/>
                <w:lang w:val="en-US" w:eastAsia="en-US"/>
              </w:rPr>
            </w:pPr>
            <w:r w:rsidRPr="00312B52">
              <w:rPr>
                <w:rFonts w:ascii="Times New Roman" w:hAnsi="Times New Roman"/>
                <w:sz w:val="20"/>
                <w:lang w:val="en-US" w:eastAsia="en-US"/>
              </w:rPr>
              <w:t>1430</w:t>
            </w:r>
          </w:p>
        </w:tc>
        <w:tc>
          <w:tcPr>
            <w:tcW w:w="3600" w:type="dxa"/>
          </w:tcPr>
          <w:p w:rsidR="005729FF" w:rsidRPr="00312B52" w:rsidRDefault="005729FF" w:rsidP="0050019C">
            <w:pPr>
              <w:pStyle w:val="EndnoteText"/>
              <w:rPr>
                <w:rFonts w:ascii="Times New Roman" w:hAnsi="Times New Roman"/>
                <w:sz w:val="20"/>
                <w:lang w:val="en-US" w:eastAsia="en-US"/>
              </w:rPr>
            </w:pPr>
            <w:r w:rsidRPr="00312B52">
              <w:rPr>
                <w:rFonts w:ascii="Times New Roman" w:hAnsi="Times New Roman"/>
                <w:sz w:val="20"/>
                <w:lang w:val="en-US" w:eastAsia="en-US"/>
              </w:rPr>
              <w:t>Add Motion Mode Definition Module</w:t>
            </w:r>
          </w:p>
        </w:tc>
        <w:tc>
          <w:tcPr>
            <w:tcW w:w="1260" w:type="dxa"/>
            <w:shd w:val="clear" w:color="auto" w:fill="auto"/>
          </w:tcPr>
          <w:p w:rsidR="005729FF" w:rsidRPr="00312B52" w:rsidRDefault="005729FF" w:rsidP="0050019C">
            <w:pPr>
              <w:pStyle w:val="EndnoteText"/>
              <w:rPr>
                <w:rFonts w:ascii="Times New Roman" w:hAnsi="Times New Roman"/>
                <w:sz w:val="20"/>
                <w:lang w:val="en-US" w:eastAsia="en-US"/>
              </w:rPr>
            </w:pPr>
            <w:r w:rsidRPr="00312B52">
              <w:rPr>
                <w:rFonts w:ascii="Times New Roman" w:hAnsi="Times New Roman"/>
                <w:sz w:val="20"/>
                <w:lang w:val="en-US" w:eastAsia="en-US"/>
              </w:rPr>
              <w:t>U Busch</w:t>
            </w:r>
          </w:p>
        </w:tc>
        <w:tc>
          <w:tcPr>
            <w:tcW w:w="3468" w:type="dxa"/>
          </w:tcPr>
          <w:p w:rsidR="005729FF" w:rsidRPr="00312B52" w:rsidRDefault="005729FF" w:rsidP="008149D9">
            <w:pPr>
              <w:rPr>
                <w:sz w:val="20"/>
              </w:rPr>
            </w:pPr>
            <w:r w:rsidRPr="00312B52">
              <w:rPr>
                <w:sz w:val="20"/>
              </w:rPr>
              <w:t>NOV  2014: Version 07 to VP</w:t>
            </w:r>
          </w:p>
          <w:p w:rsidR="005729FF" w:rsidRPr="00312B52" w:rsidRDefault="005729FF" w:rsidP="008149D9">
            <w:pPr>
              <w:rPr>
                <w:sz w:val="20"/>
              </w:rPr>
            </w:pPr>
          </w:p>
          <w:p w:rsidR="005729FF" w:rsidRPr="00312B52" w:rsidRDefault="005729FF" w:rsidP="008149D9">
            <w:r w:rsidRPr="00312B52">
              <w:rPr>
                <w:sz w:val="20"/>
              </w:rPr>
              <w:t>SEPT 2014 – NEW:</w:t>
            </w:r>
          </w:p>
        </w:tc>
        <w:tc>
          <w:tcPr>
            <w:tcW w:w="720" w:type="dxa"/>
            <w:gridSpan w:val="2"/>
          </w:tcPr>
          <w:p w:rsidR="005729FF" w:rsidRPr="00312B52" w:rsidRDefault="005729FF" w:rsidP="0050019C">
            <w:pPr>
              <w:rPr>
                <w:sz w:val="20"/>
              </w:rPr>
            </w:pPr>
            <w:r w:rsidRPr="00312B52">
              <w:rPr>
                <w:sz w:val="20"/>
              </w:rPr>
              <w:t>VP</w:t>
            </w:r>
          </w:p>
        </w:tc>
      </w:tr>
      <w:tr w:rsidR="005729FF" w:rsidRPr="00312B52" w:rsidTr="00A00263">
        <w:trPr>
          <w:gridAfter w:val="1"/>
          <w:wAfter w:w="21" w:type="dxa"/>
          <w:jc w:val="center"/>
        </w:trPr>
        <w:tc>
          <w:tcPr>
            <w:tcW w:w="810" w:type="dxa"/>
          </w:tcPr>
          <w:p w:rsidR="005729FF" w:rsidRPr="00312B52" w:rsidRDefault="005729FF" w:rsidP="00455B3F">
            <w:pPr>
              <w:pStyle w:val="EndnoteText"/>
              <w:rPr>
                <w:rFonts w:ascii="Times New Roman" w:hAnsi="Times New Roman"/>
                <w:sz w:val="20"/>
                <w:lang w:val="en-US" w:eastAsia="en-US"/>
              </w:rPr>
            </w:pPr>
            <w:r w:rsidRPr="00312B52">
              <w:rPr>
                <w:rFonts w:ascii="Times New Roman" w:hAnsi="Times New Roman"/>
                <w:sz w:val="20"/>
                <w:lang w:val="en-US" w:eastAsia="en-US"/>
              </w:rPr>
              <w:t>1432</w:t>
            </w:r>
          </w:p>
        </w:tc>
        <w:tc>
          <w:tcPr>
            <w:tcW w:w="3600" w:type="dxa"/>
          </w:tcPr>
          <w:p w:rsidR="005729FF" w:rsidRPr="00312B52" w:rsidRDefault="005729FF" w:rsidP="0050019C">
            <w:pPr>
              <w:pStyle w:val="EndnoteText"/>
              <w:rPr>
                <w:rFonts w:ascii="Times New Roman" w:hAnsi="Times New Roman"/>
                <w:sz w:val="20"/>
                <w:lang w:val="en-US" w:eastAsia="en-US"/>
              </w:rPr>
            </w:pPr>
            <w:r w:rsidRPr="00312B52">
              <w:rPr>
                <w:rFonts w:ascii="Times New Roman" w:hAnsi="Times New Roman"/>
                <w:sz w:val="20"/>
                <w:lang w:val="en-US" w:eastAsia="en-US"/>
              </w:rPr>
              <w:t>Add Beam Effective Dose in RT Fraction Scheme Module</w:t>
            </w:r>
          </w:p>
        </w:tc>
        <w:tc>
          <w:tcPr>
            <w:tcW w:w="1260" w:type="dxa"/>
            <w:shd w:val="clear" w:color="auto" w:fill="auto"/>
          </w:tcPr>
          <w:p w:rsidR="005729FF" w:rsidRPr="00312B52" w:rsidRDefault="005729FF" w:rsidP="0050019C">
            <w:pPr>
              <w:pStyle w:val="EndnoteText"/>
              <w:rPr>
                <w:rFonts w:ascii="Times New Roman" w:hAnsi="Times New Roman"/>
                <w:sz w:val="20"/>
                <w:lang w:val="en-US" w:eastAsia="en-US"/>
              </w:rPr>
            </w:pPr>
            <w:r w:rsidRPr="00312B52">
              <w:rPr>
                <w:rFonts w:ascii="Times New Roman" w:hAnsi="Times New Roman"/>
                <w:sz w:val="20"/>
                <w:lang w:val="en-US" w:eastAsia="en-US"/>
              </w:rPr>
              <w:t>U Busch</w:t>
            </w:r>
          </w:p>
        </w:tc>
        <w:tc>
          <w:tcPr>
            <w:tcW w:w="3468" w:type="dxa"/>
          </w:tcPr>
          <w:p w:rsidR="005729FF" w:rsidRPr="00312B52" w:rsidRDefault="005729FF" w:rsidP="00D64915">
            <w:pPr>
              <w:rPr>
                <w:sz w:val="20"/>
              </w:rPr>
            </w:pPr>
            <w:proofErr w:type="gramStart"/>
            <w:r w:rsidRPr="00312B52">
              <w:rPr>
                <w:sz w:val="20"/>
              </w:rPr>
              <w:t>NOV  2014</w:t>
            </w:r>
            <w:proofErr w:type="gramEnd"/>
            <w:r w:rsidRPr="00312B52">
              <w:rPr>
                <w:sz w:val="20"/>
              </w:rPr>
              <w:t>: Version 04.  Remains AS</w:t>
            </w:r>
          </w:p>
          <w:p w:rsidR="005729FF" w:rsidRPr="00312B52" w:rsidRDefault="005729FF" w:rsidP="00D64915">
            <w:pPr>
              <w:rPr>
                <w:sz w:val="20"/>
              </w:rPr>
            </w:pPr>
          </w:p>
          <w:p w:rsidR="005729FF" w:rsidRPr="00312B52" w:rsidRDefault="005729FF" w:rsidP="001C158F">
            <w:pPr>
              <w:pStyle w:val="EndnoteText"/>
              <w:rPr>
                <w:rFonts w:ascii="Times New Roman" w:hAnsi="Times New Roman"/>
                <w:sz w:val="20"/>
                <w:lang w:val="en-US" w:eastAsia="en-US"/>
              </w:rPr>
            </w:pPr>
            <w:r w:rsidRPr="00312B52">
              <w:rPr>
                <w:rFonts w:ascii="Times New Roman" w:hAnsi="Times New Roman"/>
                <w:sz w:val="20"/>
                <w:lang w:val="en-US" w:eastAsia="en-US"/>
              </w:rPr>
              <w:t>SEPT. 2015-NEW:</w:t>
            </w:r>
          </w:p>
          <w:p w:rsidR="005729FF" w:rsidRPr="00312B52" w:rsidRDefault="005729FF">
            <w:r w:rsidRPr="00312B52">
              <w:rPr>
                <w:sz w:val="20"/>
              </w:rPr>
              <w:t>Looks very RT</w:t>
            </w:r>
          </w:p>
        </w:tc>
        <w:tc>
          <w:tcPr>
            <w:tcW w:w="720" w:type="dxa"/>
            <w:gridSpan w:val="2"/>
          </w:tcPr>
          <w:p w:rsidR="005729FF" w:rsidRPr="00312B52" w:rsidRDefault="005729FF" w:rsidP="0050019C">
            <w:pPr>
              <w:rPr>
                <w:sz w:val="20"/>
              </w:rPr>
            </w:pPr>
            <w:r w:rsidRPr="00312B52">
              <w:rPr>
                <w:sz w:val="20"/>
              </w:rPr>
              <w:t>AS</w:t>
            </w:r>
          </w:p>
        </w:tc>
      </w:tr>
      <w:tr w:rsidR="005729FF" w:rsidRPr="00312B52" w:rsidTr="00A00263">
        <w:trPr>
          <w:gridAfter w:val="1"/>
          <w:wAfter w:w="21" w:type="dxa"/>
          <w:jc w:val="center"/>
        </w:trPr>
        <w:tc>
          <w:tcPr>
            <w:tcW w:w="810" w:type="dxa"/>
          </w:tcPr>
          <w:p w:rsidR="005729FF" w:rsidRPr="00312B52" w:rsidRDefault="005729FF" w:rsidP="00455B3F">
            <w:pPr>
              <w:pStyle w:val="EndnoteText"/>
              <w:rPr>
                <w:rFonts w:ascii="Times New Roman" w:hAnsi="Times New Roman"/>
                <w:sz w:val="20"/>
                <w:lang w:val="en-US" w:eastAsia="en-US"/>
              </w:rPr>
            </w:pPr>
            <w:r w:rsidRPr="00312B52">
              <w:rPr>
                <w:rFonts w:ascii="Times New Roman" w:hAnsi="Times New Roman"/>
                <w:sz w:val="20"/>
                <w:lang w:val="en-US" w:eastAsia="en-US"/>
              </w:rPr>
              <w:t>1434</w:t>
            </w:r>
          </w:p>
        </w:tc>
        <w:tc>
          <w:tcPr>
            <w:tcW w:w="3600" w:type="dxa"/>
          </w:tcPr>
          <w:p w:rsidR="005729FF" w:rsidRPr="00312B52" w:rsidRDefault="005729FF" w:rsidP="0050019C">
            <w:pPr>
              <w:pStyle w:val="EndnoteText"/>
              <w:rPr>
                <w:rFonts w:ascii="Times New Roman" w:hAnsi="Times New Roman"/>
                <w:sz w:val="20"/>
                <w:lang w:val="en-US" w:eastAsia="en-US"/>
              </w:rPr>
            </w:pPr>
            <w:r w:rsidRPr="00312B52">
              <w:rPr>
                <w:rFonts w:ascii="Times New Roman" w:hAnsi="Times New Roman"/>
                <w:sz w:val="20"/>
                <w:lang w:val="en-US" w:eastAsia="en-US"/>
              </w:rPr>
              <w:t>Additional SSD Information</w:t>
            </w:r>
          </w:p>
        </w:tc>
        <w:tc>
          <w:tcPr>
            <w:tcW w:w="1260" w:type="dxa"/>
            <w:shd w:val="clear" w:color="auto" w:fill="auto"/>
          </w:tcPr>
          <w:p w:rsidR="005729FF" w:rsidRPr="00312B52" w:rsidRDefault="005729FF" w:rsidP="0050019C">
            <w:pPr>
              <w:pStyle w:val="EndnoteText"/>
              <w:rPr>
                <w:rFonts w:ascii="Times New Roman" w:hAnsi="Times New Roman"/>
                <w:sz w:val="20"/>
                <w:lang w:val="en-US" w:eastAsia="en-US"/>
              </w:rPr>
            </w:pPr>
            <w:r w:rsidRPr="00312B52">
              <w:rPr>
                <w:sz w:val="20"/>
              </w:rPr>
              <w:t>U Busch</w:t>
            </w:r>
          </w:p>
        </w:tc>
        <w:tc>
          <w:tcPr>
            <w:tcW w:w="3468" w:type="dxa"/>
          </w:tcPr>
          <w:p w:rsidR="005729FF" w:rsidRPr="00312B52" w:rsidRDefault="005729FF" w:rsidP="00D64915">
            <w:pPr>
              <w:rPr>
                <w:sz w:val="20"/>
              </w:rPr>
            </w:pPr>
            <w:r w:rsidRPr="00312B52">
              <w:rPr>
                <w:sz w:val="20"/>
              </w:rPr>
              <w:t>NOV  2014: Version 04 to VP</w:t>
            </w:r>
          </w:p>
          <w:p w:rsidR="005729FF" w:rsidRPr="00312B52" w:rsidRDefault="005729FF" w:rsidP="00D64915">
            <w:pPr>
              <w:rPr>
                <w:sz w:val="20"/>
              </w:rPr>
            </w:pPr>
          </w:p>
          <w:p w:rsidR="005729FF" w:rsidRPr="00312B52" w:rsidRDefault="005729FF">
            <w:r w:rsidRPr="00312B52">
              <w:rPr>
                <w:sz w:val="20"/>
              </w:rPr>
              <w:t>SEPT. 2015-NEW:</w:t>
            </w:r>
          </w:p>
        </w:tc>
        <w:tc>
          <w:tcPr>
            <w:tcW w:w="720" w:type="dxa"/>
            <w:gridSpan w:val="2"/>
          </w:tcPr>
          <w:p w:rsidR="005729FF" w:rsidRPr="00312B52" w:rsidRDefault="005729FF" w:rsidP="0050019C">
            <w:pPr>
              <w:rPr>
                <w:sz w:val="20"/>
              </w:rPr>
            </w:pPr>
            <w:r w:rsidRPr="00312B52">
              <w:rPr>
                <w:sz w:val="20"/>
              </w:rPr>
              <w:t>VP</w:t>
            </w:r>
          </w:p>
        </w:tc>
      </w:tr>
      <w:tr w:rsidR="005729FF" w:rsidRPr="00312B52" w:rsidTr="00A00263">
        <w:trPr>
          <w:gridAfter w:val="1"/>
          <w:wAfter w:w="21" w:type="dxa"/>
          <w:jc w:val="center"/>
        </w:trPr>
        <w:tc>
          <w:tcPr>
            <w:tcW w:w="810" w:type="dxa"/>
          </w:tcPr>
          <w:p w:rsidR="005729FF" w:rsidRPr="00312B52" w:rsidRDefault="005729FF" w:rsidP="00455B3F">
            <w:pPr>
              <w:pStyle w:val="EndnoteText"/>
              <w:rPr>
                <w:rFonts w:ascii="Times New Roman" w:hAnsi="Times New Roman"/>
                <w:sz w:val="20"/>
                <w:lang w:val="en-US" w:eastAsia="en-US"/>
              </w:rPr>
            </w:pPr>
            <w:r w:rsidRPr="00312B52">
              <w:rPr>
                <w:rFonts w:ascii="Times New Roman" w:hAnsi="Times New Roman"/>
                <w:sz w:val="20"/>
                <w:lang w:val="en-US" w:eastAsia="en-US"/>
              </w:rPr>
              <w:t>1435</w:t>
            </w:r>
          </w:p>
        </w:tc>
        <w:tc>
          <w:tcPr>
            <w:tcW w:w="3600" w:type="dxa"/>
          </w:tcPr>
          <w:p w:rsidR="005729FF" w:rsidRPr="00312B52" w:rsidRDefault="005729FF" w:rsidP="0050019C">
            <w:pPr>
              <w:pStyle w:val="EndnoteText"/>
              <w:rPr>
                <w:rFonts w:ascii="Times New Roman" w:hAnsi="Times New Roman"/>
                <w:sz w:val="20"/>
                <w:lang w:val="en-US" w:eastAsia="en-US"/>
              </w:rPr>
            </w:pPr>
            <w:r w:rsidRPr="00312B52">
              <w:rPr>
                <w:rFonts w:ascii="Times New Roman" w:hAnsi="Times New Roman"/>
                <w:sz w:val="20"/>
                <w:lang w:val="en-US" w:eastAsia="en-US"/>
              </w:rPr>
              <w:t>Correct errors in State Diagram of Hosted Applications</w:t>
            </w:r>
          </w:p>
        </w:tc>
        <w:tc>
          <w:tcPr>
            <w:tcW w:w="1260" w:type="dxa"/>
            <w:shd w:val="clear" w:color="auto" w:fill="auto"/>
          </w:tcPr>
          <w:p w:rsidR="005729FF" w:rsidRPr="00312B52" w:rsidRDefault="005729FF" w:rsidP="0050019C">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468" w:type="dxa"/>
          </w:tcPr>
          <w:p w:rsidR="005729FF" w:rsidRPr="00312B52" w:rsidRDefault="005729FF" w:rsidP="005729FF">
            <w:pPr>
              <w:rPr>
                <w:sz w:val="20"/>
              </w:rPr>
            </w:pPr>
            <w:r w:rsidRPr="00312B52">
              <w:rPr>
                <w:sz w:val="20"/>
              </w:rPr>
              <w:t>NOV  2014: Version 01 to VP</w:t>
            </w:r>
          </w:p>
          <w:p w:rsidR="005729FF" w:rsidRPr="00312B52" w:rsidRDefault="005729FF"/>
        </w:tc>
        <w:tc>
          <w:tcPr>
            <w:tcW w:w="720" w:type="dxa"/>
            <w:gridSpan w:val="2"/>
          </w:tcPr>
          <w:p w:rsidR="005729FF" w:rsidRPr="00312B52" w:rsidRDefault="005729FF" w:rsidP="0050019C">
            <w:pPr>
              <w:rPr>
                <w:sz w:val="20"/>
              </w:rPr>
            </w:pPr>
            <w:r w:rsidRPr="00312B52">
              <w:rPr>
                <w:sz w:val="20"/>
              </w:rPr>
              <w:t>VP</w:t>
            </w:r>
          </w:p>
        </w:tc>
      </w:tr>
      <w:tr w:rsidR="005729FF" w:rsidRPr="00312B52" w:rsidTr="00A00263">
        <w:trPr>
          <w:gridAfter w:val="1"/>
          <w:wAfter w:w="21" w:type="dxa"/>
          <w:jc w:val="center"/>
        </w:trPr>
        <w:tc>
          <w:tcPr>
            <w:tcW w:w="810" w:type="dxa"/>
          </w:tcPr>
          <w:p w:rsidR="005729FF" w:rsidRPr="00312B52" w:rsidRDefault="005729FF" w:rsidP="0050019C">
            <w:pPr>
              <w:pStyle w:val="EndnoteText"/>
              <w:jc w:val="center"/>
              <w:rPr>
                <w:rFonts w:ascii="Times New Roman" w:hAnsi="Times New Roman"/>
                <w:sz w:val="20"/>
                <w:lang w:val="en-US" w:eastAsia="en-US"/>
              </w:rPr>
            </w:pPr>
          </w:p>
        </w:tc>
        <w:tc>
          <w:tcPr>
            <w:tcW w:w="3600" w:type="dxa"/>
          </w:tcPr>
          <w:p w:rsidR="005729FF" w:rsidRPr="00312B52" w:rsidRDefault="005729FF" w:rsidP="0050019C">
            <w:pPr>
              <w:pStyle w:val="EndnoteText"/>
              <w:rPr>
                <w:rFonts w:ascii="Times New Roman" w:hAnsi="Times New Roman"/>
                <w:sz w:val="20"/>
                <w:lang w:val="en-US" w:eastAsia="en-US"/>
              </w:rPr>
            </w:pPr>
          </w:p>
        </w:tc>
        <w:tc>
          <w:tcPr>
            <w:tcW w:w="1260" w:type="dxa"/>
            <w:shd w:val="clear" w:color="auto" w:fill="auto"/>
          </w:tcPr>
          <w:p w:rsidR="005729FF" w:rsidRPr="00312B52" w:rsidRDefault="005729FF" w:rsidP="0050019C"/>
        </w:tc>
        <w:tc>
          <w:tcPr>
            <w:tcW w:w="3468" w:type="dxa"/>
          </w:tcPr>
          <w:p w:rsidR="005729FF" w:rsidRPr="00312B52" w:rsidRDefault="005729FF" w:rsidP="0050019C">
            <w:pPr>
              <w:pStyle w:val="EndnoteText"/>
              <w:rPr>
                <w:rFonts w:ascii="Times New Roman" w:hAnsi="Times New Roman"/>
                <w:sz w:val="20"/>
                <w:lang w:val="en-US" w:eastAsia="en-US"/>
              </w:rPr>
            </w:pPr>
          </w:p>
        </w:tc>
        <w:tc>
          <w:tcPr>
            <w:tcW w:w="720" w:type="dxa"/>
            <w:gridSpan w:val="2"/>
          </w:tcPr>
          <w:p w:rsidR="005729FF" w:rsidRPr="00312B52" w:rsidRDefault="005729FF" w:rsidP="0050019C"/>
        </w:tc>
      </w:tr>
    </w:tbl>
    <w:p w:rsidR="00BD44DC" w:rsidRPr="00312B52" w:rsidRDefault="00BD44DC" w:rsidP="00BD44DC"/>
    <w:p w:rsidR="00C27A3D" w:rsidRPr="00312B52" w:rsidRDefault="00C27A3D" w:rsidP="00C27A3D">
      <w:pPr>
        <w:ind w:left="720" w:hanging="720"/>
      </w:pPr>
    </w:p>
    <w:p w:rsidR="00455CCB" w:rsidRPr="00312B52" w:rsidRDefault="00455CCB" w:rsidP="005155A1">
      <w:pPr>
        <w:pStyle w:val="Heading1"/>
        <w:numPr>
          <w:ilvl w:val="0"/>
          <w:numId w:val="1"/>
        </w:numPr>
        <w:tabs>
          <w:tab w:val="left" w:pos="720"/>
        </w:tabs>
        <w:spacing w:before="240" w:after="120"/>
        <w:rPr>
          <w:b/>
        </w:rPr>
      </w:pPr>
      <w:r w:rsidRPr="00312B52">
        <w:rPr>
          <w:b/>
        </w:rPr>
        <w:t xml:space="preserve">VP </w:t>
      </w:r>
      <w:r w:rsidR="00E55DE7" w:rsidRPr="00312B52">
        <w:rPr>
          <w:b/>
        </w:rPr>
        <w:t xml:space="preserve">(Voting Package) </w:t>
      </w:r>
      <w:r w:rsidRPr="00312B52">
        <w:rPr>
          <w:b/>
        </w:rPr>
        <w:t xml:space="preserve">for </w:t>
      </w:r>
      <w:r w:rsidR="001F1621" w:rsidRPr="00312B52">
        <w:rPr>
          <w:b/>
        </w:rPr>
        <w:t xml:space="preserve"> </w:t>
      </w:r>
      <w:r w:rsidR="00790D40" w:rsidRPr="00312B52">
        <w:rPr>
          <w:b/>
          <w:lang w:val="en-US"/>
        </w:rPr>
        <w:t>January 2015</w:t>
      </w:r>
      <w:r w:rsidR="0048299F" w:rsidRPr="00312B52">
        <w:rPr>
          <w:b/>
        </w:rPr>
        <w:t xml:space="preserve">    </w:t>
      </w:r>
    </w:p>
    <w:p w:rsidR="00455CCB" w:rsidRPr="00312B52" w:rsidRDefault="007B611D" w:rsidP="004C6FBF">
      <w:pPr>
        <w:pStyle w:val="EndnoteText"/>
        <w:numPr>
          <w:ilvl w:val="12"/>
          <w:numId w:val="0"/>
        </w:numPr>
        <w:spacing w:after="120"/>
        <w:ind w:left="1080"/>
        <w:rPr>
          <w:rFonts w:ascii="Times New Roman" w:hAnsi="Times New Roman"/>
          <w:lang w:val="en-US"/>
        </w:rPr>
      </w:pPr>
      <w:r w:rsidRPr="00312B52">
        <w:rPr>
          <w:rFonts w:ascii="Times New Roman" w:hAnsi="Times New Roman"/>
          <w:lang w:val="en-US"/>
        </w:rPr>
        <w:t xml:space="preserve">Based on discussions and decisions as recorded in </w:t>
      </w:r>
      <w:r w:rsidR="001716F1" w:rsidRPr="00312B52">
        <w:rPr>
          <w:rFonts w:ascii="Times New Roman" w:hAnsi="Times New Roman"/>
          <w:lang w:val="en-US"/>
        </w:rPr>
        <w:t xml:space="preserve">Tables </w:t>
      </w:r>
      <w:r w:rsidR="007017F9" w:rsidRPr="00312B52">
        <w:rPr>
          <w:rFonts w:ascii="Times New Roman" w:hAnsi="Times New Roman"/>
          <w:lang w:val="en-US"/>
        </w:rPr>
        <w:t xml:space="preserve">3, </w:t>
      </w:r>
      <w:r w:rsidRPr="00312B52">
        <w:rPr>
          <w:rFonts w:ascii="Times New Roman" w:hAnsi="Times New Roman"/>
          <w:lang w:val="en-US"/>
        </w:rPr>
        <w:t>4</w:t>
      </w:r>
      <w:r w:rsidR="001716F1" w:rsidRPr="00312B52">
        <w:rPr>
          <w:rFonts w:ascii="Times New Roman" w:hAnsi="Times New Roman"/>
          <w:lang w:val="en-US"/>
        </w:rPr>
        <w:t xml:space="preserve"> and </w:t>
      </w:r>
      <w:r w:rsidR="00CB760D" w:rsidRPr="00312B52">
        <w:rPr>
          <w:rFonts w:ascii="Times New Roman" w:hAnsi="Times New Roman"/>
          <w:lang w:val="en-US"/>
        </w:rPr>
        <w:t>6</w:t>
      </w:r>
      <w:r w:rsidR="001716F1" w:rsidRPr="00312B52">
        <w:rPr>
          <w:rFonts w:ascii="Times New Roman" w:hAnsi="Times New Roman"/>
          <w:lang w:val="en-US"/>
        </w:rPr>
        <w:t xml:space="preserve">, </w:t>
      </w:r>
      <w:r w:rsidR="009857D5" w:rsidRPr="00312B52">
        <w:rPr>
          <w:rFonts w:ascii="Times New Roman" w:hAnsi="Times New Roman"/>
        </w:rPr>
        <w:t xml:space="preserve">the Voting </w:t>
      </w:r>
      <w:r w:rsidR="004C6FBF" w:rsidRPr="00312B52">
        <w:rPr>
          <w:rFonts w:ascii="Times New Roman" w:hAnsi="Times New Roman"/>
          <w:lang w:val="en-US"/>
        </w:rPr>
        <w:t>P</w:t>
      </w:r>
      <w:proofErr w:type="spellStart"/>
      <w:r w:rsidR="009857D5" w:rsidRPr="00312B52">
        <w:rPr>
          <w:rFonts w:ascii="Times New Roman" w:hAnsi="Times New Roman"/>
        </w:rPr>
        <w:t>ackage</w:t>
      </w:r>
      <w:proofErr w:type="spellEnd"/>
      <w:r w:rsidR="009857D5" w:rsidRPr="00312B52">
        <w:rPr>
          <w:rFonts w:ascii="Times New Roman" w:hAnsi="Times New Roman"/>
        </w:rPr>
        <w:t xml:space="preserve"> </w:t>
      </w:r>
      <w:r w:rsidR="00B3389C" w:rsidRPr="00312B52">
        <w:rPr>
          <w:rFonts w:ascii="Times New Roman" w:hAnsi="Times New Roman"/>
        </w:rPr>
        <w:t xml:space="preserve">for </w:t>
      </w:r>
      <w:r w:rsidR="00B3389C" w:rsidRPr="00312B52">
        <w:rPr>
          <w:rFonts w:ascii="Times New Roman" w:hAnsi="Times New Roman"/>
          <w:lang w:val="en-US"/>
        </w:rPr>
        <w:t>the</w:t>
      </w:r>
      <w:r w:rsidR="00786D0D" w:rsidRPr="00312B52">
        <w:rPr>
          <w:rFonts w:ascii="Times New Roman" w:hAnsi="Times New Roman"/>
          <w:lang w:val="en-US"/>
        </w:rPr>
        <w:t xml:space="preserve"> next meeting includes</w:t>
      </w:r>
      <w:r w:rsidR="009857D5" w:rsidRPr="00312B52">
        <w:rPr>
          <w:rFonts w:ascii="Times New Roman" w:hAnsi="Times New Roman"/>
        </w:rPr>
        <w:t xml:space="preserve">:  </w:t>
      </w:r>
      <w:r w:rsidR="00F17C1F" w:rsidRPr="00312B52">
        <w:rPr>
          <w:rFonts w:ascii="Times New Roman" w:hAnsi="Times New Roman"/>
          <w:lang w:val="en-US"/>
        </w:rPr>
        <w:t>(CPs are copied from previous tables for convenient reference.)</w:t>
      </w:r>
    </w:p>
    <w:p w:rsidR="004C6FBF" w:rsidRPr="00312B52" w:rsidRDefault="004C6FBF" w:rsidP="00140CAD">
      <w:pPr>
        <w:pStyle w:val="EndnoteText"/>
        <w:numPr>
          <w:ilvl w:val="12"/>
          <w:numId w:val="0"/>
        </w:numPr>
        <w:spacing w:after="120"/>
        <w:ind w:left="360" w:firstLine="720"/>
        <w:rPr>
          <w:rFonts w:ascii="Times New Roman" w:hAnsi="Times New Roman"/>
          <w:lang w:val="en-US"/>
        </w:rPr>
      </w:pPr>
      <w:r w:rsidRPr="00312B52">
        <w:rPr>
          <w:rFonts w:ascii="Times New Roman" w:hAnsi="Times New Roman"/>
          <w:lang w:val="en-US"/>
        </w:rPr>
        <w:t>VP=for next meeting’s voting package</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4124"/>
        <w:gridCol w:w="1260"/>
        <w:gridCol w:w="2992"/>
        <w:gridCol w:w="698"/>
      </w:tblGrid>
      <w:tr w:rsidR="004B789D" w:rsidRPr="00312B52" w:rsidTr="006225A0">
        <w:trPr>
          <w:jc w:val="center"/>
        </w:trPr>
        <w:tc>
          <w:tcPr>
            <w:tcW w:w="783" w:type="dxa"/>
          </w:tcPr>
          <w:p w:rsidR="004B789D" w:rsidRPr="00312B52" w:rsidRDefault="004B789D" w:rsidP="00914C31">
            <w:pPr>
              <w:jc w:val="center"/>
              <w:rPr>
                <w:b/>
                <w:szCs w:val="24"/>
              </w:rPr>
            </w:pPr>
            <w:r w:rsidRPr="00312B52">
              <w:rPr>
                <w:b/>
                <w:szCs w:val="24"/>
              </w:rPr>
              <w:t>CP#</w:t>
            </w:r>
          </w:p>
        </w:tc>
        <w:tc>
          <w:tcPr>
            <w:tcW w:w="4124" w:type="dxa"/>
          </w:tcPr>
          <w:p w:rsidR="004B789D" w:rsidRPr="00312B52" w:rsidRDefault="004B789D" w:rsidP="004B789D">
            <w:pPr>
              <w:jc w:val="center"/>
              <w:rPr>
                <w:b/>
                <w:szCs w:val="24"/>
              </w:rPr>
            </w:pPr>
            <w:r w:rsidRPr="00312B52">
              <w:rPr>
                <w:b/>
                <w:szCs w:val="24"/>
              </w:rPr>
              <w:t>Title</w:t>
            </w:r>
          </w:p>
        </w:tc>
        <w:tc>
          <w:tcPr>
            <w:tcW w:w="1260" w:type="dxa"/>
            <w:shd w:val="clear" w:color="auto" w:fill="auto"/>
          </w:tcPr>
          <w:p w:rsidR="004B789D" w:rsidRPr="00312B52" w:rsidRDefault="004B789D" w:rsidP="006225A0">
            <w:pPr>
              <w:jc w:val="center"/>
              <w:rPr>
                <w:b/>
                <w:szCs w:val="24"/>
              </w:rPr>
            </w:pPr>
            <w:r w:rsidRPr="00312B52">
              <w:rPr>
                <w:b/>
                <w:szCs w:val="24"/>
              </w:rPr>
              <w:t>Assigned</w:t>
            </w:r>
            <w:r w:rsidR="00F6668F" w:rsidRPr="00312B52">
              <w:rPr>
                <w:b/>
                <w:szCs w:val="24"/>
              </w:rPr>
              <w:t xml:space="preserve"> to</w:t>
            </w:r>
          </w:p>
        </w:tc>
        <w:tc>
          <w:tcPr>
            <w:tcW w:w="2992" w:type="dxa"/>
          </w:tcPr>
          <w:p w:rsidR="004B789D" w:rsidRPr="00312B52" w:rsidRDefault="004B789D" w:rsidP="00914C31">
            <w:pPr>
              <w:rPr>
                <w:b/>
                <w:szCs w:val="24"/>
              </w:rPr>
            </w:pPr>
          </w:p>
        </w:tc>
        <w:tc>
          <w:tcPr>
            <w:tcW w:w="698" w:type="dxa"/>
          </w:tcPr>
          <w:p w:rsidR="004B789D" w:rsidRPr="00312B52" w:rsidRDefault="004B789D" w:rsidP="00F17C1F">
            <w:pPr>
              <w:rPr>
                <w:b/>
                <w:szCs w:val="24"/>
              </w:rPr>
            </w:pPr>
          </w:p>
        </w:tc>
      </w:tr>
      <w:tr w:rsidR="00A00263" w:rsidRPr="00312B52" w:rsidTr="004B789D">
        <w:trPr>
          <w:jc w:val="center"/>
        </w:trPr>
        <w:tc>
          <w:tcPr>
            <w:tcW w:w="783"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1420</w:t>
            </w:r>
          </w:p>
        </w:tc>
        <w:tc>
          <w:tcPr>
            <w:tcW w:w="4124"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Support for Multi Slab Block in Ion Plan</w:t>
            </w:r>
          </w:p>
        </w:tc>
        <w:tc>
          <w:tcPr>
            <w:tcW w:w="1260" w:type="dxa"/>
            <w:shd w:val="clear" w:color="auto" w:fill="auto"/>
          </w:tcPr>
          <w:p w:rsidR="00A00263" w:rsidRPr="00312B52" w:rsidRDefault="00A00263" w:rsidP="00EB6CA2">
            <w:pPr>
              <w:rPr>
                <w:sz w:val="20"/>
              </w:rPr>
            </w:pPr>
            <w:r w:rsidRPr="00312B52">
              <w:t>U Busch</w:t>
            </w:r>
          </w:p>
        </w:tc>
        <w:tc>
          <w:tcPr>
            <w:tcW w:w="2992" w:type="dxa"/>
          </w:tcPr>
          <w:p w:rsidR="00A00263" w:rsidRPr="00312B52" w:rsidRDefault="00A00263" w:rsidP="003B2835">
            <w:pPr>
              <w:pStyle w:val="EndnoteText"/>
              <w:rPr>
                <w:rFonts w:ascii="Times New Roman" w:hAnsi="Times New Roman"/>
                <w:sz w:val="20"/>
                <w:lang w:val="en-US" w:eastAsia="en-US"/>
              </w:rPr>
            </w:pPr>
            <w:r w:rsidRPr="00312B52">
              <w:rPr>
                <w:rFonts w:ascii="Times New Roman" w:hAnsi="Times New Roman"/>
                <w:sz w:val="20"/>
                <w:lang w:val="en-US" w:eastAsia="en-US"/>
              </w:rPr>
              <w:t>NOV 2014: Version 4 to VP</w:t>
            </w:r>
          </w:p>
          <w:p w:rsidR="00A00263" w:rsidRPr="00312B52" w:rsidRDefault="00A00263" w:rsidP="003B2835">
            <w:pPr>
              <w:pStyle w:val="EndnoteText"/>
              <w:rPr>
                <w:rFonts w:ascii="Times New Roman" w:hAnsi="Times New Roman"/>
                <w:sz w:val="20"/>
                <w:lang w:val="en-US" w:eastAsia="en-US"/>
              </w:rPr>
            </w:pPr>
          </w:p>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698" w:type="dxa"/>
          </w:tcPr>
          <w:p w:rsidR="00A00263" w:rsidRPr="00312B52" w:rsidRDefault="00A00263" w:rsidP="00EB6CA2">
            <w:r w:rsidRPr="00312B52">
              <w:t>VP</w:t>
            </w:r>
          </w:p>
        </w:tc>
      </w:tr>
      <w:tr w:rsidR="00A00263" w:rsidRPr="00312B52" w:rsidTr="004B789D">
        <w:trPr>
          <w:jc w:val="center"/>
        </w:trPr>
        <w:tc>
          <w:tcPr>
            <w:tcW w:w="783"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1421</w:t>
            </w:r>
          </w:p>
        </w:tc>
        <w:tc>
          <w:tcPr>
            <w:tcW w:w="4124"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Support for Mean Excitation Energy In Structure Physical Properties</w:t>
            </w:r>
          </w:p>
        </w:tc>
        <w:tc>
          <w:tcPr>
            <w:tcW w:w="1260" w:type="dxa"/>
            <w:shd w:val="clear" w:color="auto" w:fill="auto"/>
          </w:tcPr>
          <w:p w:rsidR="00A00263" w:rsidRPr="00312B52" w:rsidRDefault="00A00263" w:rsidP="00EB6CA2">
            <w:pPr>
              <w:rPr>
                <w:sz w:val="20"/>
              </w:rPr>
            </w:pPr>
            <w:r w:rsidRPr="00312B52">
              <w:t>U Busch</w:t>
            </w:r>
          </w:p>
        </w:tc>
        <w:tc>
          <w:tcPr>
            <w:tcW w:w="2992" w:type="dxa"/>
          </w:tcPr>
          <w:p w:rsidR="00A00263" w:rsidRPr="00312B52" w:rsidRDefault="00A00263" w:rsidP="003B2835">
            <w:pPr>
              <w:pStyle w:val="EndnoteText"/>
              <w:rPr>
                <w:rFonts w:ascii="Times New Roman" w:hAnsi="Times New Roman"/>
                <w:sz w:val="20"/>
                <w:lang w:val="en-US" w:eastAsia="en-US"/>
              </w:rPr>
            </w:pPr>
            <w:r w:rsidRPr="00312B52">
              <w:rPr>
                <w:rFonts w:ascii="Times New Roman" w:hAnsi="Times New Roman"/>
                <w:sz w:val="20"/>
                <w:lang w:val="en-US" w:eastAsia="en-US"/>
              </w:rPr>
              <w:t>NOV 2014: Version 03 to VP</w:t>
            </w:r>
          </w:p>
          <w:p w:rsidR="00A00263" w:rsidRPr="00312B52" w:rsidRDefault="00A00263" w:rsidP="003B2835">
            <w:pPr>
              <w:pStyle w:val="EndnoteText"/>
              <w:rPr>
                <w:rFonts w:ascii="Times New Roman" w:hAnsi="Times New Roman"/>
                <w:sz w:val="20"/>
                <w:lang w:val="en-US" w:eastAsia="en-US"/>
              </w:rPr>
            </w:pPr>
          </w:p>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698" w:type="dxa"/>
          </w:tcPr>
          <w:p w:rsidR="00A00263" w:rsidRPr="00312B52" w:rsidRDefault="00A00263" w:rsidP="00EB6CA2">
            <w:r w:rsidRPr="00312B52">
              <w:t>VP</w:t>
            </w:r>
          </w:p>
        </w:tc>
      </w:tr>
      <w:tr w:rsidR="00A00263" w:rsidRPr="00312B52" w:rsidTr="004B789D">
        <w:trPr>
          <w:jc w:val="center"/>
        </w:trPr>
        <w:tc>
          <w:tcPr>
            <w:tcW w:w="783" w:type="dxa"/>
          </w:tcPr>
          <w:p w:rsidR="00A00263" w:rsidRPr="00312B52" w:rsidRDefault="00A00263"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t>1424</w:t>
            </w:r>
          </w:p>
        </w:tc>
        <w:tc>
          <w:tcPr>
            <w:tcW w:w="4124"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Add Series entity present in Real-World Model but missing in Information Model figure</w:t>
            </w:r>
          </w:p>
        </w:tc>
        <w:tc>
          <w:tcPr>
            <w:tcW w:w="1260" w:type="dxa"/>
            <w:shd w:val="clear" w:color="auto" w:fill="auto"/>
          </w:tcPr>
          <w:p w:rsidR="00A00263" w:rsidRPr="00312B52" w:rsidRDefault="00A00263" w:rsidP="00EB6CA2">
            <w:pPr>
              <w:rPr>
                <w:sz w:val="20"/>
              </w:rPr>
            </w:pPr>
            <w:r w:rsidRPr="00312B52">
              <w:rPr>
                <w:sz w:val="20"/>
              </w:rPr>
              <w:t xml:space="preserve">D. Clunie </w:t>
            </w:r>
          </w:p>
        </w:tc>
        <w:tc>
          <w:tcPr>
            <w:tcW w:w="2992"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NOV 2014: version 1 approved for VP</w:t>
            </w:r>
          </w:p>
        </w:tc>
        <w:tc>
          <w:tcPr>
            <w:tcW w:w="698" w:type="dxa"/>
          </w:tcPr>
          <w:p w:rsidR="00A00263" w:rsidRPr="00312B52" w:rsidRDefault="00A00263" w:rsidP="00EB6CA2">
            <w:r w:rsidRPr="00312B52">
              <w:rPr>
                <w:sz w:val="20"/>
              </w:rPr>
              <w:t>VP</w:t>
            </w:r>
          </w:p>
        </w:tc>
      </w:tr>
      <w:tr w:rsidR="00A00263" w:rsidRPr="00312B52" w:rsidTr="004B789D">
        <w:trPr>
          <w:jc w:val="center"/>
        </w:trPr>
        <w:tc>
          <w:tcPr>
            <w:tcW w:w="783" w:type="dxa"/>
          </w:tcPr>
          <w:p w:rsidR="00A00263" w:rsidRPr="00312B52" w:rsidRDefault="00A00263"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t>1425</w:t>
            </w:r>
          </w:p>
        </w:tc>
        <w:tc>
          <w:tcPr>
            <w:tcW w:w="4124"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Tab character should be permitted be in text VRs (ST, LT, UT)</w:t>
            </w:r>
          </w:p>
        </w:tc>
        <w:tc>
          <w:tcPr>
            <w:tcW w:w="1260" w:type="dxa"/>
            <w:shd w:val="clear" w:color="auto" w:fill="auto"/>
          </w:tcPr>
          <w:p w:rsidR="00A00263" w:rsidRPr="00312B52" w:rsidRDefault="00A00263" w:rsidP="00EB6CA2">
            <w:pPr>
              <w:rPr>
                <w:sz w:val="20"/>
              </w:rPr>
            </w:pPr>
            <w:r w:rsidRPr="00312B52">
              <w:rPr>
                <w:sz w:val="20"/>
              </w:rPr>
              <w:t xml:space="preserve">D. Clunie </w:t>
            </w:r>
          </w:p>
        </w:tc>
        <w:tc>
          <w:tcPr>
            <w:tcW w:w="2992" w:type="dxa"/>
          </w:tcPr>
          <w:p w:rsidR="00A00263" w:rsidRPr="00312B52" w:rsidRDefault="00A00263" w:rsidP="00EB6CA2">
            <w:r w:rsidRPr="00312B52">
              <w:rPr>
                <w:sz w:val="20"/>
              </w:rPr>
              <w:t>NOV 2014: version 1 approved for VP</w:t>
            </w:r>
          </w:p>
        </w:tc>
        <w:tc>
          <w:tcPr>
            <w:tcW w:w="698" w:type="dxa"/>
          </w:tcPr>
          <w:p w:rsidR="00A00263" w:rsidRPr="00312B52" w:rsidRDefault="00A00263" w:rsidP="00EB6CA2">
            <w:r w:rsidRPr="00312B52">
              <w:rPr>
                <w:sz w:val="20"/>
              </w:rPr>
              <w:t>VP</w:t>
            </w:r>
          </w:p>
        </w:tc>
      </w:tr>
      <w:tr w:rsidR="00A00263" w:rsidRPr="00312B52" w:rsidTr="004B789D">
        <w:trPr>
          <w:jc w:val="center"/>
        </w:trPr>
        <w:tc>
          <w:tcPr>
            <w:tcW w:w="783" w:type="dxa"/>
          </w:tcPr>
          <w:p w:rsidR="00A00263" w:rsidRPr="00312B52" w:rsidRDefault="00A00263"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t>1426</w:t>
            </w:r>
          </w:p>
        </w:tc>
        <w:tc>
          <w:tcPr>
            <w:tcW w:w="4124"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Correct condition in Pixel Measures, Plane Position and Orientation Functional Groups for Segmentation</w:t>
            </w:r>
          </w:p>
        </w:tc>
        <w:tc>
          <w:tcPr>
            <w:tcW w:w="1260" w:type="dxa"/>
            <w:shd w:val="clear" w:color="auto" w:fill="auto"/>
          </w:tcPr>
          <w:p w:rsidR="00A00263" w:rsidRPr="00312B52" w:rsidRDefault="00A00263" w:rsidP="00EB6CA2">
            <w:pPr>
              <w:rPr>
                <w:sz w:val="20"/>
              </w:rPr>
            </w:pPr>
            <w:r w:rsidRPr="00312B52">
              <w:rPr>
                <w:sz w:val="20"/>
              </w:rPr>
              <w:t xml:space="preserve">D. Clunie </w:t>
            </w:r>
          </w:p>
        </w:tc>
        <w:tc>
          <w:tcPr>
            <w:tcW w:w="2992" w:type="dxa"/>
          </w:tcPr>
          <w:p w:rsidR="00A00263" w:rsidRPr="00312B52" w:rsidRDefault="00A00263" w:rsidP="00EB6CA2">
            <w:r w:rsidRPr="00312B52">
              <w:rPr>
                <w:sz w:val="20"/>
              </w:rPr>
              <w:t>NOV 2014: version 1 approved for VP</w:t>
            </w:r>
          </w:p>
        </w:tc>
        <w:tc>
          <w:tcPr>
            <w:tcW w:w="698" w:type="dxa"/>
          </w:tcPr>
          <w:p w:rsidR="00A00263" w:rsidRPr="00312B52" w:rsidRDefault="00A00263" w:rsidP="00EB6CA2">
            <w:r w:rsidRPr="00312B52">
              <w:rPr>
                <w:sz w:val="20"/>
              </w:rPr>
              <w:t>VP</w:t>
            </w:r>
          </w:p>
        </w:tc>
      </w:tr>
      <w:tr w:rsidR="00A00263" w:rsidRPr="00312B52" w:rsidTr="004B789D">
        <w:trPr>
          <w:jc w:val="center"/>
        </w:trPr>
        <w:tc>
          <w:tcPr>
            <w:tcW w:w="783" w:type="dxa"/>
          </w:tcPr>
          <w:p w:rsidR="00A00263" w:rsidRPr="00312B52" w:rsidRDefault="00A00263"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t>1427</w:t>
            </w:r>
          </w:p>
        </w:tc>
        <w:tc>
          <w:tcPr>
            <w:tcW w:w="4124"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Make Defined Term for 3D Dimension Organization Type used for US Volume mean equally spaced as well as parallel slices, and add Spacing Between Slices</w:t>
            </w:r>
          </w:p>
        </w:tc>
        <w:tc>
          <w:tcPr>
            <w:tcW w:w="1260" w:type="dxa"/>
            <w:shd w:val="clear" w:color="auto" w:fill="auto"/>
          </w:tcPr>
          <w:p w:rsidR="00A00263" w:rsidRPr="00312B52" w:rsidRDefault="00A00263" w:rsidP="00EB6CA2">
            <w:pPr>
              <w:rPr>
                <w:sz w:val="20"/>
              </w:rPr>
            </w:pPr>
            <w:r w:rsidRPr="00312B52">
              <w:rPr>
                <w:sz w:val="20"/>
              </w:rPr>
              <w:t xml:space="preserve">D. Clunie </w:t>
            </w:r>
          </w:p>
        </w:tc>
        <w:tc>
          <w:tcPr>
            <w:tcW w:w="2992" w:type="dxa"/>
          </w:tcPr>
          <w:p w:rsidR="00A00263" w:rsidRPr="00312B52" w:rsidRDefault="00A00263" w:rsidP="00EB6CA2">
            <w:r w:rsidRPr="00312B52">
              <w:rPr>
                <w:sz w:val="20"/>
              </w:rPr>
              <w:t>NOV 2014: version 1 approved for VP</w:t>
            </w:r>
          </w:p>
        </w:tc>
        <w:tc>
          <w:tcPr>
            <w:tcW w:w="698" w:type="dxa"/>
          </w:tcPr>
          <w:p w:rsidR="00A00263" w:rsidRPr="00312B52" w:rsidRDefault="00A00263" w:rsidP="00EB6CA2">
            <w:r w:rsidRPr="00312B52">
              <w:rPr>
                <w:sz w:val="20"/>
              </w:rPr>
              <w:t>VP</w:t>
            </w:r>
          </w:p>
        </w:tc>
      </w:tr>
      <w:tr w:rsidR="00A00263" w:rsidRPr="00312B52" w:rsidTr="004B789D">
        <w:trPr>
          <w:jc w:val="center"/>
        </w:trPr>
        <w:tc>
          <w:tcPr>
            <w:tcW w:w="783" w:type="dxa"/>
          </w:tcPr>
          <w:p w:rsidR="00A00263" w:rsidRPr="00312B52" w:rsidRDefault="00A00263"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t>1428</w:t>
            </w:r>
          </w:p>
        </w:tc>
        <w:tc>
          <w:tcPr>
            <w:tcW w:w="4124"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Use Pixel Measures in Enhanced US Volume</w:t>
            </w:r>
          </w:p>
        </w:tc>
        <w:tc>
          <w:tcPr>
            <w:tcW w:w="1260" w:type="dxa"/>
            <w:shd w:val="clear" w:color="auto" w:fill="auto"/>
          </w:tcPr>
          <w:p w:rsidR="00A00263" w:rsidRPr="00312B52" w:rsidRDefault="00A00263" w:rsidP="00EB6CA2">
            <w:pPr>
              <w:rPr>
                <w:sz w:val="20"/>
              </w:rPr>
            </w:pPr>
            <w:r w:rsidRPr="00312B52">
              <w:rPr>
                <w:sz w:val="20"/>
              </w:rPr>
              <w:t>D. Clunie</w:t>
            </w:r>
          </w:p>
        </w:tc>
        <w:tc>
          <w:tcPr>
            <w:tcW w:w="2992" w:type="dxa"/>
          </w:tcPr>
          <w:p w:rsidR="00A00263" w:rsidRPr="00312B52" w:rsidRDefault="00A00263" w:rsidP="00EB6CA2">
            <w:r w:rsidRPr="00312B52">
              <w:rPr>
                <w:sz w:val="20"/>
              </w:rPr>
              <w:t xml:space="preserve">NOV 2014: version 1 approved </w:t>
            </w:r>
            <w:r w:rsidRPr="00312B52">
              <w:rPr>
                <w:sz w:val="20"/>
              </w:rPr>
              <w:lastRenderedPageBreak/>
              <w:t>for VP</w:t>
            </w:r>
          </w:p>
        </w:tc>
        <w:tc>
          <w:tcPr>
            <w:tcW w:w="698" w:type="dxa"/>
          </w:tcPr>
          <w:p w:rsidR="00A00263" w:rsidRPr="00312B52" w:rsidRDefault="00A00263" w:rsidP="00EB6CA2">
            <w:r w:rsidRPr="00312B52">
              <w:rPr>
                <w:sz w:val="20"/>
              </w:rPr>
              <w:lastRenderedPageBreak/>
              <w:t>VP</w:t>
            </w:r>
          </w:p>
        </w:tc>
      </w:tr>
      <w:tr w:rsidR="00A00263" w:rsidRPr="00312B52" w:rsidTr="004B789D">
        <w:trPr>
          <w:jc w:val="center"/>
        </w:trPr>
        <w:tc>
          <w:tcPr>
            <w:tcW w:w="783" w:type="dxa"/>
          </w:tcPr>
          <w:p w:rsidR="00A00263" w:rsidRPr="00312B52" w:rsidRDefault="00A00263"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lastRenderedPageBreak/>
              <w:t>1429</w:t>
            </w:r>
          </w:p>
        </w:tc>
        <w:tc>
          <w:tcPr>
            <w:tcW w:w="4124"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Tiled Image Box in Structured Display</w:t>
            </w:r>
          </w:p>
        </w:tc>
        <w:tc>
          <w:tcPr>
            <w:tcW w:w="1260" w:type="dxa"/>
            <w:shd w:val="clear" w:color="auto" w:fill="auto"/>
          </w:tcPr>
          <w:p w:rsidR="00A00263" w:rsidRPr="00312B52" w:rsidRDefault="00A00263" w:rsidP="00EB6CA2">
            <w:pPr>
              <w:pStyle w:val="EndnoteText"/>
              <w:rPr>
                <w:rFonts w:ascii="Times New Roman" w:hAnsi="Times New Roman"/>
                <w:sz w:val="20"/>
                <w:lang w:val="en-US" w:eastAsia="en-US"/>
              </w:rPr>
            </w:pPr>
            <w:r w:rsidRPr="00312B52">
              <w:rPr>
                <w:sz w:val="20"/>
              </w:rPr>
              <w:t xml:space="preserve">A. </w:t>
            </w:r>
            <w:proofErr w:type="spellStart"/>
            <w:r w:rsidRPr="00312B52">
              <w:rPr>
                <w:sz w:val="20"/>
              </w:rPr>
              <w:t>Leontiev</w:t>
            </w:r>
            <w:proofErr w:type="spellEnd"/>
          </w:p>
        </w:tc>
        <w:tc>
          <w:tcPr>
            <w:tcW w:w="2992" w:type="dxa"/>
          </w:tcPr>
          <w:p w:rsidR="00A00263" w:rsidRPr="00312B52" w:rsidRDefault="00A00263" w:rsidP="00EB6CA2">
            <w:r w:rsidRPr="00312B52">
              <w:rPr>
                <w:sz w:val="20"/>
              </w:rPr>
              <w:t>NOV 2014:  no version noted approved for VP</w:t>
            </w:r>
          </w:p>
        </w:tc>
        <w:tc>
          <w:tcPr>
            <w:tcW w:w="698" w:type="dxa"/>
          </w:tcPr>
          <w:p w:rsidR="00A00263" w:rsidRPr="00312B52" w:rsidRDefault="00A00263" w:rsidP="00EB6CA2">
            <w:r w:rsidRPr="00312B52">
              <w:rPr>
                <w:sz w:val="20"/>
              </w:rPr>
              <w:t>VP</w:t>
            </w:r>
          </w:p>
        </w:tc>
      </w:tr>
      <w:tr w:rsidR="00A00263" w:rsidRPr="00312B52" w:rsidTr="004B789D">
        <w:trPr>
          <w:jc w:val="center"/>
        </w:trPr>
        <w:tc>
          <w:tcPr>
            <w:tcW w:w="783" w:type="dxa"/>
          </w:tcPr>
          <w:p w:rsidR="00A00263" w:rsidRPr="00312B52" w:rsidRDefault="00A00263"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t>1430</w:t>
            </w:r>
          </w:p>
        </w:tc>
        <w:tc>
          <w:tcPr>
            <w:tcW w:w="4124"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Add Motion Mode Definition Module</w:t>
            </w:r>
          </w:p>
        </w:tc>
        <w:tc>
          <w:tcPr>
            <w:tcW w:w="1260" w:type="dxa"/>
            <w:shd w:val="clear" w:color="auto" w:fill="auto"/>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U Busch</w:t>
            </w:r>
          </w:p>
        </w:tc>
        <w:tc>
          <w:tcPr>
            <w:tcW w:w="2992" w:type="dxa"/>
          </w:tcPr>
          <w:p w:rsidR="00A00263" w:rsidRPr="00312B52" w:rsidRDefault="00A00263" w:rsidP="003B2835">
            <w:pPr>
              <w:rPr>
                <w:sz w:val="20"/>
              </w:rPr>
            </w:pPr>
            <w:r w:rsidRPr="00312B52">
              <w:rPr>
                <w:sz w:val="20"/>
              </w:rPr>
              <w:t>NOV  2014: Version 07 to VP</w:t>
            </w:r>
          </w:p>
          <w:p w:rsidR="00A00263" w:rsidRPr="00312B52" w:rsidRDefault="00A00263" w:rsidP="003B2835">
            <w:pPr>
              <w:rPr>
                <w:sz w:val="20"/>
              </w:rPr>
            </w:pPr>
          </w:p>
          <w:p w:rsidR="00A00263" w:rsidRPr="00312B52" w:rsidRDefault="00A00263" w:rsidP="00EB6CA2">
            <w:r w:rsidRPr="00312B52">
              <w:rPr>
                <w:sz w:val="20"/>
              </w:rPr>
              <w:t>SEPT 2014 – NEW:</w:t>
            </w:r>
          </w:p>
        </w:tc>
        <w:tc>
          <w:tcPr>
            <w:tcW w:w="698" w:type="dxa"/>
          </w:tcPr>
          <w:p w:rsidR="00A00263" w:rsidRPr="00312B52" w:rsidRDefault="00A00263" w:rsidP="00EB6CA2">
            <w:r w:rsidRPr="00312B52">
              <w:rPr>
                <w:sz w:val="20"/>
              </w:rPr>
              <w:t>VP</w:t>
            </w:r>
          </w:p>
        </w:tc>
      </w:tr>
      <w:tr w:rsidR="00A00263" w:rsidRPr="00312B52" w:rsidTr="004B789D">
        <w:trPr>
          <w:jc w:val="center"/>
        </w:trPr>
        <w:tc>
          <w:tcPr>
            <w:tcW w:w="783" w:type="dxa"/>
          </w:tcPr>
          <w:p w:rsidR="00A00263" w:rsidRPr="00312B52" w:rsidRDefault="00A00263"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t>1434</w:t>
            </w:r>
          </w:p>
        </w:tc>
        <w:tc>
          <w:tcPr>
            <w:tcW w:w="4124"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Additional SSD Information</w:t>
            </w:r>
          </w:p>
        </w:tc>
        <w:tc>
          <w:tcPr>
            <w:tcW w:w="1260" w:type="dxa"/>
            <w:shd w:val="clear" w:color="auto" w:fill="auto"/>
          </w:tcPr>
          <w:p w:rsidR="00A00263" w:rsidRPr="00312B52" w:rsidRDefault="00A00263" w:rsidP="00EB6CA2">
            <w:pPr>
              <w:pStyle w:val="EndnoteText"/>
              <w:rPr>
                <w:rFonts w:ascii="Times New Roman" w:hAnsi="Times New Roman"/>
                <w:sz w:val="20"/>
                <w:lang w:val="en-US" w:eastAsia="en-US"/>
              </w:rPr>
            </w:pPr>
            <w:r w:rsidRPr="00312B52">
              <w:rPr>
                <w:sz w:val="20"/>
              </w:rPr>
              <w:t>U Busch</w:t>
            </w:r>
          </w:p>
        </w:tc>
        <w:tc>
          <w:tcPr>
            <w:tcW w:w="2992" w:type="dxa"/>
          </w:tcPr>
          <w:p w:rsidR="00A00263" w:rsidRPr="00312B52" w:rsidRDefault="00A00263" w:rsidP="003B2835">
            <w:pPr>
              <w:rPr>
                <w:sz w:val="20"/>
              </w:rPr>
            </w:pPr>
            <w:r w:rsidRPr="00312B52">
              <w:rPr>
                <w:sz w:val="20"/>
              </w:rPr>
              <w:t>NOV  2014: Version 04 to VP</w:t>
            </w:r>
          </w:p>
          <w:p w:rsidR="00A00263" w:rsidRPr="00312B52" w:rsidRDefault="00A00263" w:rsidP="003B2835">
            <w:pPr>
              <w:rPr>
                <w:sz w:val="20"/>
              </w:rPr>
            </w:pPr>
          </w:p>
          <w:p w:rsidR="00A00263" w:rsidRPr="00312B52" w:rsidRDefault="00A00263" w:rsidP="00EB6CA2">
            <w:r w:rsidRPr="00312B52">
              <w:rPr>
                <w:sz w:val="20"/>
              </w:rPr>
              <w:t>SEPT. 2015-NEW:</w:t>
            </w:r>
          </w:p>
        </w:tc>
        <w:tc>
          <w:tcPr>
            <w:tcW w:w="698" w:type="dxa"/>
          </w:tcPr>
          <w:p w:rsidR="00A00263" w:rsidRPr="00312B52" w:rsidRDefault="00A00263" w:rsidP="00EB6CA2">
            <w:r w:rsidRPr="00312B52">
              <w:rPr>
                <w:sz w:val="20"/>
              </w:rPr>
              <w:t>VP</w:t>
            </w:r>
          </w:p>
        </w:tc>
      </w:tr>
      <w:tr w:rsidR="00A00263" w:rsidRPr="00312B52" w:rsidTr="004B789D">
        <w:trPr>
          <w:jc w:val="center"/>
        </w:trPr>
        <w:tc>
          <w:tcPr>
            <w:tcW w:w="783" w:type="dxa"/>
          </w:tcPr>
          <w:p w:rsidR="00A00263" w:rsidRPr="00312B52" w:rsidRDefault="00A00263"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t>1435</w:t>
            </w:r>
          </w:p>
        </w:tc>
        <w:tc>
          <w:tcPr>
            <w:tcW w:w="4124" w:type="dxa"/>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Correct errors in State Diagram of Hosted Applications</w:t>
            </w:r>
          </w:p>
        </w:tc>
        <w:tc>
          <w:tcPr>
            <w:tcW w:w="1260" w:type="dxa"/>
            <w:shd w:val="clear" w:color="auto" w:fill="auto"/>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2992" w:type="dxa"/>
          </w:tcPr>
          <w:p w:rsidR="00A00263" w:rsidRPr="00312B52" w:rsidRDefault="00A00263" w:rsidP="003B2835">
            <w:pPr>
              <w:rPr>
                <w:sz w:val="20"/>
              </w:rPr>
            </w:pPr>
            <w:r w:rsidRPr="00312B52">
              <w:rPr>
                <w:sz w:val="20"/>
              </w:rPr>
              <w:t>NOV  2014: Version 01 to VP</w:t>
            </w:r>
          </w:p>
          <w:p w:rsidR="00A00263" w:rsidRPr="00312B52" w:rsidRDefault="00A00263" w:rsidP="00EB6CA2"/>
        </w:tc>
        <w:tc>
          <w:tcPr>
            <w:tcW w:w="698" w:type="dxa"/>
          </w:tcPr>
          <w:p w:rsidR="00A00263" w:rsidRPr="00312B52" w:rsidRDefault="00A00263" w:rsidP="00EB6CA2">
            <w:r w:rsidRPr="00312B52">
              <w:rPr>
                <w:sz w:val="20"/>
              </w:rPr>
              <w:t>VP</w:t>
            </w:r>
          </w:p>
        </w:tc>
      </w:tr>
      <w:tr w:rsidR="00A00263" w:rsidRPr="00312B52" w:rsidTr="004B789D">
        <w:trPr>
          <w:jc w:val="center"/>
        </w:trPr>
        <w:tc>
          <w:tcPr>
            <w:tcW w:w="783" w:type="dxa"/>
          </w:tcPr>
          <w:p w:rsidR="00A00263" w:rsidRPr="00312B52" w:rsidRDefault="00A00263" w:rsidP="00EB6CA2">
            <w:pPr>
              <w:pStyle w:val="EndnoteText"/>
              <w:jc w:val="center"/>
              <w:rPr>
                <w:rFonts w:ascii="Times New Roman" w:hAnsi="Times New Roman"/>
                <w:sz w:val="20"/>
                <w:lang w:val="en-US" w:eastAsia="en-US"/>
              </w:rPr>
            </w:pPr>
          </w:p>
        </w:tc>
        <w:tc>
          <w:tcPr>
            <w:tcW w:w="4124" w:type="dxa"/>
          </w:tcPr>
          <w:p w:rsidR="00A00263" w:rsidRPr="00312B52" w:rsidRDefault="00A00263" w:rsidP="00EB6CA2">
            <w:pPr>
              <w:pStyle w:val="EndnoteText"/>
              <w:rPr>
                <w:rFonts w:ascii="Times New Roman" w:hAnsi="Times New Roman"/>
                <w:sz w:val="20"/>
                <w:lang w:val="en-US" w:eastAsia="en-US"/>
              </w:rPr>
            </w:pPr>
          </w:p>
        </w:tc>
        <w:tc>
          <w:tcPr>
            <w:tcW w:w="1260" w:type="dxa"/>
            <w:shd w:val="clear" w:color="auto" w:fill="auto"/>
          </w:tcPr>
          <w:p w:rsidR="00A00263" w:rsidRPr="00312B52" w:rsidRDefault="00A00263" w:rsidP="00EB6CA2">
            <w:pPr>
              <w:pStyle w:val="EndnoteText"/>
              <w:rPr>
                <w:rFonts w:ascii="Times New Roman" w:hAnsi="Times New Roman"/>
                <w:sz w:val="20"/>
                <w:lang w:val="en-US" w:eastAsia="en-US"/>
              </w:rPr>
            </w:pPr>
          </w:p>
        </w:tc>
        <w:tc>
          <w:tcPr>
            <w:tcW w:w="2992" w:type="dxa"/>
          </w:tcPr>
          <w:p w:rsidR="00A00263" w:rsidRPr="00312B52" w:rsidRDefault="00A00263" w:rsidP="00EB6CA2"/>
        </w:tc>
        <w:tc>
          <w:tcPr>
            <w:tcW w:w="698" w:type="dxa"/>
          </w:tcPr>
          <w:p w:rsidR="00A00263" w:rsidRPr="00312B52" w:rsidRDefault="00A00263" w:rsidP="00EB6CA2"/>
        </w:tc>
      </w:tr>
    </w:tbl>
    <w:p w:rsidR="000B7F39" w:rsidRPr="00312B52" w:rsidRDefault="000B7F39" w:rsidP="00140CAD">
      <w:pPr>
        <w:pStyle w:val="EndnoteText"/>
        <w:numPr>
          <w:ilvl w:val="12"/>
          <w:numId w:val="0"/>
        </w:numPr>
        <w:spacing w:after="120"/>
        <w:ind w:left="360"/>
        <w:rPr>
          <w:rFonts w:ascii="Times New Roman" w:hAnsi="Times New Roman"/>
          <w:lang w:val="en-US"/>
        </w:rPr>
      </w:pPr>
    </w:p>
    <w:p w:rsidR="00A614A5" w:rsidRPr="00312B52" w:rsidRDefault="00FB6A46" w:rsidP="00140CAD">
      <w:pPr>
        <w:pStyle w:val="Heading1"/>
        <w:numPr>
          <w:ilvl w:val="0"/>
          <w:numId w:val="1"/>
        </w:numPr>
        <w:tabs>
          <w:tab w:val="left" w:pos="720"/>
        </w:tabs>
        <w:spacing w:before="240" w:after="120"/>
        <w:ind w:left="1080"/>
        <w:rPr>
          <w:lang w:val="en-US"/>
        </w:rPr>
      </w:pPr>
      <w:r w:rsidRPr="00312B52">
        <w:rPr>
          <w:b/>
        </w:rPr>
        <w:t xml:space="preserve"> </w:t>
      </w:r>
      <w:r w:rsidR="00A42A87" w:rsidRPr="00312B52">
        <w:rPr>
          <w:b/>
          <w:lang w:val="en-US"/>
        </w:rPr>
        <w:t xml:space="preserve">CPs </w:t>
      </w:r>
      <w:r w:rsidR="00FC3AEE" w:rsidRPr="00312B52">
        <w:rPr>
          <w:b/>
          <w:lang w:val="en-US"/>
        </w:rPr>
        <w:t xml:space="preserve">discussed </w:t>
      </w:r>
      <w:r w:rsidR="00A42A87" w:rsidRPr="00312B52">
        <w:rPr>
          <w:b/>
          <w:lang w:val="en-US"/>
        </w:rPr>
        <w:t xml:space="preserve">that remain </w:t>
      </w:r>
      <w:r w:rsidR="00E738EE" w:rsidRPr="00312B52">
        <w:rPr>
          <w:b/>
        </w:rPr>
        <w:t>“</w:t>
      </w:r>
      <w:r w:rsidR="000B7F39" w:rsidRPr="00312B52">
        <w:rPr>
          <w:b/>
        </w:rPr>
        <w:t>Assigned</w:t>
      </w:r>
      <w:r w:rsidR="00E738EE" w:rsidRPr="00312B52">
        <w:rPr>
          <w:b/>
        </w:rPr>
        <w:t>”</w:t>
      </w:r>
      <w:r w:rsidR="000B7F39" w:rsidRPr="00312B52">
        <w:rPr>
          <w:b/>
        </w:rPr>
        <w:br/>
      </w:r>
      <w:r w:rsidR="00F732B9" w:rsidRPr="00312B52">
        <w:rPr>
          <w:u w:val="none"/>
          <w:lang w:val="en-US"/>
        </w:rPr>
        <w:t xml:space="preserve">Copied from </w:t>
      </w:r>
      <w:r w:rsidR="006A4BCC" w:rsidRPr="00312B52">
        <w:rPr>
          <w:u w:val="none"/>
        </w:rPr>
        <w:t xml:space="preserve">Tables </w:t>
      </w:r>
      <w:r w:rsidR="00FC3AEE" w:rsidRPr="00312B52">
        <w:rPr>
          <w:u w:val="none"/>
          <w:lang w:val="en-US"/>
        </w:rPr>
        <w:t xml:space="preserve">3, </w:t>
      </w:r>
      <w:r w:rsidR="006A4BCC" w:rsidRPr="00312B52">
        <w:rPr>
          <w:u w:val="none"/>
        </w:rPr>
        <w:t xml:space="preserve">4 and </w:t>
      </w:r>
      <w:r w:rsidR="000F054F" w:rsidRPr="00312B52">
        <w:rPr>
          <w:u w:val="none"/>
          <w:lang w:val="en-US"/>
        </w:rPr>
        <w:t>6</w:t>
      </w:r>
      <w:r w:rsidR="00E62633" w:rsidRPr="00312B52">
        <w:rPr>
          <w:u w:val="none"/>
        </w:rPr>
        <w:t xml:space="preserve"> for convenient reference</w:t>
      </w:r>
      <w:r w:rsidR="00F732B9" w:rsidRPr="00312B52">
        <w:rPr>
          <w:u w:val="none"/>
          <w:lang w:val="en-US"/>
        </w:rPr>
        <w:t>.</w:t>
      </w:r>
    </w:p>
    <w:p w:rsidR="00080B45" w:rsidRPr="00312B52" w:rsidRDefault="00A614A5" w:rsidP="00A614A5">
      <w:pPr>
        <w:pStyle w:val="Heading1"/>
        <w:tabs>
          <w:tab w:val="left" w:pos="720"/>
        </w:tabs>
        <w:spacing w:before="240" w:after="120"/>
        <w:ind w:left="1080"/>
        <w:rPr>
          <w:u w:val="none"/>
          <w:lang w:val="en-US"/>
        </w:rPr>
      </w:pPr>
      <w:r w:rsidRPr="00312B52">
        <w:rPr>
          <w:u w:val="none"/>
        </w:rPr>
        <w:t>AS=</w:t>
      </w:r>
      <w:r w:rsidR="005D040F" w:rsidRPr="00312B52">
        <w:rPr>
          <w:u w:val="none"/>
          <w:lang w:val="en-US"/>
        </w:rPr>
        <w:t xml:space="preserve">assigned / </w:t>
      </w:r>
      <w:r w:rsidRPr="00312B52">
        <w:rPr>
          <w:u w:val="none"/>
        </w:rPr>
        <w:t>remains assigned</w:t>
      </w:r>
      <w:r w:rsidR="006A4BCC" w:rsidRPr="00312B52">
        <w:rPr>
          <w:u w:val="none"/>
        </w:rPr>
        <w:t xml:space="preserve">  </w:t>
      </w:r>
      <w:r w:rsidR="00080B45" w:rsidRPr="00312B52">
        <w:rPr>
          <w:b/>
          <w:color w:val="0000FF"/>
          <w:u w:val="none"/>
        </w:rPr>
        <w:br/>
      </w: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2949"/>
        <w:gridCol w:w="1170"/>
        <w:gridCol w:w="4161"/>
        <w:gridCol w:w="720"/>
      </w:tblGrid>
      <w:tr w:rsidR="004B4F54" w:rsidRPr="00312B52" w:rsidTr="00312B52">
        <w:trPr>
          <w:trHeight w:val="854"/>
          <w:jc w:val="center"/>
        </w:trPr>
        <w:tc>
          <w:tcPr>
            <w:tcW w:w="763" w:type="dxa"/>
            <w:tcBorders>
              <w:top w:val="single" w:sz="4" w:space="0" w:color="auto"/>
              <w:left w:val="single" w:sz="8" w:space="0" w:color="auto"/>
              <w:bottom w:val="single" w:sz="4" w:space="0" w:color="auto"/>
              <w:right w:val="single" w:sz="4" w:space="0" w:color="auto"/>
            </w:tcBorders>
          </w:tcPr>
          <w:p w:rsidR="004B4F54" w:rsidRPr="00312B52" w:rsidRDefault="004B4F54" w:rsidP="00C86A18">
            <w:pPr>
              <w:pStyle w:val="EndnoteText"/>
              <w:rPr>
                <w:rFonts w:ascii="Times New Roman" w:hAnsi="Times New Roman"/>
                <w:lang w:val="en-US" w:eastAsia="en-US"/>
              </w:rPr>
            </w:pPr>
            <w:r w:rsidRPr="00312B52">
              <w:rPr>
                <w:rFonts w:ascii="Times New Roman" w:hAnsi="Times New Roman"/>
                <w:b/>
                <w:lang w:val="en-US" w:eastAsia="en-US"/>
              </w:rPr>
              <w:t>CP#</w:t>
            </w:r>
          </w:p>
        </w:tc>
        <w:tc>
          <w:tcPr>
            <w:tcW w:w="2949" w:type="dxa"/>
            <w:tcBorders>
              <w:top w:val="single" w:sz="4" w:space="0" w:color="auto"/>
              <w:left w:val="single" w:sz="4" w:space="0" w:color="auto"/>
              <w:bottom w:val="single" w:sz="4" w:space="0" w:color="auto"/>
              <w:right w:val="single" w:sz="4" w:space="0" w:color="auto"/>
            </w:tcBorders>
          </w:tcPr>
          <w:p w:rsidR="004B4F54" w:rsidRPr="00312B52" w:rsidRDefault="004B4F54" w:rsidP="00C86A18">
            <w:pPr>
              <w:pStyle w:val="EndnoteText"/>
              <w:jc w:val="center"/>
              <w:rPr>
                <w:rFonts w:ascii="Times New Roman" w:hAnsi="Times New Roman"/>
                <w:lang w:val="en-US" w:eastAsia="en-US"/>
              </w:rPr>
            </w:pPr>
            <w:r w:rsidRPr="00312B52">
              <w:rPr>
                <w:rFonts w:ascii="Times New Roman" w:hAnsi="Times New Roman"/>
                <w:b/>
                <w:lang w:val="en-US" w:eastAsia="en-US"/>
              </w:rPr>
              <w:t>Title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4F54" w:rsidRPr="00312B52" w:rsidRDefault="004B4F54" w:rsidP="006225A0">
            <w:pPr>
              <w:pStyle w:val="EndnoteText"/>
              <w:jc w:val="center"/>
              <w:rPr>
                <w:rFonts w:ascii="Times New Roman" w:hAnsi="Times New Roman"/>
                <w:lang w:val="en-US" w:eastAsia="en-US"/>
              </w:rPr>
            </w:pPr>
            <w:r w:rsidRPr="00312B52">
              <w:rPr>
                <w:rFonts w:ascii="Times New Roman" w:hAnsi="Times New Roman"/>
                <w:b/>
                <w:lang w:val="en-US" w:eastAsia="en-US"/>
              </w:rPr>
              <w:t>Assigned to</w:t>
            </w:r>
          </w:p>
        </w:tc>
        <w:tc>
          <w:tcPr>
            <w:tcW w:w="4161" w:type="dxa"/>
            <w:tcBorders>
              <w:top w:val="single" w:sz="4" w:space="0" w:color="auto"/>
              <w:left w:val="single" w:sz="4" w:space="0" w:color="auto"/>
              <w:bottom w:val="single" w:sz="4" w:space="0" w:color="auto"/>
              <w:right w:val="single" w:sz="4" w:space="0" w:color="auto"/>
            </w:tcBorders>
          </w:tcPr>
          <w:p w:rsidR="004B4F54" w:rsidRPr="00312B52" w:rsidRDefault="004B4F54" w:rsidP="00C86A18">
            <w:pPr>
              <w:pStyle w:val="EndnoteText"/>
              <w:rPr>
                <w:rFonts w:ascii="Times New Roman" w:hAnsi="Times New Roman"/>
                <w:b/>
                <w:lang w:val="en-US" w:eastAsia="en-US"/>
              </w:rPr>
            </w:pPr>
            <w:r w:rsidRPr="00312B52">
              <w:rPr>
                <w:rFonts w:ascii="Times New Roman" w:hAnsi="Times New Roman"/>
                <w:b/>
                <w:lang w:val="en-US" w:eastAsia="en-US"/>
              </w:rPr>
              <w:t>Discussion</w:t>
            </w:r>
          </w:p>
        </w:tc>
        <w:tc>
          <w:tcPr>
            <w:tcW w:w="720" w:type="dxa"/>
            <w:tcBorders>
              <w:top w:val="single" w:sz="4" w:space="0" w:color="auto"/>
              <w:left w:val="single" w:sz="4" w:space="0" w:color="auto"/>
              <w:bottom w:val="single" w:sz="4" w:space="0" w:color="auto"/>
              <w:right w:val="single" w:sz="8" w:space="0" w:color="auto"/>
            </w:tcBorders>
          </w:tcPr>
          <w:p w:rsidR="004B4F54" w:rsidRPr="00312B52" w:rsidRDefault="004B4F54" w:rsidP="00C86A18">
            <w:pPr>
              <w:pStyle w:val="EndnoteText"/>
              <w:rPr>
                <w:rFonts w:ascii="Times New Roman" w:hAnsi="Times New Roman"/>
                <w:b/>
                <w:lang w:val="en-US" w:eastAsia="en-US"/>
              </w:rPr>
            </w:pPr>
            <w:r w:rsidRPr="00312B52">
              <w:rPr>
                <w:rFonts w:ascii="Times New Roman" w:hAnsi="Times New Roman"/>
                <w:b/>
                <w:lang w:val="en-US" w:eastAsia="en-US"/>
              </w:rPr>
              <w:t>Dis-position</w:t>
            </w:r>
          </w:p>
        </w:tc>
      </w:tr>
      <w:tr w:rsidR="00A00263" w:rsidRPr="00312B52" w:rsidTr="00147CD2">
        <w:trPr>
          <w:jc w:val="center"/>
        </w:trPr>
        <w:tc>
          <w:tcPr>
            <w:tcW w:w="763" w:type="dxa"/>
            <w:tcBorders>
              <w:top w:val="single" w:sz="4" w:space="0" w:color="auto"/>
              <w:left w:val="single" w:sz="8" w:space="0" w:color="auto"/>
              <w:bottom w:val="single" w:sz="4" w:space="0" w:color="auto"/>
              <w:right w:val="single" w:sz="4" w:space="0" w:color="auto"/>
            </w:tcBorders>
          </w:tcPr>
          <w:p w:rsidR="00A00263" w:rsidRPr="00312B52" w:rsidRDefault="00A00263"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t>1349</w:t>
            </w:r>
          </w:p>
        </w:tc>
        <w:tc>
          <w:tcPr>
            <w:tcW w:w="2949" w:type="dxa"/>
            <w:tcBorders>
              <w:top w:val="single" w:sz="4" w:space="0" w:color="auto"/>
              <w:left w:val="single" w:sz="4" w:space="0" w:color="auto"/>
              <w:bottom w:val="single" w:sz="4" w:space="0" w:color="auto"/>
              <w:right w:val="single" w:sz="4" w:space="0" w:color="auto"/>
            </w:tcBorders>
          </w:tcPr>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Link from still picture to video</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A00263" w:rsidRPr="00312B52" w:rsidRDefault="00A00263" w:rsidP="00EB6CA2">
            <w:pPr>
              <w:pStyle w:val="EndnoteText"/>
              <w:rPr>
                <w:rFonts w:ascii="Times New Roman" w:hAnsi="Times New Roman"/>
                <w:sz w:val="20"/>
                <w:lang w:val="en-US" w:eastAsia="en-US"/>
              </w:rPr>
            </w:pPr>
            <w:r w:rsidRPr="00312B52">
              <w:rPr>
                <w:sz w:val="20"/>
              </w:rPr>
              <w:t>B Revet</w:t>
            </w:r>
          </w:p>
        </w:tc>
        <w:tc>
          <w:tcPr>
            <w:tcW w:w="4161" w:type="dxa"/>
            <w:tcBorders>
              <w:top w:val="single" w:sz="4" w:space="0" w:color="auto"/>
              <w:left w:val="single" w:sz="4" w:space="0" w:color="auto"/>
              <w:bottom w:val="single" w:sz="4" w:space="0" w:color="auto"/>
              <w:right w:val="single" w:sz="4" w:space="0" w:color="auto"/>
            </w:tcBorders>
          </w:tcPr>
          <w:p w:rsidR="00A00263" w:rsidRPr="00312B52" w:rsidRDefault="00A00263" w:rsidP="003B2835">
            <w:pPr>
              <w:pStyle w:val="EndnoteText"/>
              <w:rPr>
                <w:rFonts w:ascii="Times New Roman" w:hAnsi="Times New Roman"/>
                <w:sz w:val="20"/>
                <w:lang w:val="en-US" w:eastAsia="en-US"/>
              </w:rPr>
            </w:pPr>
            <w:r w:rsidRPr="00312B52">
              <w:rPr>
                <w:rFonts w:ascii="Times New Roman" w:hAnsi="Times New Roman"/>
                <w:sz w:val="20"/>
                <w:lang w:val="en-US" w:eastAsia="en-US"/>
              </w:rPr>
              <w:t>NOV 2014:    Kevin and Florian will discuss further off-line. KOD: make it more of a cook book.</w:t>
            </w:r>
          </w:p>
          <w:p w:rsidR="00A00263" w:rsidRPr="00312B52" w:rsidRDefault="00A00263" w:rsidP="003B2835">
            <w:pPr>
              <w:pStyle w:val="EndnoteText"/>
              <w:rPr>
                <w:rFonts w:ascii="Times New Roman" w:hAnsi="Times New Roman"/>
                <w:sz w:val="20"/>
                <w:lang w:val="en-US" w:eastAsia="en-US"/>
              </w:rPr>
            </w:pPr>
          </w:p>
          <w:p w:rsidR="00A00263" w:rsidRPr="00312B52" w:rsidRDefault="00A00263" w:rsidP="003B2835">
            <w:pPr>
              <w:pStyle w:val="EndnoteText"/>
              <w:rPr>
                <w:rFonts w:ascii="Times New Roman" w:hAnsi="Times New Roman"/>
                <w:sz w:val="20"/>
                <w:lang w:val="en-US" w:eastAsia="en-US"/>
              </w:rPr>
            </w:pPr>
            <w:r w:rsidRPr="00312B52">
              <w:rPr>
                <w:rFonts w:ascii="Times New Roman" w:hAnsi="Times New Roman"/>
                <w:sz w:val="20"/>
                <w:lang w:val="en-US" w:eastAsia="en-US"/>
              </w:rPr>
              <w:t>JUNE 2014: See the Toshiba comment: KOD the text is not fully informative, only understandable to “insiders”.  Check with author, Florian Knicker.  Remains assigned.</w:t>
            </w:r>
          </w:p>
          <w:p w:rsidR="00A00263" w:rsidRPr="00312B52" w:rsidRDefault="00A00263" w:rsidP="00EB6CA2">
            <w:pPr>
              <w:pStyle w:val="EndnoteText"/>
              <w:rPr>
                <w:rFonts w:ascii="Times New Roman" w:hAnsi="Times New Roman"/>
                <w:sz w:val="20"/>
                <w:lang w:val="en-US" w:eastAsia="en-US"/>
              </w:rPr>
            </w:pPr>
            <w:r w:rsidRPr="00312B52">
              <w:rPr>
                <w:rFonts w:ascii="Times New Roman" w:hAnsi="Times New Roman"/>
                <w:sz w:val="20"/>
                <w:lang w:val="en-US" w:eastAsia="en-US"/>
              </w:rPr>
              <w:t>MARCH 2014: WG-06 reviewed, no comments</w:t>
            </w:r>
          </w:p>
        </w:tc>
        <w:tc>
          <w:tcPr>
            <w:tcW w:w="720" w:type="dxa"/>
            <w:tcBorders>
              <w:top w:val="single" w:sz="4" w:space="0" w:color="auto"/>
              <w:left w:val="single" w:sz="4" w:space="0" w:color="auto"/>
              <w:bottom w:val="single" w:sz="4" w:space="0" w:color="auto"/>
              <w:right w:val="single" w:sz="8" w:space="0" w:color="auto"/>
            </w:tcBorders>
          </w:tcPr>
          <w:p w:rsidR="00A00263" w:rsidRPr="00312B52" w:rsidRDefault="00A00263" w:rsidP="003B2835">
            <w:r w:rsidRPr="00312B52">
              <w:t>On Hold</w:t>
            </w:r>
          </w:p>
          <w:p w:rsidR="00A00263" w:rsidRPr="00312B52" w:rsidRDefault="00A00263" w:rsidP="00E86EA0">
            <w:pPr>
              <w:rPr>
                <w:sz w:val="20"/>
              </w:rPr>
            </w:pPr>
            <w:r w:rsidRPr="00312B52">
              <w:t>AS</w:t>
            </w:r>
          </w:p>
        </w:tc>
      </w:tr>
      <w:tr w:rsidR="00147CD2" w:rsidRPr="00312B52" w:rsidTr="00147CD2">
        <w:trPr>
          <w:jc w:val="center"/>
        </w:trPr>
        <w:tc>
          <w:tcPr>
            <w:tcW w:w="763" w:type="dxa"/>
            <w:tcBorders>
              <w:top w:val="single" w:sz="4" w:space="0" w:color="auto"/>
              <w:left w:val="single" w:sz="8" w:space="0" w:color="auto"/>
              <w:bottom w:val="single" w:sz="4" w:space="0" w:color="auto"/>
              <w:right w:val="single" w:sz="4" w:space="0" w:color="auto"/>
            </w:tcBorders>
          </w:tcPr>
          <w:p w:rsidR="00147CD2" w:rsidRPr="00312B52" w:rsidRDefault="00147CD2" w:rsidP="00A00A8D">
            <w:pPr>
              <w:pStyle w:val="EndnoteText"/>
              <w:jc w:val="center"/>
              <w:rPr>
                <w:rFonts w:ascii="Times New Roman" w:hAnsi="Times New Roman"/>
                <w:sz w:val="20"/>
                <w:lang w:val="en-US" w:eastAsia="en-US"/>
              </w:rPr>
            </w:pPr>
          </w:p>
        </w:tc>
        <w:tc>
          <w:tcPr>
            <w:tcW w:w="2949" w:type="dxa"/>
            <w:tcBorders>
              <w:top w:val="single" w:sz="4" w:space="0" w:color="auto"/>
              <w:left w:val="single" w:sz="4" w:space="0" w:color="auto"/>
              <w:bottom w:val="single" w:sz="4" w:space="0" w:color="auto"/>
              <w:right w:val="single" w:sz="4" w:space="0" w:color="auto"/>
            </w:tcBorders>
          </w:tcPr>
          <w:p w:rsidR="00147CD2" w:rsidRPr="00312B52" w:rsidRDefault="00147CD2" w:rsidP="00A00A8D">
            <w:pPr>
              <w:pStyle w:val="EndnoteText"/>
              <w:rPr>
                <w:rFonts w:ascii="Times New Roman" w:hAnsi="Times New Roman"/>
                <w:sz w:val="20"/>
                <w:lang w:val="en-US" w:eastAsia="en-U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47CD2" w:rsidRPr="00312B52" w:rsidRDefault="00147CD2" w:rsidP="00A00A8D">
            <w:pPr>
              <w:pStyle w:val="EndnoteText"/>
              <w:rPr>
                <w:rFonts w:ascii="Times New Roman" w:hAnsi="Times New Roman"/>
                <w:sz w:val="20"/>
                <w:lang w:val="en-US" w:eastAsia="en-US"/>
              </w:rPr>
            </w:pPr>
          </w:p>
        </w:tc>
        <w:tc>
          <w:tcPr>
            <w:tcW w:w="4161" w:type="dxa"/>
            <w:tcBorders>
              <w:top w:val="single" w:sz="4" w:space="0" w:color="auto"/>
              <w:left w:val="single" w:sz="4" w:space="0" w:color="auto"/>
              <w:bottom w:val="single" w:sz="4" w:space="0" w:color="auto"/>
              <w:right w:val="single" w:sz="4" w:space="0" w:color="auto"/>
            </w:tcBorders>
          </w:tcPr>
          <w:p w:rsidR="00147CD2" w:rsidRPr="00312B52" w:rsidRDefault="00147CD2" w:rsidP="00A00A8D">
            <w:pPr>
              <w:pStyle w:val="EndnoteText"/>
              <w:rPr>
                <w:rFonts w:ascii="Times New Roman" w:hAnsi="Times New Roman"/>
                <w:sz w:val="20"/>
                <w:lang w:val="en-US" w:eastAsia="en-US"/>
              </w:rPr>
            </w:pPr>
            <w:r w:rsidRPr="00312B52">
              <w:rPr>
                <w:rFonts w:ascii="Times New Roman" w:hAnsi="Times New Roman"/>
                <w:sz w:val="20"/>
                <w:lang w:val="en-US" w:eastAsia="en-US"/>
              </w:rPr>
              <w:t xml:space="preserve"> </w:t>
            </w:r>
          </w:p>
        </w:tc>
        <w:tc>
          <w:tcPr>
            <w:tcW w:w="720" w:type="dxa"/>
            <w:tcBorders>
              <w:top w:val="single" w:sz="4" w:space="0" w:color="auto"/>
              <w:left w:val="single" w:sz="4" w:space="0" w:color="auto"/>
              <w:bottom w:val="single" w:sz="4" w:space="0" w:color="auto"/>
              <w:right w:val="single" w:sz="8" w:space="0" w:color="auto"/>
            </w:tcBorders>
          </w:tcPr>
          <w:p w:rsidR="00147CD2" w:rsidRPr="00312B52" w:rsidRDefault="00147CD2" w:rsidP="00A00A8D"/>
        </w:tc>
      </w:tr>
    </w:tbl>
    <w:p w:rsidR="004B4F54" w:rsidRPr="00312B52" w:rsidRDefault="004B4F54" w:rsidP="004B4F54">
      <w:pPr>
        <w:rPr>
          <w:lang w:eastAsia="x-none"/>
        </w:rPr>
      </w:pPr>
    </w:p>
    <w:p w:rsidR="00EA7898" w:rsidRPr="00312B52" w:rsidRDefault="00EA7898" w:rsidP="00EA7898">
      <w:pPr>
        <w:pStyle w:val="Heading1"/>
        <w:numPr>
          <w:ilvl w:val="0"/>
          <w:numId w:val="1"/>
        </w:numPr>
        <w:tabs>
          <w:tab w:val="left" w:pos="720"/>
        </w:tabs>
        <w:spacing w:before="240" w:after="120"/>
        <w:rPr>
          <w:b/>
        </w:rPr>
      </w:pPr>
      <w:r w:rsidRPr="00312B52">
        <w:rPr>
          <w:b/>
        </w:rPr>
        <w:t xml:space="preserve">New CPs Submitted that were assigned a CP Number and an Editor  </w:t>
      </w:r>
    </w:p>
    <w:p w:rsidR="00EA7898" w:rsidRPr="00312B52" w:rsidRDefault="00EA7898" w:rsidP="00EA7898">
      <w:pPr>
        <w:pStyle w:val="EndnoteText"/>
        <w:tabs>
          <w:tab w:val="left" w:pos="-1440"/>
          <w:tab w:val="left" w:pos="-720"/>
        </w:tabs>
        <w:suppressAutoHyphens/>
        <w:spacing w:after="120"/>
        <w:ind w:left="360"/>
        <w:rPr>
          <w:rFonts w:ascii="Times New Roman" w:hAnsi="Times New Roman"/>
          <w:lang w:val="en-US"/>
        </w:rPr>
      </w:pPr>
      <w:r w:rsidRPr="00312B52">
        <w:rPr>
          <w:rFonts w:ascii="Times New Roman" w:hAnsi="Times New Roman"/>
        </w:rPr>
        <w:t xml:space="preserve">The following new change proposals </w:t>
      </w:r>
      <w:r w:rsidRPr="00312B52">
        <w:rPr>
          <w:rFonts w:ascii="Times New Roman" w:hAnsi="Times New Roman"/>
          <w:lang w:val="en-US"/>
        </w:rPr>
        <w:t xml:space="preserve">were </w:t>
      </w:r>
      <w:r w:rsidRPr="00312B52">
        <w:rPr>
          <w:rFonts w:ascii="Times New Roman" w:hAnsi="Times New Roman"/>
        </w:rPr>
        <w:t xml:space="preserve">received </w:t>
      </w:r>
      <w:r w:rsidRPr="00312B52">
        <w:rPr>
          <w:rFonts w:ascii="Times New Roman" w:hAnsi="Times New Roman"/>
          <w:lang w:val="en-US"/>
        </w:rPr>
        <w:t xml:space="preserve">and posted in the “New” subdirectory of the meeting folder.  </w:t>
      </w:r>
      <w:r w:rsidRPr="00312B52">
        <w:rPr>
          <w:rFonts w:ascii="Times New Roman" w:hAnsi="Times New Roman"/>
        </w:rPr>
        <w:t xml:space="preserve">CP numbers </w:t>
      </w:r>
      <w:r w:rsidRPr="00312B52">
        <w:rPr>
          <w:rFonts w:ascii="Times New Roman" w:hAnsi="Times New Roman"/>
          <w:lang w:val="en-US"/>
        </w:rPr>
        <w:t xml:space="preserve">shown were assigned by WG-06.  They </w:t>
      </w:r>
      <w:r w:rsidRPr="00312B52">
        <w:rPr>
          <w:rFonts w:ascii="Times New Roman" w:hAnsi="Times New Roman"/>
        </w:rPr>
        <w:t xml:space="preserve">will be placed in the “Assigned” folder of the </w:t>
      </w:r>
      <w:r w:rsidR="00B3389C" w:rsidRPr="00312B52">
        <w:rPr>
          <w:rFonts w:ascii="Times New Roman" w:hAnsi="Times New Roman"/>
          <w:lang w:val="en-US"/>
        </w:rPr>
        <w:t>next</w:t>
      </w:r>
      <w:r w:rsidR="00B3389C" w:rsidRPr="00312B52">
        <w:rPr>
          <w:rFonts w:ascii="Times New Roman" w:hAnsi="Times New Roman"/>
        </w:rPr>
        <w:t xml:space="preserve"> </w:t>
      </w:r>
      <w:r w:rsidR="00B3389C" w:rsidRPr="00312B52">
        <w:rPr>
          <w:rFonts w:ascii="Times New Roman" w:hAnsi="Times New Roman"/>
          <w:lang w:val="en-US"/>
        </w:rPr>
        <w:t>WG</w:t>
      </w:r>
      <w:r w:rsidRPr="00312B52">
        <w:rPr>
          <w:rFonts w:ascii="Times New Roman" w:hAnsi="Times New Roman"/>
          <w:lang w:val="en-US"/>
        </w:rPr>
        <w:t xml:space="preserve">-06 </w:t>
      </w:r>
      <w:r w:rsidRPr="00312B52">
        <w:rPr>
          <w:rFonts w:ascii="Times New Roman" w:hAnsi="Times New Roman"/>
        </w:rPr>
        <w:t>meeting:</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3240"/>
        <w:gridCol w:w="1299"/>
        <w:gridCol w:w="1984"/>
        <w:gridCol w:w="2359"/>
      </w:tblGrid>
      <w:tr w:rsidR="00EA7898" w:rsidRPr="00312B52" w:rsidTr="006225A0">
        <w:trPr>
          <w:jc w:val="center"/>
        </w:trPr>
        <w:tc>
          <w:tcPr>
            <w:tcW w:w="783" w:type="dxa"/>
          </w:tcPr>
          <w:p w:rsidR="00EA7898" w:rsidRPr="00312B52" w:rsidRDefault="00EA7898" w:rsidP="006E6B76">
            <w:pPr>
              <w:pStyle w:val="EndnoteText"/>
              <w:rPr>
                <w:rFonts w:ascii="Times New Roman" w:hAnsi="Times New Roman"/>
                <w:b/>
                <w:sz w:val="20"/>
                <w:lang w:val="en-US" w:eastAsia="en-US"/>
              </w:rPr>
            </w:pPr>
            <w:r w:rsidRPr="00312B52">
              <w:rPr>
                <w:rFonts w:ascii="Times New Roman" w:hAnsi="Times New Roman"/>
                <w:b/>
                <w:sz w:val="20"/>
                <w:lang w:val="en-US" w:eastAsia="en-US"/>
              </w:rPr>
              <w:t>CP# assigned</w:t>
            </w:r>
          </w:p>
        </w:tc>
        <w:tc>
          <w:tcPr>
            <w:tcW w:w="3240" w:type="dxa"/>
          </w:tcPr>
          <w:p w:rsidR="00EA7898" w:rsidRPr="00312B52" w:rsidRDefault="00EA7898" w:rsidP="006E6B76">
            <w:pPr>
              <w:pStyle w:val="EndnoteText"/>
              <w:jc w:val="center"/>
              <w:rPr>
                <w:rFonts w:ascii="Times New Roman" w:hAnsi="Times New Roman"/>
                <w:lang w:val="en-US" w:eastAsia="en-US"/>
              </w:rPr>
            </w:pPr>
            <w:r w:rsidRPr="00312B52">
              <w:rPr>
                <w:rFonts w:ascii="Times New Roman" w:hAnsi="Times New Roman"/>
                <w:b/>
                <w:lang w:val="en-US" w:eastAsia="en-US"/>
              </w:rPr>
              <w:t>New Correction Proposals --  Title</w:t>
            </w:r>
          </w:p>
        </w:tc>
        <w:tc>
          <w:tcPr>
            <w:tcW w:w="1299" w:type="dxa"/>
            <w:shd w:val="clear" w:color="auto" w:fill="auto"/>
          </w:tcPr>
          <w:p w:rsidR="00EA7898" w:rsidRPr="00312B52" w:rsidRDefault="00EA7898" w:rsidP="006225A0">
            <w:pPr>
              <w:pStyle w:val="EndnoteText"/>
              <w:jc w:val="center"/>
              <w:rPr>
                <w:rFonts w:ascii="Times New Roman" w:hAnsi="Times New Roman"/>
                <w:lang w:val="en-US" w:eastAsia="en-US"/>
              </w:rPr>
            </w:pPr>
            <w:r w:rsidRPr="00312B52">
              <w:rPr>
                <w:rFonts w:ascii="Times New Roman" w:hAnsi="Times New Roman"/>
                <w:b/>
                <w:lang w:val="en-US" w:eastAsia="en-US"/>
              </w:rPr>
              <w:t>Assigned to</w:t>
            </w:r>
          </w:p>
        </w:tc>
        <w:tc>
          <w:tcPr>
            <w:tcW w:w="1984" w:type="dxa"/>
          </w:tcPr>
          <w:p w:rsidR="00EA7898" w:rsidRPr="00312B52" w:rsidRDefault="00EA7898" w:rsidP="006E6B76">
            <w:pPr>
              <w:pStyle w:val="EndnoteText"/>
              <w:rPr>
                <w:rFonts w:ascii="Times New Roman" w:hAnsi="Times New Roman"/>
                <w:b/>
                <w:lang w:val="en-US" w:eastAsia="en-US"/>
              </w:rPr>
            </w:pPr>
            <w:r w:rsidRPr="00312B52">
              <w:rPr>
                <w:rFonts w:ascii="Times New Roman" w:hAnsi="Times New Roman"/>
                <w:b/>
                <w:lang w:val="en-US" w:eastAsia="en-US"/>
              </w:rPr>
              <w:t xml:space="preserve">Discussion </w:t>
            </w:r>
          </w:p>
        </w:tc>
        <w:tc>
          <w:tcPr>
            <w:tcW w:w="2359" w:type="dxa"/>
          </w:tcPr>
          <w:p w:rsidR="00EA7898" w:rsidRPr="00312B52" w:rsidRDefault="00EA7898" w:rsidP="006E6B76">
            <w:pPr>
              <w:pStyle w:val="EndnoteText"/>
              <w:rPr>
                <w:rFonts w:ascii="Times New Roman" w:hAnsi="Times New Roman"/>
                <w:b/>
                <w:lang w:val="en-US" w:eastAsia="en-US"/>
              </w:rPr>
            </w:pPr>
            <w:r w:rsidRPr="00312B52">
              <w:rPr>
                <w:rFonts w:ascii="Times New Roman" w:hAnsi="Times New Roman"/>
                <w:b/>
                <w:lang w:val="en-US" w:eastAsia="en-US"/>
              </w:rPr>
              <w:t>File ID</w:t>
            </w:r>
          </w:p>
        </w:tc>
      </w:tr>
      <w:tr w:rsidR="00256DF4" w:rsidRPr="00312B52" w:rsidTr="00312B52">
        <w:trPr>
          <w:trHeight w:val="548"/>
          <w:jc w:val="center"/>
        </w:trPr>
        <w:tc>
          <w:tcPr>
            <w:tcW w:w="783" w:type="dxa"/>
          </w:tcPr>
          <w:p w:rsidR="00256DF4" w:rsidRPr="00312B52" w:rsidRDefault="00C2196E" w:rsidP="00C2196E">
            <w:pPr>
              <w:jc w:val="center"/>
              <w:rPr>
                <w:sz w:val="20"/>
              </w:rPr>
            </w:pPr>
            <w:r w:rsidRPr="00312B52">
              <w:rPr>
                <w:sz w:val="20"/>
              </w:rPr>
              <w:t>1440</w:t>
            </w:r>
          </w:p>
        </w:tc>
        <w:tc>
          <w:tcPr>
            <w:tcW w:w="3240" w:type="dxa"/>
          </w:tcPr>
          <w:p w:rsidR="00256DF4" w:rsidRPr="00312B52" w:rsidRDefault="0098694D" w:rsidP="00A16EF8">
            <w:pPr>
              <w:pStyle w:val="EndnoteText"/>
              <w:rPr>
                <w:rFonts w:ascii="Times New Roman" w:hAnsi="Times New Roman"/>
                <w:sz w:val="20"/>
                <w:lang w:val="en-US" w:eastAsia="en-US"/>
              </w:rPr>
            </w:pPr>
            <w:r w:rsidRPr="00312B52">
              <w:rPr>
                <w:rFonts w:ascii="Times New Roman" w:hAnsi="Times New Roman"/>
                <w:sz w:val="20"/>
                <w:lang w:val="en-US" w:eastAsia="en-US"/>
              </w:rPr>
              <w:t>Correct HL7 CX component name references</w:t>
            </w:r>
          </w:p>
        </w:tc>
        <w:tc>
          <w:tcPr>
            <w:tcW w:w="1299" w:type="dxa"/>
            <w:shd w:val="clear" w:color="auto" w:fill="auto"/>
          </w:tcPr>
          <w:p w:rsidR="00256DF4" w:rsidRPr="00312B52" w:rsidRDefault="00C2196E" w:rsidP="00A16EF8">
            <w:pPr>
              <w:rPr>
                <w:sz w:val="20"/>
              </w:rPr>
            </w:pPr>
            <w:r w:rsidRPr="00312B52">
              <w:rPr>
                <w:sz w:val="20"/>
              </w:rPr>
              <w:t xml:space="preserve">A </w:t>
            </w:r>
            <w:proofErr w:type="spellStart"/>
            <w:r w:rsidRPr="00312B52">
              <w:rPr>
                <w:sz w:val="20"/>
              </w:rPr>
              <w:t>Leontiev</w:t>
            </w:r>
            <w:proofErr w:type="spellEnd"/>
          </w:p>
        </w:tc>
        <w:tc>
          <w:tcPr>
            <w:tcW w:w="1984" w:type="dxa"/>
          </w:tcPr>
          <w:p w:rsidR="00256DF4" w:rsidRPr="00312B52" w:rsidRDefault="00256DF4" w:rsidP="00A16EF8">
            <w:pPr>
              <w:rPr>
                <w:sz w:val="20"/>
              </w:rPr>
            </w:pPr>
            <w:r w:rsidRPr="00312B52">
              <w:rPr>
                <w:sz w:val="20"/>
              </w:rPr>
              <w:t>.</w:t>
            </w:r>
          </w:p>
        </w:tc>
        <w:tc>
          <w:tcPr>
            <w:tcW w:w="2359" w:type="dxa"/>
          </w:tcPr>
          <w:p w:rsidR="00256DF4" w:rsidRPr="00312B52" w:rsidRDefault="0098694D" w:rsidP="00A16EF8">
            <w:pPr>
              <w:rPr>
                <w:sz w:val="20"/>
              </w:rPr>
            </w:pPr>
            <w:r w:rsidRPr="00312B52">
              <w:rPr>
                <w:sz w:val="20"/>
              </w:rPr>
              <w:t>CP_HS81_IssuerPatID.docx</w:t>
            </w:r>
          </w:p>
        </w:tc>
      </w:tr>
      <w:tr w:rsidR="00C2196E" w:rsidRPr="00312B52" w:rsidTr="006225A0">
        <w:trPr>
          <w:jc w:val="center"/>
        </w:trPr>
        <w:tc>
          <w:tcPr>
            <w:tcW w:w="783" w:type="dxa"/>
          </w:tcPr>
          <w:p w:rsidR="00C2196E" w:rsidRPr="00312B52" w:rsidRDefault="00C2196E" w:rsidP="00C2196E">
            <w:pPr>
              <w:pStyle w:val="EndnoteText"/>
              <w:jc w:val="center"/>
              <w:rPr>
                <w:rFonts w:ascii="Times New Roman" w:hAnsi="Times New Roman"/>
                <w:sz w:val="20"/>
                <w:lang w:val="en-US" w:eastAsia="en-US"/>
              </w:rPr>
            </w:pPr>
            <w:r w:rsidRPr="00312B52">
              <w:rPr>
                <w:rFonts w:ascii="Times New Roman" w:hAnsi="Times New Roman"/>
                <w:sz w:val="20"/>
                <w:lang w:val="en-US" w:eastAsia="en-US"/>
              </w:rPr>
              <w:t>1441</w:t>
            </w:r>
          </w:p>
        </w:tc>
        <w:tc>
          <w:tcPr>
            <w:tcW w:w="3240" w:type="dxa"/>
          </w:tcPr>
          <w:p w:rsidR="00C2196E" w:rsidRPr="00312B52" w:rsidRDefault="00C2196E" w:rsidP="00EB6CA2">
            <w:pPr>
              <w:pStyle w:val="EndnoteText"/>
              <w:rPr>
                <w:rFonts w:ascii="Times New Roman" w:hAnsi="Times New Roman"/>
                <w:sz w:val="20"/>
                <w:lang w:val="en-US" w:eastAsia="en-US"/>
              </w:rPr>
            </w:pPr>
            <w:r w:rsidRPr="00312B52">
              <w:rPr>
                <w:rFonts w:ascii="Times New Roman" w:hAnsi="Times New Roman"/>
                <w:sz w:val="20"/>
                <w:lang w:val="en-US" w:eastAsia="en-US"/>
              </w:rPr>
              <w:t>Add UPS scheduled output destination</w:t>
            </w:r>
          </w:p>
        </w:tc>
        <w:tc>
          <w:tcPr>
            <w:tcW w:w="1299" w:type="dxa"/>
            <w:shd w:val="clear" w:color="auto" w:fill="auto"/>
          </w:tcPr>
          <w:p w:rsidR="00C2196E" w:rsidRPr="00312B52" w:rsidRDefault="00C2196E" w:rsidP="00EB6CA2">
            <w:r w:rsidRPr="00312B52">
              <w:rPr>
                <w:sz w:val="20"/>
              </w:rPr>
              <w:t xml:space="preserve">K </w:t>
            </w:r>
            <w:proofErr w:type="spellStart"/>
            <w:r w:rsidRPr="00312B52">
              <w:rPr>
                <w:sz w:val="20"/>
              </w:rPr>
              <w:t>ODonnell</w:t>
            </w:r>
            <w:proofErr w:type="spellEnd"/>
          </w:p>
        </w:tc>
        <w:tc>
          <w:tcPr>
            <w:tcW w:w="1984" w:type="dxa"/>
          </w:tcPr>
          <w:p w:rsidR="00C2196E" w:rsidRPr="00312B52" w:rsidRDefault="00C2196E"/>
        </w:tc>
        <w:tc>
          <w:tcPr>
            <w:tcW w:w="2359" w:type="dxa"/>
          </w:tcPr>
          <w:p w:rsidR="00C2196E" w:rsidRPr="00312B52" w:rsidRDefault="00C2196E" w:rsidP="0098694D">
            <w:pPr>
              <w:rPr>
                <w:sz w:val="20"/>
              </w:rPr>
            </w:pPr>
            <w:r w:rsidRPr="00312B52">
              <w:rPr>
                <w:sz w:val="20"/>
              </w:rPr>
              <w:t>CP_HS82_UPS_output_destination.docx</w:t>
            </w:r>
          </w:p>
        </w:tc>
      </w:tr>
      <w:tr w:rsidR="00C2196E" w:rsidRPr="00312B52" w:rsidTr="006225A0">
        <w:trPr>
          <w:jc w:val="center"/>
        </w:trPr>
        <w:tc>
          <w:tcPr>
            <w:tcW w:w="783" w:type="dxa"/>
          </w:tcPr>
          <w:p w:rsidR="00C2196E" w:rsidRPr="00312B52" w:rsidRDefault="00C2196E" w:rsidP="00C2196E">
            <w:pPr>
              <w:pStyle w:val="EndnoteText"/>
              <w:jc w:val="center"/>
              <w:rPr>
                <w:rFonts w:ascii="Times New Roman" w:hAnsi="Times New Roman"/>
                <w:sz w:val="20"/>
                <w:lang w:val="en-US" w:eastAsia="en-US"/>
              </w:rPr>
            </w:pPr>
            <w:r w:rsidRPr="00312B52">
              <w:rPr>
                <w:rFonts w:ascii="Times New Roman" w:hAnsi="Times New Roman"/>
                <w:sz w:val="20"/>
                <w:lang w:val="en-US" w:eastAsia="en-US"/>
              </w:rPr>
              <w:t>1442</w:t>
            </w:r>
          </w:p>
        </w:tc>
        <w:tc>
          <w:tcPr>
            <w:tcW w:w="3240" w:type="dxa"/>
          </w:tcPr>
          <w:p w:rsidR="00C2196E" w:rsidRPr="00312B52" w:rsidRDefault="00C2196E" w:rsidP="00EB6CA2">
            <w:pPr>
              <w:pStyle w:val="EndnoteText"/>
              <w:rPr>
                <w:rFonts w:ascii="Times New Roman" w:hAnsi="Times New Roman"/>
                <w:sz w:val="20"/>
                <w:lang w:val="en-US" w:eastAsia="en-US"/>
              </w:rPr>
            </w:pPr>
            <w:r w:rsidRPr="00312B52">
              <w:rPr>
                <w:rFonts w:ascii="Times New Roman" w:hAnsi="Times New Roman"/>
                <w:sz w:val="20"/>
                <w:lang w:val="en-US" w:eastAsia="en-US"/>
              </w:rPr>
              <w:t>Typos in UPS specification</w:t>
            </w:r>
          </w:p>
        </w:tc>
        <w:tc>
          <w:tcPr>
            <w:tcW w:w="1299" w:type="dxa"/>
            <w:shd w:val="clear" w:color="auto" w:fill="auto"/>
          </w:tcPr>
          <w:p w:rsidR="00C2196E" w:rsidRPr="00312B52" w:rsidRDefault="00C2196E">
            <w:r w:rsidRPr="00312B52">
              <w:rPr>
                <w:sz w:val="20"/>
              </w:rPr>
              <w:t xml:space="preserve">K </w:t>
            </w:r>
            <w:proofErr w:type="spellStart"/>
            <w:r w:rsidRPr="00312B52">
              <w:rPr>
                <w:sz w:val="20"/>
              </w:rPr>
              <w:t>ODonnell</w:t>
            </w:r>
            <w:proofErr w:type="spellEnd"/>
          </w:p>
        </w:tc>
        <w:tc>
          <w:tcPr>
            <w:tcW w:w="1984" w:type="dxa"/>
          </w:tcPr>
          <w:p w:rsidR="00C2196E" w:rsidRPr="00312B52" w:rsidRDefault="00C2196E"/>
        </w:tc>
        <w:tc>
          <w:tcPr>
            <w:tcW w:w="2359" w:type="dxa"/>
          </w:tcPr>
          <w:p w:rsidR="00C2196E" w:rsidRPr="00312B52" w:rsidRDefault="00C2196E" w:rsidP="00EB6CA2">
            <w:pPr>
              <w:rPr>
                <w:sz w:val="20"/>
              </w:rPr>
            </w:pPr>
            <w:r w:rsidRPr="00312B52">
              <w:rPr>
                <w:sz w:val="20"/>
              </w:rPr>
              <w:t>CP_HS83_UPS_typo.docx</w:t>
            </w:r>
          </w:p>
        </w:tc>
      </w:tr>
      <w:tr w:rsidR="00C2196E" w:rsidRPr="00312B52" w:rsidTr="006225A0">
        <w:trPr>
          <w:jc w:val="center"/>
        </w:trPr>
        <w:tc>
          <w:tcPr>
            <w:tcW w:w="783" w:type="dxa"/>
          </w:tcPr>
          <w:p w:rsidR="00C2196E" w:rsidRPr="00312B52" w:rsidRDefault="00C2196E" w:rsidP="00C2196E">
            <w:pPr>
              <w:pStyle w:val="EndnoteText"/>
              <w:rPr>
                <w:rFonts w:ascii="Times New Roman" w:hAnsi="Times New Roman"/>
                <w:sz w:val="20"/>
                <w:lang w:val="en-US" w:eastAsia="en-US"/>
              </w:rPr>
            </w:pPr>
            <w:r w:rsidRPr="00312B52">
              <w:rPr>
                <w:rFonts w:ascii="Times New Roman" w:hAnsi="Times New Roman"/>
                <w:sz w:val="20"/>
                <w:lang w:val="en-US" w:eastAsia="en-US"/>
              </w:rPr>
              <w:lastRenderedPageBreak/>
              <w:t>1443</w:t>
            </w:r>
          </w:p>
        </w:tc>
        <w:tc>
          <w:tcPr>
            <w:tcW w:w="3240" w:type="dxa"/>
          </w:tcPr>
          <w:p w:rsidR="00C2196E" w:rsidRPr="00312B52" w:rsidRDefault="00C2196E" w:rsidP="00EB6CA2">
            <w:pPr>
              <w:pStyle w:val="EndnoteText"/>
              <w:rPr>
                <w:rFonts w:ascii="Times New Roman" w:hAnsi="Times New Roman"/>
                <w:sz w:val="20"/>
                <w:lang w:val="en-US" w:eastAsia="en-US"/>
              </w:rPr>
            </w:pPr>
            <w:r w:rsidRPr="00312B52">
              <w:rPr>
                <w:rFonts w:ascii="Times New Roman" w:hAnsi="Times New Roman"/>
                <w:sz w:val="20"/>
                <w:lang w:val="en-US" w:eastAsia="en-US"/>
              </w:rPr>
              <w:t>Additional N-GET Service for UPS Push</w:t>
            </w:r>
          </w:p>
        </w:tc>
        <w:tc>
          <w:tcPr>
            <w:tcW w:w="1299" w:type="dxa"/>
            <w:shd w:val="clear" w:color="auto" w:fill="auto"/>
          </w:tcPr>
          <w:p w:rsidR="00C2196E" w:rsidRPr="00312B52" w:rsidRDefault="00C2196E">
            <w:r w:rsidRPr="00312B52">
              <w:rPr>
                <w:sz w:val="20"/>
              </w:rPr>
              <w:t xml:space="preserve">K </w:t>
            </w:r>
            <w:proofErr w:type="spellStart"/>
            <w:r w:rsidRPr="00312B52">
              <w:rPr>
                <w:sz w:val="20"/>
              </w:rPr>
              <w:t>ODonnell</w:t>
            </w:r>
            <w:proofErr w:type="spellEnd"/>
          </w:p>
        </w:tc>
        <w:tc>
          <w:tcPr>
            <w:tcW w:w="1984" w:type="dxa"/>
          </w:tcPr>
          <w:p w:rsidR="00C2196E" w:rsidRPr="00312B52" w:rsidRDefault="00C2196E"/>
        </w:tc>
        <w:tc>
          <w:tcPr>
            <w:tcW w:w="2359" w:type="dxa"/>
          </w:tcPr>
          <w:p w:rsidR="00C2196E" w:rsidRPr="00312B52" w:rsidRDefault="00C2196E" w:rsidP="00EB6CA2">
            <w:pPr>
              <w:rPr>
                <w:sz w:val="20"/>
              </w:rPr>
            </w:pPr>
            <w:r w:rsidRPr="00312B52">
              <w:rPr>
                <w:sz w:val="20"/>
              </w:rPr>
              <w:t>CP_HS84_UPS_push_support.docx</w:t>
            </w:r>
          </w:p>
        </w:tc>
      </w:tr>
      <w:tr w:rsidR="00C2196E" w:rsidRPr="00312B52" w:rsidTr="006225A0">
        <w:trPr>
          <w:jc w:val="center"/>
        </w:trPr>
        <w:tc>
          <w:tcPr>
            <w:tcW w:w="783" w:type="dxa"/>
          </w:tcPr>
          <w:p w:rsidR="00C2196E" w:rsidRPr="00312B52" w:rsidRDefault="00C2196E"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t>1436</w:t>
            </w:r>
          </w:p>
        </w:tc>
        <w:tc>
          <w:tcPr>
            <w:tcW w:w="3240" w:type="dxa"/>
          </w:tcPr>
          <w:p w:rsidR="00C2196E" w:rsidRPr="00312B52" w:rsidRDefault="00C2196E" w:rsidP="00EB6CA2">
            <w:pPr>
              <w:pStyle w:val="EndnoteText"/>
              <w:rPr>
                <w:rFonts w:ascii="Times New Roman" w:hAnsi="Times New Roman"/>
                <w:sz w:val="20"/>
                <w:lang w:val="en-US" w:eastAsia="en-US"/>
              </w:rPr>
            </w:pPr>
          </w:p>
        </w:tc>
        <w:tc>
          <w:tcPr>
            <w:tcW w:w="1299" w:type="dxa"/>
            <w:shd w:val="clear" w:color="auto" w:fill="auto"/>
          </w:tcPr>
          <w:p w:rsidR="00C2196E" w:rsidRPr="00312B52" w:rsidRDefault="00C2196E">
            <w:pPr>
              <w:rPr>
                <w:sz w:val="20"/>
              </w:rPr>
            </w:pPr>
            <w:r w:rsidRPr="00312B52">
              <w:rPr>
                <w:sz w:val="20"/>
              </w:rPr>
              <w:t>U Busch</w:t>
            </w:r>
          </w:p>
        </w:tc>
        <w:tc>
          <w:tcPr>
            <w:tcW w:w="1984" w:type="dxa"/>
          </w:tcPr>
          <w:p w:rsidR="00C2196E" w:rsidRPr="00312B52" w:rsidRDefault="00C2196E"/>
        </w:tc>
        <w:tc>
          <w:tcPr>
            <w:tcW w:w="2359" w:type="dxa"/>
          </w:tcPr>
          <w:p w:rsidR="00C2196E" w:rsidRPr="00312B52" w:rsidRDefault="00C2196E" w:rsidP="00EB6CA2">
            <w:pPr>
              <w:rPr>
                <w:sz w:val="20"/>
              </w:rPr>
            </w:pPr>
            <w:r w:rsidRPr="00312B52">
              <w:rPr>
                <w:sz w:val="20"/>
              </w:rPr>
              <w:t>RT-70</w:t>
            </w:r>
          </w:p>
        </w:tc>
      </w:tr>
      <w:tr w:rsidR="00C2196E" w:rsidRPr="00312B52" w:rsidTr="006225A0">
        <w:trPr>
          <w:jc w:val="center"/>
        </w:trPr>
        <w:tc>
          <w:tcPr>
            <w:tcW w:w="783" w:type="dxa"/>
          </w:tcPr>
          <w:p w:rsidR="00C2196E" w:rsidRPr="00312B52" w:rsidRDefault="00C2196E"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t>1437</w:t>
            </w:r>
          </w:p>
        </w:tc>
        <w:tc>
          <w:tcPr>
            <w:tcW w:w="3240" w:type="dxa"/>
          </w:tcPr>
          <w:p w:rsidR="00C2196E" w:rsidRPr="00312B52" w:rsidRDefault="00C2196E" w:rsidP="00EB6CA2">
            <w:pPr>
              <w:pStyle w:val="EndnoteText"/>
              <w:rPr>
                <w:rFonts w:ascii="Times New Roman" w:hAnsi="Times New Roman"/>
                <w:sz w:val="20"/>
                <w:lang w:val="en-US" w:eastAsia="en-US"/>
              </w:rPr>
            </w:pPr>
          </w:p>
        </w:tc>
        <w:tc>
          <w:tcPr>
            <w:tcW w:w="1299" w:type="dxa"/>
            <w:shd w:val="clear" w:color="auto" w:fill="auto"/>
          </w:tcPr>
          <w:p w:rsidR="00C2196E" w:rsidRPr="00312B52" w:rsidRDefault="00C2196E">
            <w:r w:rsidRPr="00312B52">
              <w:rPr>
                <w:sz w:val="20"/>
              </w:rPr>
              <w:t>U Busch</w:t>
            </w:r>
          </w:p>
        </w:tc>
        <w:tc>
          <w:tcPr>
            <w:tcW w:w="1984" w:type="dxa"/>
          </w:tcPr>
          <w:p w:rsidR="00C2196E" w:rsidRPr="00312B52" w:rsidRDefault="00C2196E"/>
        </w:tc>
        <w:tc>
          <w:tcPr>
            <w:tcW w:w="2359" w:type="dxa"/>
          </w:tcPr>
          <w:p w:rsidR="00C2196E" w:rsidRPr="00312B52" w:rsidRDefault="00C2196E" w:rsidP="00EB6CA2">
            <w:pPr>
              <w:rPr>
                <w:sz w:val="20"/>
              </w:rPr>
            </w:pPr>
            <w:r w:rsidRPr="00312B52">
              <w:rPr>
                <w:sz w:val="20"/>
              </w:rPr>
              <w:t>RT-71</w:t>
            </w:r>
          </w:p>
        </w:tc>
      </w:tr>
      <w:tr w:rsidR="00C2196E" w:rsidRPr="00312B52" w:rsidTr="006225A0">
        <w:trPr>
          <w:jc w:val="center"/>
        </w:trPr>
        <w:tc>
          <w:tcPr>
            <w:tcW w:w="783" w:type="dxa"/>
          </w:tcPr>
          <w:p w:rsidR="00C2196E" w:rsidRPr="00312B52" w:rsidRDefault="00C2196E" w:rsidP="00A00A8D">
            <w:pPr>
              <w:pStyle w:val="EndnoteText"/>
              <w:jc w:val="center"/>
              <w:rPr>
                <w:rFonts w:ascii="Times New Roman" w:hAnsi="Times New Roman"/>
                <w:sz w:val="20"/>
                <w:lang w:val="en-US" w:eastAsia="en-US"/>
              </w:rPr>
            </w:pPr>
            <w:r w:rsidRPr="00312B52">
              <w:rPr>
                <w:rFonts w:ascii="Times New Roman" w:hAnsi="Times New Roman"/>
                <w:sz w:val="20"/>
                <w:lang w:val="en-US" w:eastAsia="en-US"/>
              </w:rPr>
              <w:t>1438</w:t>
            </w:r>
          </w:p>
        </w:tc>
        <w:tc>
          <w:tcPr>
            <w:tcW w:w="3240" w:type="dxa"/>
          </w:tcPr>
          <w:p w:rsidR="00C2196E" w:rsidRPr="00312B52" w:rsidRDefault="00C2196E" w:rsidP="00A00A8D">
            <w:pPr>
              <w:pStyle w:val="EndnoteText"/>
              <w:rPr>
                <w:rFonts w:ascii="Times New Roman" w:hAnsi="Times New Roman"/>
                <w:sz w:val="20"/>
                <w:lang w:val="en-US" w:eastAsia="en-US"/>
              </w:rPr>
            </w:pPr>
          </w:p>
        </w:tc>
        <w:tc>
          <w:tcPr>
            <w:tcW w:w="1299" w:type="dxa"/>
            <w:shd w:val="clear" w:color="auto" w:fill="auto"/>
          </w:tcPr>
          <w:p w:rsidR="00C2196E" w:rsidRPr="00312B52" w:rsidRDefault="00C2196E" w:rsidP="00EB6CA2">
            <w:pPr>
              <w:rPr>
                <w:sz w:val="20"/>
              </w:rPr>
            </w:pPr>
            <w:r w:rsidRPr="00312B52">
              <w:rPr>
                <w:sz w:val="20"/>
              </w:rPr>
              <w:t>U Busch</w:t>
            </w:r>
          </w:p>
        </w:tc>
        <w:tc>
          <w:tcPr>
            <w:tcW w:w="1984" w:type="dxa"/>
          </w:tcPr>
          <w:p w:rsidR="00C2196E" w:rsidRPr="00312B52" w:rsidRDefault="00C2196E"/>
        </w:tc>
        <w:tc>
          <w:tcPr>
            <w:tcW w:w="2359" w:type="dxa"/>
          </w:tcPr>
          <w:p w:rsidR="00C2196E" w:rsidRPr="00312B52" w:rsidRDefault="00C2196E" w:rsidP="00A00A8D">
            <w:pPr>
              <w:rPr>
                <w:sz w:val="20"/>
              </w:rPr>
            </w:pPr>
            <w:r w:rsidRPr="00312B52">
              <w:rPr>
                <w:sz w:val="20"/>
              </w:rPr>
              <w:t>RT-72</w:t>
            </w:r>
          </w:p>
        </w:tc>
      </w:tr>
      <w:tr w:rsidR="00C2196E" w:rsidRPr="00312B52" w:rsidTr="006225A0">
        <w:trPr>
          <w:jc w:val="center"/>
        </w:trPr>
        <w:tc>
          <w:tcPr>
            <w:tcW w:w="783" w:type="dxa"/>
          </w:tcPr>
          <w:p w:rsidR="00C2196E" w:rsidRPr="00312B52" w:rsidRDefault="00C2196E"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t>1439</w:t>
            </w:r>
          </w:p>
        </w:tc>
        <w:tc>
          <w:tcPr>
            <w:tcW w:w="3240" w:type="dxa"/>
          </w:tcPr>
          <w:p w:rsidR="00C2196E" w:rsidRPr="00312B52" w:rsidRDefault="00C2196E" w:rsidP="00EB6CA2">
            <w:pPr>
              <w:pStyle w:val="EndnoteText"/>
              <w:rPr>
                <w:rFonts w:ascii="Times New Roman" w:hAnsi="Times New Roman"/>
                <w:sz w:val="20"/>
                <w:lang w:val="en-US" w:eastAsia="en-US"/>
              </w:rPr>
            </w:pPr>
          </w:p>
        </w:tc>
        <w:tc>
          <w:tcPr>
            <w:tcW w:w="1299" w:type="dxa"/>
            <w:shd w:val="clear" w:color="auto" w:fill="auto"/>
          </w:tcPr>
          <w:p w:rsidR="00C2196E" w:rsidRPr="00312B52" w:rsidRDefault="00C2196E" w:rsidP="00EB6CA2">
            <w:pPr>
              <w:rPr>
                <w:sz w:val="20"/>
              </w:rPr>
            </w:pPr>
            <w:r w:rsidRPr="00312B52">
              <w:rPr>
                <w:sz w:val="20"/>
              </w:rPr>
              <w:t>U Busch</w:t>
            </w:r>
          </w:p>
        </w:tc>
        <w:tc>
          <w:tcPr>
            <w:tcW w:w="1984" w:type="dxa"/>
          </w:tcPr>
          <w:p w:rsidR="00C2196E" w:rsidRPr="00312B52" w:rsidRDefault="00C2196E"/>
        </w:tc>
        <w:tc>
          <w:tcPr>
            <w:tcW w:w="2359" w:type="dxa"/>
          </w:tcPr>
          <w:p w:rsidR="00C2196E" w:rsidRPr="00312B52" w:rsidRDefault="00C2196E" w:rsidP="00EB6CA2">
            <w:pPr>
              <w:rPr>
                <w:sz w:val="20"/>
              </w:rPr>
            </w:pPr>
            <w:r w:rsidRPr="00312B52">
              <w:rPr>
                <w:sz w:val="20"/>
              </w:rPr>
              <w:t>RT-73</w:t>
            </w:r>
          </w:p>
        </w:tc>
      </w:tr>
      <w:tr w:rsidR="00C2196E" w:rsidRPr="00312B52" w:rsidTr="00312B52">
        <w:trPr>
          <w:trHeight w:val="575"/>
          <w:jc w:val="center"/>
        </w:trPr>
        <w:tc>
          <w:tcPr>
            <w:tcW w:w="783" w:type="dxa"/>
          </w:tcPr>
          <w:p w:rsidR="00C2196E" w:rsidRPr="00312B52" w:rsidRDefault="00C2196E" w:rsidP="00A00A8D">
            <w:pPr>
              <w:pStyle w:val="EndnoteText"/>
              <w:jc w:val="center"/>
              <w:rPr>
                <w:rFonts w:ascii="Times New Roman" w:hAnsi="Times New Roman"/>
                <w:sz w:val="20"/>
                <w:lang w:val="en-US" w:eastAsia="en-US"/>
              </w:rPr>
            </w:pPr>
          </w:p>
        </w:tc>
        <w:tc>
          <w:tcPr>
            <w:tcW w:w="3240" w:type="dxa"/>
          </w:tcPr>
          <w:p w:rsidR="00C2196E" w:rsidRPr="00312B52" w:rsidRDefault="00C2196E" w:rsidP="009A29FF">
            <w:pPr>
              <w:pStyle w:val="EndnoteText"/>
              <w:tabs>
                <w:tab w:val="right" w:pos="3024"/>
              </w:tabs>
              <w:rPr>
                <w:rFonts w:ascii="Times New Roman" w:hAnsi="Times New Roman"/>
                <w:sz w:val="20"/>
                <w:lang w:val="en-US" w:eastAsia="en-US"/>
              </w:rPr>
            </w:pPr>
            <w:r w:rsidRPr="00312B52">
              <w:rPr>
                <w:rFonts w:ascii="Times New Roman" w:hAnsi="Times New Roman"/>
                <w:sz w:val="20"/>
                <w:lang w:val="en-US" w:eastAsia="en-US"/>
              </w:rPr>
              <w:tab/>
            </w:r>
            <w:r w:rsidRPr="00312B52">
              <w:rPr>
                <w:rFonts w:ascii="Times New Roman" w:hAnsi="Times New Roman"/>
                <w:sz w:val="20"/>
                <w:lang w:val="en-US" w:eastAsia="en-US"/>
              </w:rPr>
              <w:tab/>
            </w:r>
          </w:p>
        </w:tc>
        <w:tc>
          <w:tcPr>
            <w:tcW w:w="1299" w:type="dxa"/>
            <w:shd w:val="clear" w:color="auto" w:fill="auto"/>
          </w:tcPr>
          <w:p w:rsidR="00C2196E" w:rsidRPr="00312B52" w:rsidRDefault="00C2196E" w:rsidP="009A29FF">
            <w:pPr>
              <w:rPr>
                <w:sz w:val="20"/>
              </w:rPr>
            </w:pPr>
          </w:p>
        </w:tc>
        <w:tc>
          <w:tcPr>
            <w:tcW w:w="1984" w:type="dxa"/>
          </w:tcPr>
          <w:p w:rsidR="00C2196E" w:rsidRPr="00312B52" w:rsidRDefault="00C2196E" w:rsidP="00E3282E">
            <w:pPr>
              <w:pStyle w:val="EndnoteText"/>
              <w:rPr>
                <w:rFonts w:ascii="Times New Roman" w:hAnsi="Times New Roman"/>
                <w:sz w:val="20"/>
                <w:lang w:val="en-US" w:eastAsia="en-US"/>
              </w:rPr>
            </w:pPr>
          </w:p>
          <w:p w:rsidR="00C2196E" w:rsidRPr="00312B52" w:rsidRDefault="00C2196E" w:rsidP="00B50E7C">
            <w:pPr>
              <w:pStyle w:val="EndnoteText"/>
              <w:rPr>
                <w:rFonts w:ascii="Times New Roman" w:hAnsi="Times New Roman"/>
                <w:sz w:val="20"/>
                <w:lang w:val="en-US" w:eastAsia="en-US"/>
              </w:rPr>
            </w:pPr>
          </w:p>
        </w:tc>
        <w:tc>
          <w:tcPr>
            <w:tcW w:w="2359" w:type="dxa"/>
          </w:tcPr>
          <w:p w:rsidR="00C2196E" w:rsidRPr="00312B52" w:rsidRDefault="00C2196E" w:rsidP="00A00A8D">
            <w:pPr>
              <w:rPr>
                <w:sz w:val="20"/>
              </w:rPr>
            </w:pPr>
          </w:p>
        </w:tc>
      </w:tr>
    </w:tbl>
    <w:p w:rsidR="00EA7898" w:rsidRPr="00312B52" w:rsidRDefault="00EA7898" w:rsidP="00EA7898">
      <w:pPr>
        <w:pStyle w:val="EndnoteText"/>
        <w:tabs>
          <w:tab w:val="left" w:pos="-1440"/>
          <w:tab w:val="left" w:pos="-720"/>
        </w:tabs>
        <w:suppressAutoHyphens/>
        <w:spacing w:after="120"/>
        <w:ind w:left="360"/>
        <w:rPr>
          <w:rFonts w:ascii="Times New Roman" w:hAnsi="Times New Roman"/>
          <w:lang w:val="en-US"/>
        </w:rPr>
      </w:pPr>
    </w:p>
    <w:p w:rsidR="00C13D57" w:rsidRPr="00312B52" w:rsidRDefault="00C13D57" w:rsidP="00C13D57">
      <w:pPr>
        <w:pStyle w:val="Heading1"/>
        <w:numPr>
          <w:ilvl w:val="0"/>
          <w:numId w:val="1"/>
        </w:numPr>
        <w:tabs>
          <w:tab w:val="left" w:pos="720"/>
        </w:tabs>
        <w:spacing w:before="240" w:after="120"/>
        <w:ind w:left="1080"/>
        <w:rPr>
          <w:b/>
        </w:rPr>
      </w:pPr>
      <w:r w:rsidRPr="00312B52">
        <w:rPr>
          <w:b/>
        </w:rPr>
        <w:t>New C</w:t>
      </w:r>
      <w:r w:rsidR="00761582" w:rsidRPr="00312B52">
        <w:rPr>
          <w:b/>
          <w:lang w:val="en-US"/>
        </w:rPr>
        <w:t>Ps</w:t>
      </w:r>
      <w:r w:rsidRPr="00312B52">
        <w:rPr>
          <w:b/>
        </w:rPr>
        <w:t xml:space="preserve"> Submitted– </w:t>
      </w:r>
      <w:r w:rsidR="00E67A79" w:rsidRPr="00312B52">
        <w:rPr>
          <w:b/>
          <w:lang w:val="en-US"/>
        </w:rPr>
        <w:t>Rejected</w:t>
      </w:r>
      <w:r w:rsidRPr="00312B52">
        <w:rPr>
          <w:b/>
        </w:rPr>
        <w:t xml:space="preserve">  </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3240"/>
        <w:gridCol w:w="1299"/>
        <w:gridCol w:w="1984"/>
        <w:gridCol w:w="2359"/>
      </w:tblGrid>
      <w:tr w:rsidR="005E24D4" w:rsidRPr="00312B52" w:rsidTr="005E24D4">
        <w:trPr>
          <w:jc w:val="center"/>
        </w:trPr>
        <w:tc>
          <w:tcPr>
            <w:tcW w:w="783" w:type="dxa"/>
          </w:tcPr>
          <w:p w:rsidR="005E24D4" w:rsidRPr="00312B52" w:rsidRDefault="005E24D4" w:rsidP="005E24D4">
            <w:pPr>
              <w:pStyle w:val="EndnoteText"/>
              <w:rPr>
                <w:rFonts w:ascii="Times New Roman" w:hAnsi="Times New Roman"/>
                <w:b/>
                <w:sz w:val="20"/>
                <w:lang w:val="en-US" w:eastAsia="en-US"/>
              </w:rPr>
            </w:pPr>
            <w:r w:rsidRPr="00312B52">
              <w:rPr>
                <w:rFonts w:ascii="Times New Roman" w:hAnsi="Times New Roman"/>
                <w:b/>
                <w:sz w:val="20"/>
                <w:lang w:val="en-US" w:eastAsia="en-US"/>
              </w:rPr>
              <w:t>CP# assigned</w:t>
            </w:r>
          </w:p>
        </w:tc>
        <w:tc>
          <w:tcPr>
            <w:tcW w:w="3240" w:type="dxa"/>
          </w:tcPr>
          <w:p w:rsidR="005E24D4" w:rsidRPr="00312B52" w:rsidRDefault="005E24D4" w:rsidP="005E24D4">
            <w:pPr>
              <w:pStyle w:val="EndnoteText"/>
              <w:jc w:val="center"/>
              <w:rPr>
                <w:rFonts w:ascii="Times New Roman" w:hAnsi="Times New Roman"/>
                <w:lang w:val="en-US" w:eastAsia="en-US"/>
              </w:rPr>
            </w:pPr>
            <w:r w:rsidRPr="00312B52">
              <w:rPr>
                <w:rFonts w:ascii="Times New Roman" w:hAnsi="Times New Roman"/>
                <w:b/>
                <w:lang w:val="en-US" w:eastAsia="en-US"/>
              </w:rPr>
              <w:t>New Correction Proposals --  Title</w:t>
            </w:r>
          </w:p>
        </w:tc>
        <w:tc>
          <w:tcPr>
            <w:tcW w:w="1299" w:type="dxa"/>
            <w:shd w:val="clear" w:color="auto" w:fill="auto"/>
          </w:tcPr>
          <w:p w:rsidR="005E24D4" w:rsidRPr="00312B52" w:rsidRDefault="005E24D4" w:rsidP="005E24D4">
            <w:pPr>
              <w:pStyle w:val="EndnoteText"/>
              <w:jc w:val="center"/>
              <w:rPr>
                <w:rFonts w:ascii="Times New Roman" w:hAnsi="Times New Roman"/>
                <w:lang w:val="en-US" w:eastAsia="en-US"/>
              </w:rPr>
            </w:pPr>
            <w:r w:rsidRPr="00312B52">
              <w:rPr>
                <w:rFonts w:ascii="Times New Roman" w:hAnsi="Times New Roman"/>
                <w:b/>
                <w:lang w:val="en-US" w:eastAsia="en-US"/>
              </w:rPr>
              <w:t>Assigned to</w:t>
            </w:r>
          </w:p>
        </w:tc>
        <w:tc>
          <w:tcPr>
            <w:tcW w:w="1984" w:type="dxa"/>
          </w:tcPr>
          <w:p w:rsidR="005E24D4" w:rsidRPr="00312B52" w:rsidRDefault="005E24D4" w:rsidP="005E24D4">
            <w:pPr>
              <w:pStyle w:val="EndnoteText"/>
              <w:rPr>
                <w:rFonts w:ascii="Times New Roman" w:hAnsi="Times New Roman"/>
                <w:b/>
                <w:lang w:val="en-US" w:eastAsia="en-US"/>
              </w:rPr>
            </w:pPr>
            <w:r w:rsidRPr="00312B52">
              <w:rPr>
                <w:rFonts w:ascii="Times New Roman" w:hAnsi="Times New Roman"/>
                <w:b/>
                <w:lang w:val="en-US" w:eastAsia="en-US"/>
              </w:rPr>
              <w:t xml:space="preserve">Discussion </w:t>
            </w:r>
          </w:p>
        </w:tc>
        <w:tc>
          <w:tcPr>
            <w:tcW w:w="2359" w:type="dxa"/>
          </w:tcPr>
          <w:p w:rsidR="005E24D4" w:rsidRPr="00312B52" w:rsidRDefault="005E24D4" w:rsidP="005E24D4">
            <w:pPr>
              <w:pStyle w:val="EndnoteText"/>
              <w:rPr>
                <w:rFonts w:ascii="Times New Roman" w:hAnsi="Times New Roman"/>
                <w:b/>
                <w:lang w:val="en-US" w:eastAsia="en-US"/>
              </w:rPr>
            </w:pPr>
            <w:r w:rsidRPr="00312B52">
              <w:rPr>
                <w:rFonts w:ascii="Times New Roman" w:hAnsi="Times New Roman"/>
                <w:b/>
                <w:lang w:val="en-US" w:eastAsia="en-US"/>
              </w:rPr>
              <w:t>File ID</w:t>
            </w:r>
          </w:p>
        </w:tc>
      </w:tr>
      <w:tr w:rsidR="005E24D4" w:rsidRPr="00312B52" w:rsidTr="005E24D4">
        <w:trPr>
          <w:jc w:val="center"/>
        </w:trPr>
        <w:tc>
          <w:tcPr>
            <w:tcW w:w="783" w:type="dxa"/>
          </w:tcPr>
          <w:p w:rsidR="005E24D4" w:rsidRPr="00312B52" w:rsidRDefault="005E24D4" w:rsidP="005E24D4">
            <w:pPr>
              <w:pStyle w:val="EndnoteText"/>
              <w:jc w:val="center"/>
              <w:rPr>
                <w:rFonts w:ascii="Times New Roman" w:hAnsi="Times New Roman"/>
                <w:sz w:val="20"/>
                <w:lang w:val="en-US" w:eastAsia="en-US"/>
              </w:rPr>
            </w:pPr>
          </w:p>
        </w:tc>
        <w:tc>
          <w:tcPr>
            <w:tcW w:w="3240" w:type="dxa"/>
          </w:tcPr>
          <w:p w:rsidR="005E24D4" w:rsidRPr="00312B52" w:rsidRDefault="005E24D4" w:rsidP="005E24D4">
            <w:pPr>
              <w:pStyle w:val="EndnoteText"/>
              <w:tabs>
                <w:tab w:val="right" w:pos="3024"/>
              </w:tabs>
              <w:rPr>
                <w:rFonts w:ascii="Times New Roman" w:hAnsi="Times New Roman"/>
                <w:sz w:val="20"/>
                <w:lang w:val="en-US" w:eastAsia="en-US"/>
              </w:rPr>
            </w:pPr>
          </w:p>
          <w:p w:rsidR="00A00263" w:rsidRPr="00312B52" w:rsidRDefault="00A00263" w:rsidP="005E24D4">
            <w:pPr>
              <w:pStyle w:val="EndnoteText"/>
              <w:tabs>
                <w:tab w:val="right" w:pos="3024"/>
              </w:tabs>
              <w:rPr>
                <w:rFonts w:ascii="Times New Roman" w:hAnsi="Times New Roman"/>
                <w:sz w:val="20"/>
                <w:lang w:val="en-US" w:eastAsia="en-US"/>
              </w:rPr>
            </w:pPr>
          </w:p>
          <w:p w:rsidR="00A00263" w:rsidRPr="00312B52" w:rsidRDefault="00A00263" w:rsidP="005E24D4">
            <w:pPr>
              <w:pStyle w:val="EndnoteText"/>
              <w:tabs>
                <w:tab w:val="right" w:pos="3024"/>
              </w:tabs>
              <w:rPr>
                <w:rFonts w:ascii="Times New Roman" w:hAnsi="Times New Roman"/>
                <w:sz w:val="20"/>
                <w:lang w:val="en-US" w:eastAsia="en-US"/>
              </w:rPr>
            </w:pPr>
          </w:p>
          <w:p w:rsidR="00A00263" w:rsidRPr="00312B52" w:rsidRDefault="00A00263" w:rsidP="00A00263">
            <w:pPr>
              <w:pStyle w:val="EndnoteText"/>
              <w:tabs>
                <w:tab w:val="right" w:pos="3024"/>
              </w:tabs>
              <w:rPr>
                <w:rFonts w:ascii="Times New Roman" w:hAnsi="Times New Roman"/>
                <w:sz w:val="20"/>
                <w:lang w:val="en-US" w:eastAsia="en-US"/>
              </w:rPr>
            </w:pPr>
            <w:r w:rsidRPr="00312B52">
              <w:rPr>
                <w:rFonts w:ascii="Times New Roman" w:hAnsi="Times New Roman"/>
                <w:sz w:val="20"/>
                <w:lang w:val="en-US" w:eastAsia="en-US"/>
              </w:rPr>
              <w:t>NONE REJECTED</w:t>
            </w:r>
          </w:p>
        </w:tc>
        <w:tc>
          <w:tcPr>
            <w:tcW w:w="1299" w:type="dxa"/>
            <w:shd w:val="clear" w:color="auto" w:fill="auto"/>
          </w:tcPr>
          <w:p w:rsidR="005E24D4" w:rsidRPr="00312B52" w:rsidRDefault="005E24D4" w:rsidP="005E24D4">
            <w:pPr>
              <w:rPr>
                <w:sz w:val="20"/>
              </w:rPr>
            </w:pPr>
          </w:p>
        </w:tc>
        <w:tc>
          <w:tcPr>
            <w:tcW w:w="1984" w:type="dxa"/>
          </w:tcPr>
          <w:p w:rsidR="005E24D4" w:rsidRPr="00312B52" w:rsidRDefault="005E24D4" w:rsidP="00F82C29">
            <w:pPr>
              <w:pStyle w:val="EndnoteText"/>
              <w:rPr>
                <w:rFonts w:ascii="Times New Roman" w:hAnsi="Times New Roman"/>
                <w:sz w:val="20"/>
                <w:lang w:val="en-US" w:eastAsia="en-US"/>
              </w:rPr>
            </w:pPr>
          </w:p>
        </w:tc>
        <w:tc>
          <w:tcPr>
            <w:tcW w:w="2359" w:type="dxa"/>
          </w:tcPr>
          <w:p w:rsidR="005E24D4" w:rsidRPr="00312B52" w:rsidRDefault="005E24D4" w:rsidP="005E24D4">
            <w:pPr>
              <w:rPr>
                <w:sz w:val="20"/>
              </w:rPr>
            </w:pPr>
          </w:p>
        </w:tc>
      </w:tr>
    </w:tbl>
    <w:p w:rsidR="00E34186" w:rsidRPr="00312B52" w:rsidRDefault="00E34186" w:rsidP="00C13D57">
      <w:pPr>
        <w:pStyle w:val="BodyText"/>
        <w:ind w:left="1080"/>
        <w:rPr>
          <w:b w:val="0"/>
          <w:szCs w:val="24"/>
          <w:lang w:val="en-US" w:eastAsia="en-US"/>
        </w:rPr>
      </w:pPr>
    </w:p>
    <w:p w:rsidR="005E24D4" w:rsidRPr="00312B52" w:rsidRDefault="005E24D4" w:rsidP="00C13D57">
      <w:pPr>
        <w:pStyle w:val="BodyText"/>
        <w:ind w:left="1080"/>
        <w:rPr>
          <w:b w:val="0"/>
          <w:szCs w:val="24"/>
          <w:lang w:val="en-US" w:eastAsia="en-US"/>
        </w:rPr>
      </w:pPr>
    </w:p>
    <w:p w:rsidR="000E12F5" w:rsidRPr="00312B52" w:rsidRDefault="000E12F5" w:rsidP="001D1D41">
      <w:pPr>
        <w:pStyle w:val="BodyText"/>
        <w:ind w:left="720"/>
        <w:rPr>
          <w:b w:val="0"/>
          <w:u w:val="single"/>
          <w:lang w:val="en-US"/>
        </w:rPr>
      </w:pPr>
    </w:p>
    <w:p w:rsidR="00C13D57" w:rsidRPr="00312B52" w:rsidRDefault="00C13D57" w:rsidP="00C13D57">
      <w:pPr>
        <w:pStyle w:val="BodyText"/>
        <w:pBdr>
          <w:top w:val="single" w:sz="4" w:space="1" w:color="auto"/>
          <w:left w:val="single" w:sz="4" w:space="4" w:color="auto"/>
          <w:bottom w:val="single" w:sz="4" w:space="1" w:color="auto"/>
          <w:right w:val="single" w:sz="4" w:space="4" w:color="auto"/>
        </w:pBdr>
        <w:ind w:left="1080"/>
        <w:rPr>
          <w:u w:val="single"/>
          <w:lang w:val="en-US"/>
        </w:rPr>
      </w:pPr>
      <w:r w:rsidRPr="00312B52">
        <w:rPr>
          <w:b w:val="0"/>
        </w:rPr>
        <w:t xml:space="preserve">Note:  The comprehensive list of all CPs </w:t>
      </w:r>
      <w:r w:rsidRPr="00312B52">
        <w:rPr>
          <w:b w:val="0"/>
          <w:lang w:val="en-US"/>
        </w:rPr>
        <w:t xml:space="preserve">(including all FT and cancelled) </w:t>
      </w:r>
      <w:r w:rsidRPr="00312B52">
        <w:rPr>
          <w:b w:val="0"/>
        </w:rPr>
        <w:t>is posted in this meeting</w:t>
      </w:r>
      <w:r w:rsidRPr="00312B52">
        <w:rPr>
          <w:b w:val="0"/>
          <w:lang w:val="en-US"/>
        </w:rPr>
        <w:t>’</w:t>
      </w:r>
      <w:r w:rsidRPr="00312B52">
        <w:rPr>
          <w:b w:val="0"/>
        </w:rPr>
        <w:t>s folder.</w:t>
      </w:r>
      <w:r w:rsidR="0081218C" w:rsidRPr="00312B52">
        <w:rPr>
          <w:b w:val="0"/>
          <w:lang w:val="en-US"/>
        </w:rPr>
        <w:t xml:space="preserve">  Following this meeting the list will also be posted in the “Overviews…” folder of the public ftp directory: ftp://medical.nema.org/MEDICAL/Dicom</w:t>
      </w:r>
    </w:p>
    <w:p w:rsidR="00C13D57" w:rsidRPr="00312B52" w:rsidRDefault="00C13D57" w:rsidP="00C13D57">
      <w:pPr>
        <w:pStyle w:val="BodyText"/>
        <w:ind w:left="360"/>
      </w:pPr>
    </w:p>
    <w:p w:rsidR="00761582" w:rsidRPr="00312B52" w:rsidRDefault="00761582" w:rsidP="00C13D57">
      <w:pPr>
        <w:pStyle w:val="Heading1"/>
        <w:numPr>
          <w:ilvl w:val="0"/>
          <w:numId w:val="1"/>
        </w:numPr>
        <w:tabs>
          <w:tab w:val="left" w:pos="720"/>
        </w:tabs>
        <w:spacing w:before="240" w:after="120"/>
        <w:ind w:left="1080"/>
        <w:rPr>
          <w:b/>
          <w:lang w:val="en-US"/>
        </w:rPr>
      </w:pPr>
      <w:r w:rsidRPr="00312B52">
        <w:rPr>
          <w:b/>
          <w:lang w:val="en-US"/>
        </w:rPr>
        <w:t>CPs on Hold</w:t>
      </w:r>
      <w:r w:rsidRPr="00312B52">
        <w:rPr>
          <w:b/>
          <w:lang w:val="en-US"/>
        </w:rPr>
        <w:br/>
      </w:r>
      <w:r w:rsidRPr="00312B52">
        <w:rPr>
          <w:b/>
          <w:lang w:val="en-US"/>
        </w:rPr>
        <w:br/>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761582" w:rsidRPr="00312B52" w:rsidTr="006225A0">
        <w:trPr>
          <w:jc w:val="center"/>
        </w:trPr>
        <w:tc>
          <w:tcPr>
            <w:tcW w:w="714" w:type="dxa"/>
          </w:tcPr>
          <w:p w:rsidR="00761582" w:rsidRPr="00312B52" w:rsidRDefault="00761582" w:rsidP="009C6D6A">
            <w:pPr>
              <w:pStyle w:val="EndnoteText"/>
              <w:rPr>
                <w:rFonts w:ascii="Times New Roman" w:hAnsi="Times New Roman"/>
                <w:lang w:val="en-US" w:eastAsia="en-US"/>
              </w:rPr>
            </w:pPr>
            <w:r w:rsidRPr="00312B52">
              <w:rPr>
                <w:rFonts w:ascii="Times New Roman" w:hAnsi="Times New Roman"/>
                <w:b/>
                <w:lang w:val="en-US" w:eastAsia="en-US"/>
              </w:rPr>
              <w:t>CP#</w:t>
            </w:r>
          </w:p>
        </w:tc>
        <w:tc>
          <w:tcPr>
            <w:tcW w:w="3336" w:type="dxa"/>
          </w:tcPr>
          <w:p w:rsidR="00761582" w:rsidRPr="00312B52" w:rsidRDefault="00761582" w:rsidP="009C6D6A">
            <w:pPr>
              <w:pStyle w:val="EndnoteText"/>
              <w:jc w:val="center"/>
              <w:rPr>
                <w:rFonts w:ascii="Times New Roman" w:hAnsi="Times New Roman"/>
                <w:lang w:val="en-US" w:eastAsia="en-US"/>
              </w:rPr>
            </w:pPr>
            <w:r w:rsidRPr="00312B52">
              <w:rPr>
                <w:rFonts w:ascii="Times New Roman" w:hAnsi="Times New Roman"/>
                <w:b/>
                <w:lang w:val="en-US" w:eastAsia="en-US"/>
              </w:rPr>
              <w:t>Title</w:t>
            </w:r>
          </w:p>
        </w:tc>
        <w:tc>
          <w:tcPr>
            <w:tcW w:w="1333" w:type="dxa"/>
            <w:shd w:val="clear" w:color="auto" w:fill="auto"/>
          </w:tcPr>
          <w:p w:rsidR="00761582" w:rsidRPr="00312B52" w:rsidRDefault="00761582" w:rsidP="006225A0">
            <w:pPr>
              <w:pStyle w:val="EndnoteText"/>
              <w:jc w:val="center"/>
              <w:rPr>
                <w:rFonts w:ascii="Times New Roman" w:hAnsi="Times New Roman"/>
                <w:lang w:val="en-US" w:eastAsia="en-US"/>
              </w:rPr>
            </w:pPr>
            <w:r w:rsidRPr="00312B52">
              <w:rPr>
                <w:rFonts w:ascii="Times New Roman" w:hAnsi="Times New Roman"/>
                <w:b/>
                <w:lang w:val="en-US" w:eastAsia="en-US"/>
              </w:rPr>
              <w:t>Assigned to</w:t>
            </w:r>
          </w:p>
        </w:tc>
        <w:tc>
          <w:tcPr>
            <w:tcW w:w="3617" w:type="dxa"/>
          </w:tcPr>
          <w:p w:rsidR="00761582" w:rsidRPr="00312B52" w:rsidRDefault="00761582" w:rsidP="009C6D6A">
            <w:pPr>
              <w:pStyle w:val="EndnoteText"/>
              <w:rPr>
                <w:rFonts w:ascii="Times New Roman" w:hAnsi="Times New Roman"/>
                <w:b/>
                <w:lang w:val="en-US" w:eastAsia="en-US"/>
              </w:rPr>
            </w:pPr>
            <w:r w:rsidRPr="00312B52">
              <w:rPr>
                <w:rFonts w:ascii="Times New Roman" w:hAnsi="Times New Roman"/>
                <w:b/>
                <w:lang w:val="en-US" w:eastAsia="en-US"/>
              </w:rPr>
              <w:t>Discussion</w:t>
            </w:r>
          </w:p>
        </w:tc>
        <w:tc>
          <w:tcPr>
            <w:tcW w:w="788" w:type="dxa"/>
            <w:shd w:val="clear" w:color="auto" w:fill="auto"/>
          </w:tcPr>
          <w:p w:rsidR="00761582" w:rsidRPr="00312B52" w:rsidRDefault="00643CC7" w:rsidP="009C6D6A">
            <w:pPr>
              <w:pStyle w:val="EndnoteText"/>
              <w:rPr>
                <w:rFonts w:ascii="Times New Roman" w:hAnsi="Times New Roman"/>
                <w:b/>
                <w:sz w:val="20"/>
                <w:lang w:val="en-US" w:eastAsia="en-US"/>
              </w:rPr>
            </w:pPr>
            <w:r w:rsidRPr="00312B52">
              <w:rPr>
                <w:rFonts w:ascii="Times New Roman" w:hAnsi="Times New Roman"/>
                <w:b/>
                <w:sz w:val="20"/>
                <w:lang w:val="en-US" w:eastAsia="en-US"/>
              </w:rPr>
              <w:t>Status</w:t>
            </w:r>
          </w:p>
        </w:tc>
      </w:tr>
      <w:tr w:rsidR="00722B55" w:rsidRPr="00312B52" w:rsidTr="006225A0">
        <w:trPr>
          <w:jc w:val="center"/>
        </w:trPr>
        <w:tc>
          <w:tcPr>
            <w:tcW w:w="714" w:type="dxa"/>
          </w:tcPr>
          <w:p w:rsidR="00722B55" w:rsidRPr="00312B52" w:rsidRDefault="00722B55" w:rsidP="006D30F4">
            <w:pPr>
              <w:jc w:val="center"/>
              <w:rPr>
                <w:sz w:val="20"/>
              </w:rPr>
            </w:pPr>
            <w:r w:rsidRPr="00312B52">
              <w:rPr>
                <w:sz w:val="20"/>
              </w:rPr>
              <w:t>375</w:t>
            </w:r>
          </w:p>
        </w:tc>
        <w:tc>
          <w:tcPr>
            <w:tcW w:w="3336" w:type="dxa"/>
          </w:tcPr>
          <w:p w:rsidR="00722B55" w:rsidRPr="00312B52" w:rsidRDefault="00722B55" w:rsidP="006D30F4">
            <w:pPr>
              <w:rPr>
                <w:sz w:val="20"/>
              </w:rPr>
            </w:pPr>
            <w:r w:rsidRPr="00312B52">
              <w:rPr>
                <w:sz w:val="20"/>
              </w:rPr>
              <w:t>Correct CID 4017</w:t>
            </w:r>
          </w:p>
        </w:tc>
        <w:tc>
          <w:tcPr>
            <w:tcW w:w="1333" w:type="dxa"/>
            <w:shd w:val="clear" w:color="auto" w:fill="auto"/>
          </w:tcPr>
          <w:p w:rsidR="00722B55" w:rsidRPr="00312B52" w:rsidRDefault="00722B55" w:rsidP="006D30F4">
            <w:pPr>
              <w:rPr>
                <w:sz w:val="20"/>
              </w:rPr>
            </w:pPr>
            <w:r w:rsidRPr="00312B52">
              <w:rPr>
                <w:sz w:val="20"/>
              </w:rPr>
              <w:t>K O’Donnell</w:t>
            </w:r>
          </w:p>
        </w:tc>
        <w:tc>
          <w:tcPr>
            <w:tcW w:w="3617" w:type="dxa"/>
          </w:tcPr>
          <w:p w:rsidR="00722B55" w:rsidRPr="00312B52" w:rsidRDefault="00722B55" w:rsidP="006D30F4">
            <w:pPr>
              <w:rPr>
                <w:sz w:val="20"/>
              </w:rPr>
            </w:pPr>
            <w:r w:rsidRPr="00312B52">
              <w:rPr>
                <w:sz w:val="20"/>
              </w:rPr>
              <w:t>B Revet (BR) will refer to WG-22 for SNOMED codes</w:t>
            </w:r>
            <w:r w:rsidR="00620F1E" w:rsidRPr="00312B52">
              <w:rPr>
                <w:sz w:val="20"/>
              </w:rPr>
              <w:t>.</w:t>
            </w:r>
          </w:p>
          <w:p w:rsidR="00620F1E" w:rsidRPr="00312B52" w:rsidRDefault="00620F1E" w:rsidP="006D30F4">
            <w:pPr>
              <w:rPr>
                <w:sz w:val="20"/>
              </w:rPr>
            </w:pPr>
          </w:p>
          <w:p w:rsidR="00620F1E" w:rsidRPr="00312B52" w:rsidRDefault="00620F1E" w:rsidP="006D30F4">
            <w:pPr>
              <w:rPr>
                <w:sz w:val="20"/>
              </w:rPr>
            </w:pPr>
            <w:r w:rsidRPr="00312B52">
              <w:rPr>
                <w:sz w:val="20"/>
              </w:rPr>
              <w:t>Need SNOMED codes, CID # and UIDs</w:t>
            </w:r>
          </w:p>
        </w:tc>
        <w:tc>
          <w:tcPr>
            <w:tcW w:w="788" w:type="dxa"/>
            <w:shd w:val="clear" w:color="auto" w:fill="auto"/>
          </w:tcPr>
          <w:p w:rsidR="00722B55" w:rsidRPr="00312B52" w:rsidRDefault="00722B55" w:rsidP="006D30F4">
            <w:pPr>
              <w:rPr>
                <w:sz w:val="20"/>
              </w:rPr>
            </w:pPr>
            <w:r w:rsidRPr="00312B52">
              <w:rPr>
                <w:sz w:val="20"/>
              </w:rPr>
              <w:t>FT Passed, On hold</w:t>
            </w:r>
          </w:p>
        </w:tc>
      </w:tr>
      <w:tr w:rsidR="00722B55" w:rsidRPr="00312B52" w:rsidTr="006225A0">
        <w:trPr>
          <w:jc w:val="center"/>
        </w:trPr>
        <w:tc>
          <w:tcPr>
            <w:tcW w:w="714" w:type="dxa"/>
          </w:tcPr>
          <w:p w:rsidR="00722B55" w:rsidRPr="00312B52" w:rsidRDefault="00722B55" w:rsidP="009C6D6A">
            <w:pPr>
              <w:pStyle w:val="EndnoteText"/>
              <w:jc w:val="center"/>
              <w:rPr>
                <w:rFonts w:ascii="Times New Roman" w:hAnsi="Times New Roman"/>
                <w:sz w:val="20"/>
                <w:lang w:val="en-US" w:eastAsia="en-US"/>
              </w:rPr>
            </w:pPr>
            <w:r w:rsidRPr="00312B52">
              <w:rPr>
                <w:rFonts w:ascii="Times New Roman" w:hAnsi="Times New Roman"/>
                <w:sz w:val="20"/>
                <w:lang w:val="en-US" w:eastAsia="en-US"/>
              </w:rPr>
              <w:t>1071</w:t>
            </w:r>
          </w:p>
        </w:tc>
        <w:tc>
          <w:tcPr>
            <w:tcW w:w="3336" w:type="dxa"/>
          </w:tcPr>
          <w:p w:rsidR="00722B55" w:rsidRPr="00312B52" w:rsidRDefault="00722B55" w:rsidP="009C6D6A">
            <w:pPr>
              <w:pStyle w:val="EndnoteText"/>
              <w:rPr>
                <w:rFonts w:ascii="Times New Roman" w:hAnsi="Times New Roman"/>
                <w:sz w:val="20"/>
                <w:lang w:val="en-US" w:eastAsia="en-US"/>
              </w:rPr>
            </w:pPr>
            <w:r w:rsidRPr="00312B52">
              <w:rPr>
                <w:rFonts w:ascii="Times New Roman" w:hAnsi="Times New Roman"/>
                <w:sz w:val="20"/>
                <w:lang w:val="en-US" w:eastAsia="en-US"/>
              </w:rPr>
              <w:t>Additions to various CIDs of Supplement 78</w:t>
            </w:r>
          </w:p>
        </w:tc>
        <w:tc>
          <w:tcPr>
            <w:tcW w:w="1333" w:type="dxa"/>
            <w:shd w:val="clear" w:color="auto" w:fill="auto"/>
          </w:tcPr>
          <w:p w:rsidR="00722B55" w:rsidRPr="00312B52" w:rsidRDefault="00722B55" w:rsidP="009C6D6A">
            <w:pPr>
              <w:pStyle w:val="EndnoteText"/>
              <w:rPr>
                <w:rFonts w:ascii="Times New Roman" w:hAnsi="Times New Roman"/>
                <w:sz w:val="20"/>
                <w:lang w:val="en-US" w:eastAsia="en-US"/>
              </w:rPr>
            </w:pPr>
            <w:r w:rsidRPr="00312B52">
              <w:rPr>
                <w:rFonts w:ascii="Times New Roman" w:hAnsi="Times New Roman"/>
                <w:sz w:val="20"/>
                <w:lang w:val="en-US" w:eastAsia="en-US"/>
              </w:rPr>
              <w:t>B. Revet</w:t>
            </w:r>
          </w:p>
        </w:tc>
        <w:tc>
          <w:tcPr>
            <w:tcW w:w="3617" w:type="dxa"/>
          </w:tcPr>
          <w:p w:rsidR="00722B55" w:rsidRPr="00312B52" w:rsidRDefault="00722B55" w:rsidP="00761582">
            <w:pPr>
              <w:pStyle w:val="EndnoteText"/>
              <w:rPr>
                <w:rFonts w:ascii="Times New Roman" w:hAnsi="Times New Roman"/>
                <w:sz w:val="20"/>
                <w:lang w:val="en-US" w:eastAsia="en-US"/>
              </w:rPr>
            </w:pPr>
            <w:r w:rsidRPr="00312B52">
              <w:rPr>
                <w:rFonts w:ascii="Times New Roman" w:hAnsi="Times New Roman"/>
                <w:sz w:val="20"/>
                <w:lang w:val="en-US" w:eastAsia="en-US"/>
              </w:rPr>
              <w:t>Waiting for SNOMED Codes</w:t>
            </w:r>
          </w:p>
        </w:tc>
        <w:tc>
          <w:tcPr>
            <w:tcW w:w="788" w:type="dxa"/>
            <w:shd w:val="clear" w:color="auto" w:fill="auto"/>
          </w:tcPr>
          <w:p w:rsidR="00722B55" w:rsidRPr="00312B52" w:rsidRDefault="00722B55" w:rsidP="00761582">
            <w:r w:rsidRPr="00312B52">
              <w:rPr>
                <w:sz w:val="20"/>
              </w:rPr>
              <w:t>FT Passed, On hold</w:t>
            </w:r>
          </w:p>
        </w:tc>
      </w:tr>
      <w:tr w:rsidR="00722B55" w:rsidRPr="00312B52" w:rsidTr="006225A0">
        <w:trPr>
          <w:jc w:val="center"/>
        </w:trPr>
        <w:tc>
          <w:tcPr>
            <w:tcW w:w="714" w:type="dxa"/>
          </w:tcPr>
          <w:p w:rsidR="00722B55" w:rsidRPr="00312B52" w:rsidDel="000B4346" w:rsidRDefault="00722B55" w:rsidP="00D94D95">
            <w:pPr>
              <w:jc w:val="center"/>
              <w:rPr>
                <w:sz w:val="20"/>
              </w:rPr>
            </w:pPr>
            <w:r w:rsidRPr="00312B52">
              <w:rPr>
                <w:sz w:val="20"/>
              </w:rPr>
              <w:t>1302</w:t>
            </w:r>
          </w:p>
        </w:tc>
        <w:tc>
          <w:tcPr>
            <w:tcW w:w="3336" w:type="dxa"/>
          </w:tcPr>
          <w:p w:rsidR="00722B55" w:rsidRPr="00312B52" w:rsidDel="000B4346" w:rsidRDefault="00722B55" w:rsidP="00D94D95">
            <w:pPr>
              <w:pStyle w:val="EndnoteText"/>
              <w:rPr>
                <w:rFonts w:ascii="Times New Roman" w:hAnsi="Times New Roman"/>
                <w:sz w:val="20"/>
                <w:lang w:val="en-US" w:eastAsia="en-US"/>
              </w:rPr>
            </w:pPr>
            <w:r w:rsidRPr="00312B52">
              <w:rPr>
                <w:rFonts w:ascii="Times New Roman" w:hAnsi="Times New Roman"/>
                <w:sz w:val="20"/>
                <w:lang w:val="en-US" w:eastAsia="en-US"/>
              </w:rPr>
              <w:fldChar w:fldCharType="begin"/>
            </w:r>
            <w:r w:rsidRPr="00312B52">
              <w:rPr>
                <w:rFonts w:ascii="Times New Roman" w:hAnsi="Times New Roman"/>
                <w:sz w:val="20"/>
                <w:lang w:val="en-US" w:eastAsia="en-US"/>
              </w:rPr>
              <w:instrText xml:space="preserve"> TITLE  "Correct example of Chinese encoding"  \* MERGEFORMAT </w:instrText>
            </w:r>
            <w:r w:rsidRPr="00312B52">
              <w:rPr>
                <w:rFonts w:ascii="Times New Roman" w:hAnsi="Times New Roman"/>
                <w:sz w:val="20"/>
                <w:lang w:val="en-US" w:eastAsia="en-US"/>
              </w:rPr>
              <w:fldChar w:fldCharType="separate"/>
            </w:r>
            <w:r w:rsidRPr="00312B52">
              <w:rPr>
                <w:rFonts w:ascii="Times New Roman" w:hAnsi="Times New Roman"/>
                <w:sz w:val="20"/>
                <w:lang w:val="en-US" w:eastAsia="en-US"/>
              </w:rPr>
              <w:t>Correct example of Chinese encoding</w:t>
            </w:r>
            <w:r w:rsidRPr="00312B52">
              <w:rPr>
                <w:rFonts w:ascii="Times New Roman" w:hAnsi="Times New Roman"/>
                <w:sz w:val="20"/>
                <w:lang w:val="en-US" w:eastAsia="en-US"/>
              </w:rPr>
              <w:fldChar w:fldCharType="end"/>
            </w:r>
          </w:p>
        </w:tc>
        <w:tc>
          <w:tcPr>
            <w:tcW w:w="1333" w:type="dxa"/>
            <w:shd w:val="clear" w:color="auto" w:fill="auto"/>
          </w:tcPr>
          <w:p w:rsidR="00722B55" w:rsidRPr="00312B52" w:rsidDel="000B4346" w:rsidRDefault="00722B55" w:rsidP="00D94D95">
            <w:pPr>
              <w:rPr>
                <w:sz w:val="20"/>
              </w:rPr>
            </w:pPr>
            <w:r w:rsidRPr="00312B52">
              <w:rPr>
                <w:sz w:val="20"/>
              </w:rPr>
              <w:t xml:space="preserve">A </w:t>
            </w:r>
            <w:proofErr w:type="spellStart"/>
            <w:r w:rsidRPr="00312B52">
              <w:rPr>
                <w:sz w:val="20"/>
              </w:rPr>
              <w:t>Leontiev</w:t>
            </w:r>
            <w:proofErr w:type="spellEnd"/>
          </w:p>
        </w:tc>
        <w:tc>
          <w:tcPr>
            <w:tcW w:w="3617" w:type="dxa"/>
          </w:tcPr>
          <w:p w:rsidR="00643CC7" w:rsidRPr="00312B52" w:rsidRDefault="00643CC7" w:rsidP="00D94D95">
            <w:pPr>
              <w:rPr>
                <w:sz w:val="20"/>
              </w:rPr>
            </w:pPr>
            <w:r w:rsidRPr="00312B52">
              <w:rPr>
                <w:sz w:val="20"/>
              </w:rPr>
              <w:t xml:space="preserve">SEPT. </w:t>
            </w:r>
            <w:r w:rsidR="00EA11B8" w:rsidRPr="00312B52">
              <w:rPr>
                <w:sz w:val="20"/>
              </w:rPr>
              <w:t>2015 Remains</w:t>
            </w:r>
            <w:r w:rsidRPr="00312B52">
              <w:rPr>
                <w:sz w:val="20"/>
              </w:rPr>
              <w:t xml:space="preserve"> on hold.</w:t>
            </w:r>
          </w:p>
          <w:p w:rsidR="00643CC7" w:rsidRPr="00312B52" w:rsidRDefault="00643CC7" w:rsidP="00D94D95">
            <w:pPr>
              <w:rPr>
                <w:sz w:val="20"/>
              </w:rPr>
            </w:pPr>
          </w:p>
          <w:p w:rsidR="00620F1E" w:rsidRPr="00312B52" w:rsidRDefault="00620F1E" w:rsidP="00D94D95">
            <w:pPr>
              <w:rPr>
                <w:sz w:val="20"/>
              </w:rPr>
            </w:pPr>
            <w:r w:rsidRPr="00312B52">
              <w:rPr>
                <w:sz w:val="20"/>
              </w:rPr>
              <w:t>Rob and Andrei will investigate negative ballot vote from China</w:t>
            </w:r>
          </w:p>
          <w:p w:rsidR="00620F1E" w:rsidRPr="00312B52" w:rsidRDefault="00620F1E" w:rsidP="00D94D95">
            <w:pPr>
              <w:rPr>
                <w:sz w:val="20"/>
              </w:rPr>
            </w:pPr>
          </w:p>
          <w:p w:rsidR="00722B55" w:rsidRPr="00312B52" w:rsidRDefault="00722B55" w:rsidP="00D94D95">
            <w:pPr>
              <w:rPr>
                <w:sz w:val="20"/>
              </w:rPr>
            </w:pPr>
            <w:r w:rsidRPr="00312B52">
              <w:rPr>
                <w:sz w:val="20"/>
              </w:rPr>
              <w:t xml:space="preserve">OCT 2013:  Discussed negative by China in </w:t>
            </w:r>
            <w:proofErr w:type="spellStart"/>
            <w:r w:rsidRPr="00312B52">
              <w:rPr>
                <w:sz w:val="20"/>
              </w:rPr>
              <w:t>CPack</w:t>
            </w:r>
            <w:proofErr w:type="spellEnd"/>
            <w:r w:rsidRPr="00312B52">
              <w:rPr>
                <w:sz w:val="20"/>
              </w:rPr>
              <w:t xml:space="preserve"> 73. Discussed returning to ASCII.  </w:t>
            </w:r>
          </w:p>
          <w:p w:rsidR="00722B55" w:rsidRPr="00312B52" w:rsidRDefault="00722B55" w:rsidP="00D94D95">
            <w:pPr>
              <w:rPr>
                <w:sz w:val="20"/>
              </w:rPr>
            </w:pPr>
            <w:r w:rsidRPr="00312B52">
              <w:rPr>
                <w:sz w:val="20"/>
              </w:rPr>
              <w:lastRenderedPageBreak/>
              <w:t>Noted that Part 5 does not call for =.</w:t>
            </w:r>
          </w:p>
          <w:p w:rsidR="00722B55" w:rsidRPr="00312B52" w:rsidRDefault="00722B55" w:rsidP="00D94D95">
            <w:pPr>
              <w:rPr>
                <w:sz w:val="20"/>
              </w:rPr>
            </w:pPr>
            <w:r w:rsidRPr="00312B52">
              <w:rPr>
                <w:sz w:val="20"/>
              </w:rPr>
              <w:t>ACTION:  R. Horn to check</w:t>
            </w:r>
          </w:p>
          <w:p w:rsidR="00722B55" w:rsidRPr="00312B52" w:rsidRDefault="00722B55" w:rsidP="00D94D95">
            <w:pPr>
              <w:rPr>
                <w:sz w:val="20"/>
              </w:rPr>
            </w:pPr>
          </w:p>
          <w:p w:rsidR="00722B55" w:rsidRPr="00312B52" w:rsidRDefault="00722B55" w:rsidP="00E667A3">
            <w:pPr>
              <w:pStyle w:val="EndnoteText"/>
              <w:rPr>
                <w:rFonts w:ascii="Times New Roman" w:hAnsi="Times New Roman"/>
                <w:sz w:val="20"/>
                <w:lang w:val="en-US" w:eastAsia="en-US"/>
              </w:rPr>
            </w:pPr>
            <w:r w:rsidRPr="00312B52">
              <w:rPr>
                <w:rFonts w:ascii="Times New Roman" w:hAnsi="Times New Roman"/>
                <w:sz w:val="20"/>
                <w:lang w:val="en-US" w:eastAsia="en-US"/>
              </w:rPr>
              <w:t>AUG 2013: more editorial revisions</w:t>
            </w:r>
          </w:p>
          <w:p w:rsidR="00722B55" w:rsidRPr="00312B52" w:rsidRDefault="00722B55" w:rsidP="00E667A3">
            <w:pPr>
              <w:pStyle w:val="EndnoteText"/>
              <w:rPr>
                <w:rFonts w:ascii="Times New Roman" w:hAnsi="Times New Roman"/>
                <w:sz w:val="20"/>
                <w:lang w:val="en-US" w:eastAsia="en-US"/>
              </w:rPr>
            </w:pPr>
          </w:p>
          <w:p w:rsidR="00722B55" w:rsidRPr="00312B52" w:rsidRDefault="00722B55" w:rsidP="00E667A3">
            <w:pPr>
              <w:rPr>
                <w:sz w:val="20"/>
              </w:rPr>
            </w:pPr>
            <w:r w:rsidRPr="00312B52">
              <w:rPr>
                <w:sz w:val="20"/>
              </w:rPr>
              <w:t>JUNE 2013: Discussed the carat issue and added to CP draft.</w:t>
            </w:r>
          </w:p>
        </w:tc>
        <w:tc>
          <w:tcPr>
            <w:tcW w:w="788" w:type="dxa"/>
            <w:shd w:val="clear" w:color="auto" w:fill="auto"/>
          </w:tcPr>
          <w:p w:rsidR="00722B55" w:rsidRPr="00312B52" w:rsidRDefault="00722B55" w:rsidP="00D94D95">
            <w:pPr>
              <w:rPr>
                <w:sz w:val="20"/>
              </w:rPr>
            </w:pPr>
            <w:r w:rsidRPr="00312B52">
              <w:rPr>
                <w:sz w:val="20"/>
              </w:rPr>
              <w:lastRenderedPageBreak/>
              <w:t>On Hold</w:t>
            </w:r>
          </w:p>
          <w:p w:rsidR="00EC465A" w:rsidRPr="00312B52" w:rsidRDefault="00EC465A" w:rsidP="00D94D95">
            <w:pPr>
              <w:rPr>
                <w:sz w:val="20"/>
              </w:rPr>
            </w:pPr>
          </w:p>
          <w:p w:rsidR="00EC465A" w:rsidRPr="00312B52" w:rsidDel="000B4346" w:rsidRDefault="00EC465A" w:rsidP="00D94D95">
            <w:pPr>
              <w:rPr>
                <w:sz w:val="20"/>
              </w:rPr>
            </w:pPr>
            <w:r w:rsidRPr="00312B52">
              <w:rPr>
                <w:sz w:val="20"/>
              </w:rPr>
              <w:t>AS</w:t>
            </w:r>
          </w:p>
        </w:tc>
      </w:tr>
      <w:tr w:rsidR="00620F1E" w:rsidRPr="00312B52" w:rsidTr="006225A0">
        <w:trPr>
          <w:jc w:val="center"/>
        </w:trPr>
        <w:tc>
          <w:tcPr>
            <w:tcW w:w="714" w:type="dxa"/>
          </w:tcPr>
          <w:p w:rsidR="00620F1E" w:rsidRPr="00312B52" w:rsidRDefault="00620F1E" w:rsidP="00965D9D">
            <w:pPr>
              <w:pStyle w:val="EndnoteText"/>
              <w:jc w:val="center"/>
              <w:rPr>
                <w:rFonts w:ascii="Times New Roman" w:hAnsi="Times New Roman"/>
                <w:sz w:val="20"/>
                <w:lang w:val="en-US" w:eastAsia="en-US"/>
              </w:rPr>
            </w:pPr>
            <w:r w:rsidRPr="00312B52">
              <w:rPr>
                <w:rFonts w:ascii="Times New Roman" w:hAnsi="Times New Roman"/>
                <w:sz w:val="20"/>
                <w:lang w:val="en-US" w:eastAsia="en-US"/>
              </w:rPr>
              <w:lastRenderedPageBreak/>
              <w:t>1349</w:t>
            </w:r>
          </w:p>
          <w:p w:rsidR="008149D9" w:rsidRPr="00312B52" w:rsidRDefault="008149D9" w:rsidP="00965D9D">
            <w:pPr>
              <w:pStyle w:val="EndnoteText"/>
              <w:jc w:val="center"/>
              <w:rPr>
                <w:rFonts w:ascii="Times New Roman" w:hAnsi="Times New Roman"/>
                <w:sz w:val="20"/>
                <w:lang w:val="en-US" w:eastAsia="en-US"/>
              </w:rPr>
            </w:pPr>
          </w:p>
          <w:p w:rsidR="008149D9" w:rsidRPr="00312B52" w:rsidRDefault="008149D9" w:rsidP="00965D9D">
            <w:pPr>
              <w:pStyle w:val="EndnoteText"/>
              <w:jc w:val="center"/>
              <w:rPr>
                <w:rFonts w:ascii="Times New Roman" w:hAnsi="Times New Roman"/>
                <w:sz w:val="20"/>
                <w:lang w:val="en-US" w:eastAsia="en-US"/>
              </w:rPr>
            </w:pPr>
            <w:r w:rsidRPr="00312B52">
              <w:rPr>
                <w:sz w:val="20"/>
              </w:rPr>
              <w:t>Kevin and Florian</w:t>
            </w:r>
          </w:p>
        </w:tc>
        <w:tc>
          <w:tcPr>
            <w:tcW w:w="3336" w:type="dxa"/>
          </w:tcPr>
          <w:p w:rsidR="00620F1E" w:rsidRPr="00312B52" w:rsidRDefault="00620F1E" w:rsidP="00965D9D">
            <w:pPr>
              <w:pStyle w:val="EndnoteText"/>
              <w:rPr>
                <w:rFonts w:ascii="Times New Roman" w:hAnsi="Times New Roman"/>
                <w:sz w:val="20"/>
                <w:lang w:val="en-US" w:eastAsia="en-US"/>
              </w:rPr>
            </w:pPr>
            <w:r w:rsidRPr="00312B52">
              <w:rPr>
                <w:rFonts w:ascii="Times New Roman" w:hAnsi="Times New Roman"/>
                <w:sz w:val="20"/>
                <w:lang w:val="en-US" w:eastAsia="en-US"/>
              </w:rPr>
              <w:t>Link from still picture to video</w:t>
            </w:r>
          </w:p>
        </w:tc>
        <w:tc>
          <w:tcPr>
            <w:tcW w:w="1333" w:type="dxa"/>
            <w:shd w:val="clear" w:color="auto" w:fill="auto"/>
          </w:tcPr>
          <w:p w:rsidR="00620F1E" w:rsidRPr="00312B52" w:rsidRDefault="00620F1E" w:rsidP="00965D9D">
            <w:pPr>
              <w:pStyle w:val="EndnoteText"/>
              <w:rPr>
                <w:rFonts w:ascii="Times New Roman" w:hAnsi="Times New Roman"/>
                <w:sz w:val="20"/>
                <w:lang w:val="en-US" w:eastAsia="en-US"/>
              </w:rPr>
            </w:pPr>
            <w:r w:rsidRPr="00312B52">
              <w:rPr>
                <w:rFonts w:ascii="Times New Roman" w:hAnsi="Times New Roman"/>
                <w:sz w:val="20"/>
                <w:lang w:val="en-US" w:eastAsia="en-US"/>
              </w:rPr>
              <w:t>B Revet</w:t>
            </w:r>
          </w:p>
        </w:tc>
        <w:tc>
          <w:tcPr>
            <w:tcW w:w="3617" w:type="dxa"/>
          </w:tcPr>
          <w:p w:rsidR="008149D9" w:rsidRPr="00312B52" w:rsidRDefault="008149D9" w:rsidP="008149D9">
            <w:pPr>
              <w:pStyle w:val="EndnoteText"/>
              <w:rPr>
                <w:rFonts w:ascii="Times New Roman" w:hAnsi="Times New Roman"/>
                <w:sz w:val="20"/>
                <w:lang w:val="en-US" w:eastAsia="en-US"/>
              </w:rPr>
            </w:pPr>
            <w:r w:rsidRPr="00312B52">
              <w:rPr>
                <w:rFonts w:ascii="Times New Roman" w:hAnsi="Times New Roman"/>
                <w:sz w:val="20"/>
                <w:lang w:val="en-US" w:eastAsia="en-US"/>
              </w:rPr>
              <w:t>NOV 2014:    Kevin and Florian will discuss further off-line. KOD: make it more of a cook book.</w:t>
            </w:r>
          </w:p>
          <w:p w:rsidR="008149D9" w:rsidRPr="00312B52" w:rsidRDefault="008149D9" w:rsidP="008149D9">
            <w:pPr>
              <w:pStyle w:val="EndnoteText"/>
              <w:rPr>
                <w:rFonts w:ascii="Times New Roman" w:hAnsi="Times New Roman"/>
                <w:sz w:val="20"/>
                <w:lang w:val="en-US" w:eastAsia="en-US"/>
              </w:rPr>
            </w:pPr>
          </w:p>
          <w:p w:rsidR="00913759" w:rsidRPr="00312B52" w:rsidRDefault="00913759" w:rsidP="00913759">
            <w:pPr>
              <w:pStyle w:val="EndnoteText"/>
              <w:rPr>
                <w:rFonts w:ascii="Times New Roman" w:hAnsi="Times New Roman"/>
                <w:sz w:val="20"/>
                <w:lang w:val="en-US" w:eastAsia="en-US"/>
              </w:rPr>
            </w:pPr>
            <w:r w:rsidRPr="00312B52">
              <w:rPr>
                <w:rFonts w:ascii="Times New Roman" w:hAnsi="Times New Roman"/>
                <w:sz w:val="20"/>
                <w:lang w:val="en-US" w:eastAsia="en-US"/>
              </w:rPr>
              <w:t>JUNE 2014: See the Toshiba comment: KOD the text is not fully informative, only understandable to “insiders”.  Check with author, Florian Knicker.  Remains assigned.</w:t>
            </w:r>
          </w:p>
          <w:p w:rsidR="00620F1E" w:rsidRPr="00312B52" w:rsidRDefault="00913759" w:rsidP="00913759">
            <w:pPr>
              <w:pStyle w:val="EndnoteText"/>
              <w:rPr>
                <w:rFonts w:ascii="Times New Roman" w:hAnsi="Times New Roman"/>
                <w:sz w:val="20"/>
                <w:lang w:val="en-US" w:eastAsia="en-US"/>
              </w:rPr>
            </w:pPr>
            <w:r w:rsidRPr="00312B52">
              <w:rPr>
                <w:rFonts w:ascii="Times New Roman" w:hAnsi="Times New Roman"/>
                <w:sz w:val="20"/>
                <w:lang w:val="en-US" w:eastAsia="en-US"/>
              </w:rPr>
              <w:t>MARCH 2014: WG-06 reviewed, no comments</w:t>
            </w:r>
          </w:p>
        </w:tc>
        <w:tc>
          <w:tcPr>
            <w:tcW w:w="788" w:type="dxa"/>
            <w:shd w:val="clear" w:color="auto" w:fill="auto"/>
          </w:tcPr>
          <w:p w:rsidR="00620F1E" w:rsidRPr="00312B52" w:rsidRDefault="00620F1E" w:rsidP="00965D9D">
            <w:r w:rsidRPr="00312B52">
              <w:t>On Hold</w:t>
            </w:r>
          </w:p>
          <w:p w:rsidR="00913759" w:rsidRPr="00312B52" w:rsidRDefault="00913759" w:rsidP="00965D9D">
            <w:r w:rsidRPr="00312B52">
              <w:t>AS</w:t>
            </w:r>
          </w:p>
        </w:tc>
      </w:tr>
      <w:tr w:rsidR="00620F1E" w:rsidRPr="00312B52" w:rsidTr="006225A0">
        <w:trPr>
          <w:jc w:val="center"/>
        </w:trPr>
        <w:tc>
          <w:tcPr>
            <w:tcW w:w="714" w:type="dxa"/>
          </w:tcPr>
          <w:p w:rsidR="00620F1E" w:rsidRPr="00312B52" w:rsidRDefault="00620F1E" w:rsidP="009C6D6A">
            <w:pPr>
              <w:pStyle w:val="EndnoteText"/>
              <w:jc w:val="center"/>
              <w:rPr>
                <w:rFonts w:ascii="Times New Roman" w:hAnsi="Times New Roman"/>
                <w:sz w:val="20"/>
                <w:lang w:val="en-US" w:eastAsia="en-US"/>
              </w:rPr>
            </w:pPr>
          </w:p>
        </w:tc>
        <w:tc>
          <w:tcPr>
            <w:tcW w:w="3336" w:type="dxa"/>
          </w:tcPr>
          <w:p w:rsidR="00620F1E" w:rsidRPr="00312B52" w:rsidRDefault="00620F1E" w:rsidP="009C6D6A">
            <w:pPr>
              <w:pStyle w:val="EndnoteText"/>
              <w:rPr>
                <w:rFonts w:ascii="Times New Roman" w:hAnsi="Times New Roman"/>
                <w:sz w:val="20"/>
                <w:lang w:val="en-US" w:eastAsia="en-US"/>
              </w:rPr>
            </w:pPr>
          </w:p>
        </w:tc>
        <w:tc>
          <w:tcPr>
            <w:tcW w:w="1333" w:type="dxa"/>
            <w:shd w:val="clear" w:color="auto" w:fill="auto"/>
          </w:tcPr>
          <w:p w:rsidR="00620F1E" w:rsidRPr="00312B52" w:rsidRDefault="00620F1E" w:rsidP="009C6D6A">
            <w:pPr>
              <w:pStyle w:val="EndnoteText"/>
              <w:rPr>
                <w:rFonts w:ascii="Times New Roman" w:hAnsi="Times New Roman"/>
                <w:sz w:val="20"/>
                <w:lang w:val="en-US" w:eastAsia="en-US"/>
              </w:rPr>
            </w:pPr>
          </w:p>
        </w:tc>
        <w:tc>
          <w:tcPr>
            <w:tcW w:w="3617" w:type="dxa"/>
          </w:tcPr>
          <w:p w:rsidR="00620F1E" w:rsidRPr="00312B52" w:rsidRDefault="00620F1E" w:rsidP="00761582">
            <w:pPr>
              <w:pStyle w:val="EndnoteText"/>
              <w:rPr>
                <w:rFonts w:ascii="Times New Roman" w:hAnsi="Times New Roman"/>
                <w:sz w:val="20"/>
                <w:lang w:val="en-US" w:eastAsia="en-US"/>
              </w:rPr>
            </w:pPr>
          </w:p>
        </w:tc>
        <w:tc>
          <w:tcPr>
            <w:tcW w:w="788" w:type="dxa"/>
            <w:shd w:val="clear" w:color="auto" w:fill="auto"/>
          </w:tcPr>
          <w:p w:rsidR="00620F1E" w:rsidRPr="00312B52" w:rsidRDefault="00620F1E" w:rsidP="00761582">
            <w:pPr>
              <w:rPr>
                <w:sz w:val="20"/>
              </w:rPr>
            </w:pPr>
          </w:p>
        </w:tc>
      </w:tr>
    </w:tbl>
    <w:p w:rsidR="002943F1" w:rsidRPr="00312B52" w:rsidRDefault="002943F1" w:rsidP="00E667A3">
      <w:pPr>
        <w:pStyle w:val="Heading1"/>
        <w:numPr>
          <w:ilvl w:val="0"/>
          <w:numId w:val="1"/>
        </w:numPr>
        <w:tabs>
          <w:tab w:val="left" w:pos="1080"/>
        </w:tabs>
        <w:spacing w:before="240" w:after="120"/>
        <w:ind w:left="1080"/>
        <w:rPr>
          <w:b/>
          <w:lang w:val="en-US"/>
        </w:rPr>
      </w:pPr>
      <w:r w:rsidRPr="00312B52">
        <w:rPr>
          <w:b/>
          <w:lang w:val="en-US"/>
        </w:rPr>
        <w:t>CPs Cancelled</w:t>
      </w:r>
      <w:r w:rsidRPr="00312B52">
        <w:rPr>
          <w:b/>
          <w:lang w:val="en-US"/>
        </w:rPr>
        <w:br/>
      </w:r>
      <w:r w:rsidRPr="00312B52">
        <w:rPr>
          <w:b/>
          <w:lang w:val="en-US"/>
        </w:rPr>
        <w:br/>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2943F1" w:rsidRPr="00312B52" w:rsidTr="002943F1">
        <w:trPr>
          <w:jc w:val="center"/>
        </w:trPr>
        <w:tc>
          <w:tcPr>
            <w:tcW w:w="714" w:type="dxa"/>
          </w:tcPr>
          <w:p w:rsidR="002943F1" w:rsidRPr="00312B52" w:rsidRDefault="002943F1" w:rsidP="002943F1">
            <w:pPr>
              <w:pStyle w:val="EndnoteText"/>
              <w:rPr>
                <w:rFonts w:ascii="Times New Roman" w:hAnsi="Times New Roman"/>
                <w:lang w:val="en-US" w:eastAsia="en-US"/>
              </w:rPr>
            </w:pPr>
            <w:r w:rsidRPr="00312B52">
              <w:rPr>
                <w:rFonts w:ascii="Times New Roman" w:hAnsi="Times New Roman"/>
                <w:b/>
                <w:lang w:val="en-US" w:eastAsia="en-US"/>
              </w:rPr>
              <w:t>CP#</w:t>
            </w:r>
          </w:p>
        </w:tc>
        <w:tc>
          <w:tcPr>
            <w:tcW w:w="3336" w:type="dxa"/>
          </w:tcPr>
          <w:p w:rsidR="002943F1" w:rsidRPr="00312B52" w:rsidRDefault="002943F1" w:rsidP="002943F1">
            <w:pPr>
              <w:pStyle w:val="EndnoteText"/>
              <w:jc w:val="center"/>
              <w:rPr>
                <w:rFonts w:ascii="Times New Roman" w:hAnsi="Times New Roman"/>
                <w:lang w:val="en-US" w:eastAsia="en-US"/>
              </w:rPr>
            </w:pPr>
            <w:r w:rsidRPr="00312B52">
              <w:rPr>
                <w:rFonts w:ascii="Times New Roman" w:hAnsi="Times New Roman"/>
                <w:b/>
                <w:lang w:val="en-US" w:eastAsia="en-US"/>
              </w:rPr>
              <w:t>Title</w:t>
            </w:r>
          </w:p>
        </w:tc>
        <w:tc>
          <w:tcPr>
            <w:tcW w:w="1333" w:type="dxa"/>
            <w:shd w:val="clear" w:color="auto" w:fill="auto"/>
          </w:tcPr>
          <w:p w:rsidR="002943F1" w:rsidRPr="00312B52" w:rsidRDefault="002943F1" w:rsidP="002943F1">
            <w:pPr>
              <w:pStyle w:val="EndnoteText"/>
              <w:jc w:val="center"/>
              <w:rPr>
                <w:rFonts w:ascii="Times New Roman" w:hAnsi="Times New Roman"/>
                <w:lang w:val="en-US" w:eastAsia="en-US"/>
              </w:rPr>
            </w:pPr>
            <w:r w:rsidRPr="00312B52">
              <w:rPr>
                <w:rFonts w:ascii="Times New Roman" w:hAnsi="Times New Roman"/>
                <w:b/>
                <w:lang w:val="en-US" w:eastAsia="en-US"/>
              </w:rPr>
              <w:t>Assigned to</w:t>
            </w:r>
          </w:p>
        </w:tc>
        <w:tc>
          <w:tcPr>
            <w:tcW w:w="3617" w:type="dxa"/>
          </w:tcPr>
          <w:p w:rsidR="002943F1" w:rsidRPr="00312B52" w:rsidRDefault="002943F1" w:rsidP="002943F1">
            <w:pPr>
              <w:pStyle w:val="EndnoteText"/>
              <w:rPr>
                <w:rFonts w:ascii="Times New Roman" w:hAnsi="Times New Roman"/>
                <w:b/>
                <w:lang w:val="en-US" w:eastAsia="en-US"/>
              </w:rPr>
            </w:pPr>
            <w:r w:rsidRPr="00312B52">
              <w:rPr>
                <w:rFonts w:ascii="Times New Roman" w:hAnsi="Times New Roman"/>
                <w:b/>
                <w:lang w:val="en-US" w:eastAsia="en-US"/>
              </w:rPr>
              <w:t>Discussion</w:t>
            </w:r>
          </w:p>
        </w:tc>
        <w:tc>
          <w:tcPr>
            <w:tcW w:w="788" w:type="dxa"/>
            <w:shd w:val="clear" w:color="auto" w:fill="auto"/>
          </w:tcPr>
          <w:p w:rsidR="002943F1" w:rsidRPr="00312B52" w:rsidRDefault="002943F1" w:rsidP="002943F1">
            <w:pPr>
              <w:pStyle w:val="EndnoteText"/>
              <w:rPr>
                <w:rFonts w:ascii="Times New Roman" w:hAnsi="Times New Roman"/>
                <w:b/>
                <w:sz w:val="20"/>
                <w:lang w:val="en-US" w:eastAsia="en-US"/>
              </w:rPr>
            </w:pPr>
            <w:r w:rsidRPr="00312B52">
              <w:rPr>
                <w:rFonts w:ascii="Times New Roman" w:hAnsi="Times New Roman"/>
                <w:b/>
                <w:sz w:val="20"/>
                <w:lang w:val="en-US" w:eastAsia="en-US"/>
              </w:rPr>
              <w:t>Status</w:t>
            </w:r>
          </w:p>
        </w:tc>
      </w:tr>
      <w:tr w:rsidR="0081218C" w:rsidRPr="00312B52" w:rsidTr="002943F1">
        <w:trPr>
          <w:jc w:val="center"/>
        </w:trPr>
        <w:tc>
          <w:tcPr>
            <w:tcW w:w="714" w:type="dxa"/>
          </w:tcPr>
          <w:p w:rsidR="0081218C" w:rsidRPr="00312B52" w:rsidRDefault="0081218C" w:rsidP="002943F1">
            <w:pPr>
              <w:jc w:val="center"/>
              <w:rPr>
                <w:sz w:val="20"/>
              </w:rPr>
            </w:pPr>
            <w:r w:rsidRPr="00312B52">
              <w:rPr>
                <w:sz w:val="20"/>
              </w:rPr>
              <w:t>1382</w:t>
            </w:r>
          </w:p>
        </w:tc>
        <w:tc>
          <w:tcPr>
            <w:tcW w:w="3336" w:type="dxa"/>
          </w:tcPr>
          <w:p w:rsidR="0081218C" w:rsidRPr="00312B52" w:rsidRDefault="0081218C" w:rsidP="002943F1">
            <w:pPr>
              <w:rPr>
                <w:sz w:val="20"/>
              </w:rPr>
            </w:pPr>
            <w:r w:rsidRPr="00312B52">
              <w:rPr>
                <w:sz w:val="20"/>
              </w:rPr>
              <w:t>Correct element number in reference to SOP Instance UID</w:t>
            </w:r>
          </w:p>
        </w:tc>
        <w:tc>
          <w:tcPr>
            <w:tcW w:w="1333" w:type="dxa"/>
            <w:shd w:val="clear" w:color="auto" w:fill="auto"/>
          </w:tcPr>
          <w:p w:rsidR="0081218C" w:rsidRPr="00312B52" w:rsidRDefault="0081218C" w:rsidP="002943F1">
            <w:pPr>
              <w:rPr>
                <w:sz w:val="20"/>
              </w:rPr>
            </w:pPr>
            <w:r w:rsidRPr="00312B52">
              <w:rPr>
                <w:sz w:val="20"/>
              </w:rPr>
              <w:t>B. Revet</w:t>
            </w:r>
          </w:p>
        </w:tc>
        <w:tc>
          <w:tcPr>
            <w:tcW w:w="3617" w:type="dxa"/>
          </w:tcPr>
          <w:p w:rsidR="0081218C" w:rsidRPr="00312B52" w:rsidRDefault="0081218C" w:rsidP="003B2835">
            <w:pPr>
              <w:pStyle w:val="EndnoteText"/>
              <w:rPr>
                <w:rFonts w:ascii="Times New Roman" w:hAnsi="Times New Roman"/>
                <w:sz w:val="20"/>
                <w:lang w:val="en-US" w:eastAsia="en-US"/>
              </w:rPr>
            </w:pPr>
            <w:r w:rsidRPr="00312B52">
              <w:rPr>
                <w:rFonts w:ascii="Times New Roman" w:hAnsi="Times New Roman"/>
                <w:sz w:val="20"/>
                <w:lang w:val="en-US" w:eastAsia="en-US"/>
              </w:rPr>
              <w:t>NOV 2014: Cancelled</w:t>
            </w:r>
          </w:p>
          <w:p w:rsidR="0081218C" w:rsidRPr="00312B52" w:rsidRDefault="0081218C" w:rsidP="003B2835">
            <w:pPr>
              <w:pStyle w:val="EndnoteText"/>
              <w:rPr>
                <w:rFonts w:ascii="Times New Roman" w:hAnsi="Times New Roman"/>
                <w:sz w:val="20"/>
                <w:lang w:val="en-US" w:eastAsia="en-US"/>
              </w:rPr>
            </w:pPr>
            <w:r w:rsidRPr="00312B52">
              <w:rPr>
                <w:rFonts w:ascii="Times New Roman" w:hAnsi="Times New Roman"/>
                <w:sz w:val="20"/>
                <w:lang w:val="en-US" w:eastAsia="en-US"/>
              </w:rPr>
              <w:t>SEPT 2014: Approved for LB</w:t>
            </w:r>
          </w:p>
          <w:p w:rsidR="0081218C" w:rsidRPr="00312B52" w:rsidRDefault="0081218C" w:rsidP="002943F1">
            <w:pPr>
              <w:rPr>
                <w:sz w:val="20"/>
              </w:rPr>
            </w:pPr>
            <w:r w:rsidRPr="00312B52">
              <w:rPr>
                <w:sz w:val="20"/>
              </w:rPr>
              <w:t>JUNE 2014: Approved for VP</w:t>
            </w:r>
          </w:p>
        </w:tc>
        <w:tc>
          <w:tcPr>
            <w:tcW w:w="788" w:type="dxa"/>
            <w:shd w:val="clear" w:color="auto" w:fill="auto"/>
          </w:tcPr>
          <w:p w:rsidR="0081218C" w:rsidRPr="00312B52" w:rsidRDefault="0081218C" w:rsidP="002943F1">
            <w:pPr>
              <w:rPr>
                <w:sz w:val="20"/>
              </w:rPr>
            </w:pPr>
            <w:r w:rsidRPr="00312B52">
              <w:t>Cancelled</w:t>
            </w:r>
          </w:p>
        </w:tc>
      </w:tr>
      <w:tr w:rsidR="0081218C" w:rsidRPr="00312B52" w:rsidTr="002943F1">
        <w:trPr>
          <w:jc w:val="center"/>
        </w:trPr>
        <w:tc>
          <w:tcPr>
            <w:tcW w:w="714" w:type="dxa"/>
          </w:tcPr>
          <w:p w:rsidR="0081218C" w:rsidRPr="00312B52" w:rsidDel="000B4346" w:rsidRDefault="0081218C" w:rsidP="002943F1">
            <w:pPr>
              <w:jc w:val="center"/>
              <w:rPr>
                <w:sz w:val="20"/>
              </w:rPr>
            </w:pPr>
          </w:p>
        </w:tc>
        <w:tc>
          <w:tcPr>
            <w:tcW w:w="3336" w:type="dxa"/>
          </w:tcPr>
          <w:p w:rsidR="0081218C" w:rsidRPr="00312B52" w:rsidDel="000B4346" w:rsidRDefault="0081218C" w:rsidP="002943F1">
            <w:pPr>
              <w:pStyle w:val="EndnoteText"/>
              <w:rPr>
                <w:rFonts w:ascii="Times New Roman" w:hAnsi="Times New Roman"/>
                <w:sz w:val="20"/>
                <w:lang w:val="en-US" w:eastAsia="en-US"/>
              </w:rPr>
            </w:pPr>
          </w:p>
        </w:tc>
        <w:tc>
          <w:tcPr>
            <w:tcW w:w="1333" w:type="dxa"/>
            <w:shd w:val="clear" w:color="auto" w:fill="auto"/>
          </w:tcPr>
          <w:p w:rsidR="0081218C" w:rsidRPr="00312B52" w:rsidDel="000B4346" w:rsidRDefault="0081218C" w:rsidP="002943F1">
            <w:pPr>
              <w:rPr>
                <w:sz w:val="20"/>
              </w:rPr>
            </w:pPr>
          </w:p>
        </w:tc>
        <w:tc>
          <w:tcPr>
            <w:tcW w:w="3617" w:type="dxa"/>
          </w:tcPr>
          <w:p w:rsidR="0081218C" w:rsidRPr="00312B52" w:rsidRDefault="0081218C" w:rsidP="002943F1">
            <w:pPr>
              <w:rPr>
                <w:sz w:val="20"/>
              </w:rPr>
            </w:pPr>
          </w:p>
        </w:tc>
        <w:tc>
          <w:tcPr>
            <w:tcW w:w="788" w:type="dxa"/>
            <w:shd w:val="clear" w:color="auto" w:fill="auto"/>
          </w:tcPr>
          <w:p w:rsidR="0081218C" w:rsidRPr="00312B52" w:rsidDel="000B4346" w:rsidRDefault="0081218C" w:rsidP="002943F1">
            <w:pPr>
              <w:rPr>
                <w:sz w:val="20"/>
              </w:rPr>
            </w:pPr>
          </w:p>
        </w:tc>
      </w:tr>
    </w:tbl>
    <w:p w:rsidR="00E667A3" w:rsidRPr="00312B52" w:rsidRDefault="00E72C48" w:rsidP="00E667A3">
      <w:pPr>
        <w:pStyle w:val="Heading1"/>
        <w:numPr>
          <w:ilvl w:val="0"/>
          <w:numId w:val="1"/>
        </w:numPr>
        <w:tabs>
          <w:tab w:val="left" w:pos="1080"/>
        </w:tabs>
        <w:spacing w:before="240" w:after="120"/>
        <w:ind w:left="1080"/>
        <w:rPr>
          <w:b/>
        </w:rPr>
      </w:pPr>
      <w:r w:rsidRPr="00312B52">
        <w:rPr>
          <w:b/>
          <w:lang w:val="en-US"/>
        </w:rPr>
        <w:t xml:space="preserve">ACTION Items and </w:t>
      </w:r>
      <w:r w:rsidR="00E667A3" w:rsidRPr="00312B52">
        <w:rPr>
          <w:b/>
        </w:rPr>
        <w:t xml:space="preserve">Other </w:t>
      </w:r>
      <w:r w:rsidR="00E667A3" w:rsidRPr="00312B52">
        <w:rPr>
          <w:b/>
          <w:lang w:val="en-US"/>
        </w:rPr>
        <w:t xml:space="preserve">Discussions- </w:t>
      </w:r>
    </w:p>
    <w:p w:rsidR="00E667A3" w:rsidRPr="00312B52" w:rsidRDefault="00E667A3" w:rsidP="00E667A3">
      <w:pPr>
        <w:pStyle w:val="Heading1"/>
        <w:tabs>
          <w:tab w:val="left" w:pos="1080"/>
        </w:tabs>
        <w:spacing w:before="240" w:after="120"/>
        <w:ind w:left="1080"/>
        <w:rPr>
          <w:u w:val="none"/>
          <w:lang w:val="en-US"/>
        </w:rPr>
      </w:pPr>
      <w:r w:rsidRPr="00312B52">
        <w:rPr>
          <w:u w:val="none"/>
          <w:lang w:val="en-US"/>
        </w:rPr>
        <w:t>Action Items relative to CPs</w:t>
      </w:r>
      <w:r w:rsidR="00256DF4" w:rsidRPr="00312B52">
        <w:rPr>
          <w:u w:val="none"/>
          <w:lang w:val="en-US"/>
        </w:rPr>
        <w:t xml:space="preserve"> restated</w:t>
      </w:r>
      <w:r w:rsidRPr="00312B52">
        <w:rPr>
          <w:u w:val="none"/>
          <w:lang w:val="en-US"/>
        </w:rPr>
        <w:t>:</w:t>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E72C48" w:rsidRPr="00312B52" w:rsidTr="006225A0">
        <w:trPr>
          <w:jc w:val="center"/>
        </w:trPr>
        <w:tc>
          <w:tcPr>
            <w:tcW w:w="714" w:type="dxa"/>
          </w:tcPr>
          <w:p w:rsidR="00E72C48" w:rsidRPr="00312B52" w:rsidRDefault="00E72C48" w:rsidP="00D94D95">
            <w:pPr>
              <w:pStyle w:val="EndnoteText"/>
              <w:rPr>
                <w:rFonts w:ascii="Times New Roman" w:hAnsi="Times New Roman"/>
                <w:lang w:val="en-US" w:eastAsia="en-US"/>
              </w:rPr>
            </w:pPr>
            <w:r w:rsidRPr="00312B52">
              <w:rPr>
                <w:rFonts w:ascii="Times New Roman" w:hAnsi="Times New Roman"/>
                <w:b/>
                <w:lang w:val="en-US" w:eastAsia="en-US"/>
              </w:rPr>
              <w:t>CP#</w:t>
            </w:r>
            <w:r w:rsidR="00685420" w:rsidRPr="00312B52">
              <w:rPr>
                <w:rFonts w:ascii="Times New Roman" w:hAnsi="Times New Roman"/>
                <w:b/>
                <w:lang w:val="en-US" w:eastAsia="en-US"/>
              </w:rPr>
              <w:t xml:space="preserve"> </w:t>
            </w:r>
          </w:p>
        </w:tc>
        <w:tc>
          <w:tcPr>
            <w:tcW w:w="3336" w:type="dxa"/>
          </w:tcPr>
          <w:p w:rsidR="00E72C48" w:rsidRPr="00312B52" w:rsidRDefault="00E72C48" w:rsidP="00D94D95">
            <w:pPr>
              <w:pStyle w:val="EndnoteText"/>
              <w:jc w:val="center"/>
              <w:rPr>
                <w:rFonts w:ascii="Times New Roman" w:hAnsi="Times New Roman"/>
                <w:lang w:val="en-US" w:eastAsia="en-US"/>
              </w:rPr>
            </w:pPr>
            <w:r w:rsidRPr="00312B52">
              <w:rPr>
                <w:rFonts w:ascii="Times New Roman" w:hAnsi="Times New Roman"/>
                <w:b/>
                <w:lang w:val="en-US" w:eastAsia="en-US"/>
              </w:rPr>
              <w:t>Title</w:t>
            </w:r>
          </w:p>
        </w:tc>
        <w:tc>
          <w:tcPr>
            <w:tcW w:w="1333" w:type="dxa"/>
            <w:shd w:val="clear" w:color="auto" w:fill="auto"/>
          </w:tcPr>
          <w:p w:rsidR="00E72C48" w:rsidRPr="00312B52" w:rsidRDefault="00E72C48" w:rsidP="006225A0">
            <w:pPr>
              <w:pStyle w:val="EndnoteText"/>
              <w:jc w:val="center"/>
              <w:rPr>
                <w:rFonts w:ascii="Times New Roman" w:hAnsi="Times New Roman"/>
                <w:lang w:val="en-US" w:eastAsia="en-US"/>
              </w:rPr>
            </w:pPr>
            <w:r w:rsidRPr="00312B52">
              <w:rPr>
                <w:rFonts w:ascii="Times New Roman" w:hAnsi="Times New Roman"/>
                <w:b/>
                <w:lang w:val="en-US" w:eastAsia="en-US"/>
              </w:rPr>
              <w:t>Assigned to</w:t>
            </w:r>
          </w:p>
        </w:tc>
        <w:tc>
          <w:tcPr>
            <w:tcW w:w="3617" w:type="dxa"/>
          </w:tcPr>
          <w:p w:rsidR="00E72C48" w:rsidRPr="00312B52" w:rsidRDefault="00E72C48" w:rsidP="00D94D95">
            <w:pPr>
              <w:pStyle w:val="EndnoteText"/>
              <w:rPr>
                <w:rFonts w:ascii="Times New Roman" w:hAnsi="Times New Roman"/>
                <w:b/>
                <w:lang w:val="en-US" w:eastAsia="en-US"/>
              </w:rPr>
            </w:pPr>
            <w:r w:rsidRPr="00312B52">
              <w:rPr>
                <w:rFonts w:ascii="Times New Roman" w:hAnsi="Times New Roman"/>
                <w:b/>
                <w:lang w:val="en-US" w:eastAsia="en-US"/>
              </w:rPr>
              <w:t>Discussion</w:t>
            </w:r>
          </w:p>
        </w:tc>
        <w:tc>
          <w:tcPr>
            <w:tcW w:w="788" w:type="dxa"/>
            <w:shd w:val="clear" w:color="auto" w:fill="auto"/>
          </w:tcPr>
          <w:p w:rsidR="00E72C48" w:rsidRPr="00312B52" w:rsidRDefault="00643CC7" w:rsidP="00D94D95">
            <w:pPr>
              <w:rPr>
                <w:b/>
                <w:sz w:val="20"/>
              </w:rPr>
            </w:pPr>
            <w:r w:rsidRPr="00312B52">
              <w:rPr>
                <w:b/>
                <w:sz w:val="20"/>
              </w:rPr>
              <w:t>Status</w:t>
            </w:r>
          </w:p>
        </w:tc>
      </w:tr>
      <w:tr w:rsidR="00AC14DB" w:rsidRPr="00312B52" w:rsidTr="006225A0">
        <w:trPr>
          <w:jc w:val="center"/>
        </w:trPr>
        <w:tc>
          <w:tcPr>
            <w:tcW w:w="714" w:type="dxa"/>
          </w:tcPr>
          <w:p w:rsidR="00AC14DB" w:rsidRPr="00312B52" w:rsidRDefault="00AC14DB" w:rsidP="00D94D95">
            <w:pPr>
              <w:jc w:val="center"/>
              <w:rPr>
                <w:sz w:val="20"/>
              </w:rPr>
            </w:pPr>
          </w:p>
        </w:tc>
        <w:tc>
          <w:tcPr>
            <w:tcW w:w="3336" w:type="dxa"/>
          </w:tcPr>
          <w:p w:rsidR="00AC14DB" w:rsidRPr="00312B52" w:rsidRDefault="00AC14DB" w:rsidP="00256DF4">
            <w:pPr>
              <w:pStyle w:val="BodyText"/>
              <w:ind w:left="112"/>
              <w:jc w:val="both"/>
              <w:rPr>
                <w:b w:val="0"/>
                <w:sz w:val="20"/>
                <w:lang w:val="en-US" w:eastAsia="en-US"/>
              </w:rPr>
            </w:pPr>
          </w:p>
        </w:tc>
        <w:tc>
          <w:tcPr>
            <w:tcW w:w="1333" w:type="dxa"/>
            <w:shd w:val="clear" w:color="auto" w:fill="auto"/>
          </w:tcPr>
          <w:p w:rsidR="00AC14DB" w:rsidRPr="00312B52" w:rsidRDefault="00AC14DB" w:rsidP="00EB6CA2">
            <w:pPr>
              <w:rPr>
                <w:sz w:val="20"/>
              </w:rPr>
            </w:pPr>
            <w:r w:rsidRPr="00312B52">
              <w:rPr>
                <w:sz w:val="20"/>
              </w:rPr>
              <w:t>WG-27</w:t>
            </w:r>
          </w:p>
        </w:tc>
        <w:tc>
          <w:tcPr>
            <w:tcW w:w="3617" w:type="dxa"/>
          </w:tcPr>
          <w:p w:rsidR="00AC14DB" w:rsidRPr="00312B52" w:rsidRDefault="00AC14DB" w:rsidP="00EB6CA2">
            <w:pPr>
              <w:rPr>
                <w:sz w:val="20"/>
              </w:rPr>
            </w:pPr>
            <w:r w:rsidRPr="00312B52">
              <w:rPr>
                <w:sz w:val="20"/>
              </w:rPr>
              <w:t xml:space="preserve">Register DICOM URN </w:t>
            </w:r>
          </w:p>
          <w:p w:rsidR="00AC14DB" w:rsidRPr="00312B52" w:rsidRDefault="00AC14DB" w:rsidP="00EB6CA2">
            <w:pPr>
              <w:rPr>
                <w:sz w:val="20"/>
              </w:rPr>
            </w:pPr>
            <w:r w:rsidRPr="00312B52">
              <w:rPr>
                <w:sz w:val="20"/>
              </w:rPr>
              <w:t>Background: R. Horn noted that this administrative step needed.</w:t>
            </w:r>
          </w:p>
        </w:tc>
        <w:tc>
          <w:tcPr>
            <w:tcW w:w="788" w:type="dxa"/>
            <w:shd w:val="clear" w:color="auto" w:fill="auto"/>
          </w:tcPr>
          <w:p w:rsidR="00AC14DB" w:rsidRPr="00312B52" w:rsidRDefault="00AC14DB" w:rsidP="00D94D95">
            <w:pPr>
              <w:rPr>
                <w:sz w:val="20"/>
              </w:rPr>
            </w:pPr>
          </w:p>
        </w:tc>
      </w:tr>
      <w:tr w:rsidR="00AC14DB" w:rsidRPr="00312B52" w:rsidTr="006225A0">
        <w:trPr>
          <w:jc w:val="center"/>
        </w:trPr>
        <w:tc>
          <w:tcPr>
            <w:tcW w:w="714" w:type="dxa"/>
          </w:tcPr>
          <w:p w:rsidR="00AC14DB" w:rsidRPr="00312B52" w:rsidRDefault="00AC14DB" w:rsidP="00D94D95">
            <w:pPr>
              <w:jc w:val="center"/>
              <w:rPr>
                <w:sz w:val="20"/>
              </w:rPr>
            </w:pPr>
            <w:r w:rsidRPr="00312B52">
              <w:rPr>
                <w:sz w:val="20"/>
              </w:rPr>
              <w:t>RT-55</w:t>
            </w:r>
          </w:p>
        </w:tc>
        <w:tc>
          <w:tcPr>
            <w:tcW w:w="3336" w:type="dxa"/>
          </w:tcPr>
          <w:p w:rsidR="00AC14DB" w:rsidRPr="00312B52" w:rsidRDefault="00AC14DB" w:rsidP="00256DF4">
            <w:pPr>
              <w:pStyle w:val="BodyText"/>
              <w:ind w:left="112"/>
              <w:jc w:val="both"/>
              <w:rPr>
                <w:b w:val="0"/>
                <w:sz w:val="20"/>
                <w:lang w:val="en-US" w:eastAsia="en-US"/>
              </w:rPr>
            </w:pPr>
            <w:r w:rsidRPr="00312B52">
              <w:rPr>
                <w:b w:val="0"/>
                <w:sz w:val="20"/>
                <w:lang w:val="en-US" w:eastAsia="en-US"/>
              </w:rPr>
              <w:t xml:space="preserve">cp_RT55_IncludeMotionModePermissionInRTToleranceTable_02.doc </w:t>
            </w:r>
          </w:p>
          <w:p w:rsidR="00AC14DB" w:rsidRPr="00312B52" w:rsidRDefault="00AC14DB" w:rsidP="00D94D95">
            <w:pPr>
              <w:pStyle w:val="EndnoteText"/>
              <w:rPr>
                <w:rFonts w:ascii="Times New Roman" w:hAnsi="Times New Roman"/>
                <w:sz w:val="20"/>
                <w:lang w:val="en-US" w:eastAsia="en-US"/>
              </w:rPr>
            </w:pPr>
          </w:p>
        </w:tc>
        <w:tc>
          <w:tcPr>
            <w:tcW w:w="1333" w:type="dxa"/>
            <w:shd w:val="clear" w:color="auto" w:fill="auto"/>
          </w:tcPr>
          <w:p w:rsidR="00AC14DB" w:rsidRPr="00312B52" w:rsidRDefault="00AC14DB" w:rsidP="00D94D95">
            <w:pPr>
              <w:rPr>
                <w:sz w:val="20"/>
              </w:rPr>
            </w:pPr>
          </w:p>
        </w:tc>
        <w:tc>
          <w:tcPr>
            <w:tcW w:w="3617" w:type="dxa"/>
          </w:tcPr>
          <w:p w:rsidR="00AC14DB" w:rsidRPr="00312B52" w:rsidRDefault="00AC14DB" w:rsidP="00D94D95">
            <w:pPr>
              <w:rPr>
                <w:sz w:val="20"/>
              </w:rPr>
            </w:pPr>
            <w:r w:rsidRPr="00312B52">
              <w:rPr>
                <w:sz w:val="20"/>
              </w:rPr>
              <w:t>Discuss with WG-21</w:t>
            </w:r>
          </w:p>
        </w:tc>
        <w:tc>
          <w:tcPr>
            <w:tcW w:w="788" w:type="dxa"/>
            <w:shd w:val="clear" w:color="auto" w:fill="auto"/>
          </w:tcPr>
          <w:p w:rsidR="00AC14DB" w:rsidRPr="00312B52" w:rsidRDefault="00AC14DB" w:rsidP="00D94D95">
            <w:pPr>
              <w:rPr>
                <w:sz w:val="20"/>
              </w:rPr>
            </w:pPr>
          </w:p>
        </w:tc>
      </w:tr>
      <w:tr w:rsidR="00B50E7C" w:rsidRPr="00312B52" w:rsidTr="006225A0">
        <w:trPr>
          <w:jc w:val="center"/>
        </w:trPr>
        <w:tc>
          <w:tcPr>
            <w:tcW w:w="714" w:type="dxa"/>
          </w:tcPr>
          <w:p w:rsidR="00B50E7C" w:rsidRPr="00312B52" w:rsidRDefault="00B50E7C" w:rsidP="00EB6CA2">
            <w:pPr>
              <w:pStyle w:val="EndnoteText"/>
              <w:jc w:val="center"/>
              <w:rPr>
                <w:rFonts w:ascii="Times New Roman" w:hAnsi="Times New Roman"/>
                <w:sz w:val="20"/>
                <w:lang w:val="en-US" w:eastAsia="en-US"/>
              </w:rPr>
            </w:pPr>
          </w:p>
        </w:tc>
        <w:tc>
          <w:tcPr>
            <w:tcW w:w="3336" w:type="dxa"/>
          </w:tcPr>
          <w:p w:rsidR="00B50E7C" w:rsidRPr="00312B52" w:rsidRDefault="00B50E7C" w:rsidP="00EB6CA2">
            <w:pPr>
              <w:pStyle w:val="EndnoteText"/>
              <w:rPr>
                <w:rFonts w:ascii="Times New Roman" w:hAnsi="Times New Roman"/>
                <w:sz w:val="20"/>
                <w:lang w:val="en-US" w:eastAsia="en-US"/>
              </w:rPr>
            </w:pPr>
          </w:p>
        </w:tc>
        <w:tc>
          <w:tcPr>
            <w:tcW w:w="1333" w:type="dxa"/>
            <w:shd w:val="clear" w:color="auto" w:fill="auto"/>
          </w:tcPr>
          <w:p w:rsidR="00B50E7C" w:rsidRPr="00312B52" w:rsidRDefault="00B50E7C" w:rsidP="00EB6CA2">
            <w:pPr>
              <w:rPr>
                <w:sz w:val="20"/>
              </w:rPr>
            </w:pPr>
          </w:p>
        </w:tc>
        <w:tc>
          <w:tcPr>
            <w:tcW w:w="3617" w:type="dxa"/>
          </w:tcPr>
          <w:p w:rsidR="00B50E7C" w:rsidRPr="00312B52" w:rsidRDefault="00B50E7C" w:rsidP="00EB6CA2">
            <w:pPr>
              <w:pStyle w:val="EndnoteText"/>
              <w:rPr>
                <w:rFonts w:ascii="Times New Roman" w:hAnsi="Times New Roman"/>
                <w:sz w:val="20"/>
                <w:lang w:val="en-US" w:eastAsia="en-US"/>
              </w:rPr>
            </w:pPr>
          </w:p>
        </w:tc>
        <w:tc>
          <w:tcPr>
            <w:tcW w:w="788" w:type="dxa"/>
            <w:shd w:val="clear" w:color="auto" w:fill="auto"/>
          </w:tcPr>
          <w:p w:rsidR="00B50E7C" w:rsidRPr="00312B52" w:rsidRDefault="00B50E7C" w:rsidP="00EB6CA2">
            <w:pPr>
              <w:pStyle w:val="EndnoteText"/>
              <w:rPr>
                <w:rFonts w:ascii="Times New Roman" w:hAnsi="Times New Roman"/>
                <w:sz w:val="20"/>
                <w:lang w:val="en-US" w:eastAsia="en-US"/>
              </w:rPr>
            </w:pPr>
          </w:p>
        </w:tc>
      </w:tr>
      <w:tr w:rsidR="00F52631" w:rsidRPr="00312B52" w:rsidTr="006225A0">
        <w:trPr>
          <w:jc w:val="center"/>
        </w:trPr>
        <w:tc>
          <w:tcPr>
            <w:tcW w:w="714" w:type="dxa"/>
          </w:tcPr>
          <w:p w:rsidR="00F52631" w:rsidRPr="00312B52" w:rsidRDefault="00F52631" w:rsidP="00D94D95">
            <w:pPr>
              <w:jc w:val="center"/>
              <w:rPr>
                <w:sz w:val="20"/>
              </w:rPr>
            </w:pPr>
            <w:r w:rsidRPr="00312B52">
              <w:rPr>
                <w:sz w:val="20"/>
              </w:rPr>
              <w:t>1349</w:t>
            </w:r>
          </w:p>
          <w:p w:rsidR="00F52631" w:rsidRPr="00312B52" w:rsidRDefault="00F52631" w:rsidP="00D94D95">
            <w:pPr>
              <w:jc w:val="center"/>
              <w:rPr>
                <w:sz w:val="20"/>
              </w:rPr>
            </w:pPr>
          </w:p>
          <w:p w:rsidR="00F52631" w:rsidRPr="00312B52" w:rsidRDefault="00F52631" w:rsidP="00D94D95">
            <w:pPr>
              <w:jc w:val="center"/>
              <w:rPr>
                <w:sz w:val="20"/>
              </w:rPr>
            </w:pPr>
            <w:r w:rsidRPr="00312B52">
              <w:rPr>
                <w:sz w:val="20"/>
              </w:rPr>
              <w:t>Kevin and Florian</w:t>
            </w:r>
          </w:p>
        </w:tc>
        <w:tc>
          <w:tcPr>
            <w:tcW w:w="3336" w:type="dxa"/>
          </w:tcPr>
          <w:p w:rsidR="00F52631" w:rsidRPr="00312B52" w:rsidRDefault="00F52631" w:rsidP="00D94D95">
            <w:pPr>
              <w:pStyle w:val="EndnoteText"/>
              <w:rPr>
                <w:rFonts w:ascii="Times New Roman" w:hAnsi="Times New Roman"/>
                <w:sz w:val="20"/>
                <w:lang w:val="en-US" w:eastAsia="en-US"/>
              </w:rPr>
            </w:pPr>
            <w:r w:rsidRPr="00312B52">
              <w:rPr>
                <w:rFonts w:ascii="Times New Roman" w:hAnsi="Times New Roman"/>
                <w:sz w:val="20"/>
                <w:lang w:val="en-US" w:eastAsia="en-US"/>
              </w:rPr>
              <w:t>Link from still picture to video</w:t>
            </w:r>
          </w:p>
        </w:tc>
        <w:tc>
          <w:tcPr>
            <w:tcW w:w="1333" w:type="dxa"/>
            <w:shd w:val="clear" w:color="auto" w:fill="auto"/>
          </w:tcPr>
          <w:p w:rsidR="00F52631" w:rsidRPr="00312B52" w:rsidRDefault="00F52631" w:rsidP="00256DF4">
            <w:pPr>
              <w:rPr>
                <w:sz w:val="20"/>
              </w:rPr>
            </w:pPr>
            <w:r w:rsidRPr="00312B52">
              <w:rPr>
                <w:sz w:val="20"/>
              </w:rPr>
              <w:t>B Revet</w:t>
            </w:r>
          </w:p>
        </w:tc>
        <w:tc>
          <w:tcPr>
            <w:tcW w:w="3617" w:type="dxa"/>
          </w:tcPr>
          <w:p w:rsidR="00F52631" w:rsidRPr="00312B52" w:rsidRDefault="00F52631" w:rsidP="001C158F">
            <w:pPr>
              <w:pStyle w:val="EndnoteText"/>
              <w:rPr>
                <w:rFonts w:ascii="Times New Roman" w:hAnsi="Times New Roman"/>
                <w:sz w:val="20"/>
                <w:lang w:val="en-US" w:eastAsia="en-US"/>
              </w:rPr>
            </w:pPr>
            <w:r w:rsidRPr="00312B52">
              <w:rPr>
                <w:rFonts w:ascii="Times New Roman" w:hAnsi="Times New Roman"/>
                <w:sz w:val="20"/>
                <w:lang w:val="en-US" w:eastAsia="en-US"/>
              </w:rPr>
              <w:t>NOV 2014:    Kevin and Florian will discuss further off-line. KOD: make it more of a cook book.</w:t>
            </w:r>
          </w:p>
          <w:p w:rsidR="00F52631" w:rsidRPr="00312B52" w:rsidRDefault="00F52631" w:rsidP="001C158F">
            <w:pPr>
              <w:pStyle w:val="EndnoteText"/>
              <w:rPr>
                <w:rFonts w:ascii="Times New Roman" w:hAnsi="Times New Roman"/>
                <w:sz w:val="20"/>
                <w:lang w:val="en-US" w:eastAsia="en-US"/>
              </w:rPr>
            </w:pPr>
          </w:p>
          <w:p w:rsidR="00F52631" w:rsidRPr="00312B52" w:rsidRDefault="00F52631" w:rsidP="001C158F">
            <w:pPr>
              <w:pStyle w:val="EndnoteText"/>
              <w:rPr>
                <w:rFonts w:ascii="Times New Roman" w:hAnsi="Times New Roman"/>
                <w:sz w:val="20"/>
                <w:lang w:val="en-US" w:eastAsia="en-US"/>
              </w:rPr>
            </w:pPr>
            <w:r w:rsidRPr="00312B52">
              <w:rPr>
                <w:rFonts w:ascii="Times New Roman" w:hAnsi="Times New Roman"/>
                <w:sz w:val="20"/>
                <w:lang w:val="en-US" w:eastAsia="en-US"/>
              </w:rPr>
              <w:t xml:space="preserve">JUNE 2014: See the Toshiba comment: KOD the text is not fully informative, only understandable to “insiders”.  Check </w:t>
            </w:r>
            <w:r w:rsidRPr="00312B52">
              <w:rPr>
                <w:rFonts w:ascii="Times New Roman" w:hAnsi="Times New Roman"/>
                <w:sz w:val="20"/>
                <w:lang w:val="en-US" w:eastAsia="en-US"/>
              </w:rPr>
              <w:lastRenderedPageBreak/>
              <w:t>with author, Florian Knicker.  Remains assigned.</w:t>
            </w:r>
          </w:p>
          <w:p w:rsidR="00F52631" w:rsidRPr="00312B52" w:rsidRDefault="00F52631" w:rsidP="00D94D95">
            <w:pPr>
              <w:rPr>
                <w:sz w:val="20"/>
              </w:rPr>
            </w:pPr>
            <w:r w:rsidRPr="00312B52">
              <w:rPr>
                <w:sz w:val="20"/>
              </w:rPr>
              <w:t>MARCH 2014: WG-06 reviewed, no comments</w:t>
            </w:r>
          </w:p>
        </w:tc>
        <w:tc>
          <w:tcPr>
            <w:tcW w:w="788" w:type="dxa"/>
            <w:shd w:val="clear" w:color="auto" w:fill="auto"/>
          </w:tcPr>
          <w:p w:rsidR="00F52631" w:rsidRPr="00312B52" w:rsidRDefault="00F52631" w:rsidP="001C158F">
            <w:r w:rsidRPr="00312B52">
              <w:lastRenderedPageBreak/>
              <w:t>On Hold</w:t>
            </w:r>
          </w:p>
          <w:p w:rsidR="00F52631" w:rsidRPr="00312B52" w:rsidRDefault="00F52631" w:rsidP="00D94D95">
            <w:pPr>
              <w:rPr>
                <w:sz w:val="20"/>
              </w:rPr>
            </w:pPr>
            <w:r w:rsidRPr="00312B52">
              <w:t>AS</w:t>
            </w:r>
          </w:p>
        </w:tc>
      </w:tr>
      <w:tr w:rsidR="00F52631" w:rsidRPr="00312B52" w:rsidTr="006225A0">
        <w:trPr>
          <w:jc w:val="center"/>
        </w:trPr>
        <w:tc>
          <w:tcPr>
            <w:tcW w:w="714" w:type="dxa"/>
          </w:tcPr>
          <w:p w:rsidR="00F52631" w:rsidRPr="00312B52" w:rsidRDefault="00F52631" w:rsidP="00D94D95">
            <w:pPr>
              <w:jc w:val="center"/>
              <w:rPr>
                <w:sz w:val="20"/>
              </w:rPr>
            </w:pPr>
            <w:r w:rsidRPr="00312B52">
              <w:rPr>
                <w:sz w:val="20"/>
              </w:rPr>
              <w:lastRenderedPageBreak/>
              <w:t>1423</w:t>
            </w:r>
          </w:p>
        </w:tc>
        <w:tc>
          <w:tcPr>
            <w:tcW w:w="3336" w:type="dxa"/>
          </w:tcPr>
          <w:p w:rsidR="00F52631" w:rsidRPr="00312B52" w:rsidRDefault="00F52631" w:rsidP="00D94D95">
            <w:pPr>
              <w:pStyle w:val="EndnoteText"/>
              <w:rPr>
                <w:rFonts w:ascii="Times New Roman" w:hAnsi="Times New Roman"/>
                <w:sz w:val="20"/>
                <w:lang w:val="en-US" w:eastAsia="en-US"/>
              </w:rPr>
            </w:pPr>
            <w:r w:rsidRPr="00312B52">
              <w:rPr>
                <w:rFonts w:ascii="Times New Roman" w:hAnsi="Times New Roman"/>
                <w:sz w:val="20"/>
                <w:lang w:val="en-US" w:eastAsia="en-US"/>
              </w:rPr>
              <w:t>Extending RFC 3240 with DICOM-Mime header fields</w:t>
            </w:r>
          </w:p>
        </w:tc>
        <w:tc>
          <w:tcPr>
            <w:tcW w:w="1333" w:type="dxa"/>
            <w:shd w:val="clear" w:color="auto" w:fill="auto"/>
          </w:tcPr>
          <w:p w:rsidR="00F52631" w:rsidRPr="00312B52" w:rsidRDefault="00F52631" w:rsidP="00256DF4">
            <w:pPr>
              <w:rPr>
                <w:sz w:val="20"/>
              </w:rPr>
            </w:pPr>
            <w:r w:rsidRPr="00312B52">
              <w:rPr>
                <w:sz w:val="20"/>
              </w:rPr>
              <w:t xml:space="preserve">D Clunie, </w:t>
            </w:r>
          </w:p>
        </w:tc>
        <w:tc>
          <w:tcPr>
            <w:tcW w:w="3617" w:type="dxa"/>
          </w:tcPr>
          <w:p w:rsidR="00F52631" w:rsidRPr="00312B52" w:rsidRDefault="00F52631" w:rsidP="00D94D95">
            <w:pPr>
              <w:rPr>
                <w:sz w:val="20"/>
              </w:rPr>
            </w:pPr>
            <w:r w:rsidRPr="00312B52">
              <w:rPr>
                <w:sz w:val="20"/>
              </w:rPr>
              <w:t>David Clunie will work with Marc to finalize CP and submission to IETF.  Secretary will submit to IETF.</w:t>
            </w:r>
          </w:p>
        </w:tc>
        <w:tc>
          <w:tcPr>
            <w:tcW w:w="788" w:type="dxa"/>
            <w:shd w:val="clear" w:color="auto" w:fill="auto"/>
          </w:tcPr>
          <w:p w:rsidR="00F52631" w:rsidRPr="00312B52" w:rsidRDefault="00F52631" w:rsidP="00D94D95">
            <w:pPr>
              <w:rPr>
                <w:sz w:val="20"/>
              </w:rPr>
            </w:pPr>
            <w:r w:rsidRPr="00312B52">
              <w:rPr>
                <w:sz w:val="20"/>
              </w:rPr>
              <w:t>AS</w:t>
            </w:r>
          </w:p>
        </w:tc>
      </w:tr>
      <w:tr w:rsidR="0081218C" w:rsidRPr="00312B52" w:rsidTr="006225A0">
        <w:trPr>
          <w:jc w:val="center"/>
        </w:trPr>
        <w:tc>
          <w:tcPr>
            <w:tcW w:w="714" w:type="dxa"/>
          </w:tcPr>
          <w:p w:rsidR="0081218C" w:rsidRPr="00312B52" w:rsidRDefault="0081218C" w:rsidP="00EB6CA2">
            <w:pPr>
              <w:pStyle w:val="EndnoteText"/>
              <w:jc w:val="center"/>
              <w:rPr>
                <w:rFonts w:ascii="Times New Roman" w:hAnsi="Times New Roman"/>
                <w:sz w:val="20"/>
                <w:lang w:val="en-US" w:eastAsia="en-US"/>
              </w:rPr>
            </w:pPr>
            <w:r w:rsidRPr="00312B52">
              <w:rPr>
                <w:rFonts w:ascii="Times New Roman" w:hAnsi="Times New Roman"/>
                <w:sz w:val="20"/>
                <w:lang w:val="en-US" w:eastAsia="en-US"/>
              </w:rPr>
              <w:t>1400</w:t>
            </w:r>
          </w:p>
        </w:tc>
        <w:tc>
          <w:tcPr>
            <w:tcW w:w="3336" w:type="dxa"/>
          </w:tcPr>
          <w:p w:rsidR="0081218C" w:rsidRPr="00312B52" w:rsidRDefault="0081218C" w:rsidP="00EB6CA2">
            <w:pPr>
              <w:pStyle w:val="EndnoteText"/>
              <w:tabs>
                <w:tab w:val="right" w:pos="3024"/>
              </w:tabs>
              <w:rPr>
                <w:rFonts w:ascii="Times New Roman" w:hAnsi="Times New Roman"/>
                <w:sz w:val="20"/>
                <w:lang w:val="en-US" w:eastAsia="en-US"/>
              </w:rPr>
            </w:pPr>
            <w:r w:rsidRPr="00312B52">
              <w:rPr>
                <w:rFonts w:ascii="Times New Roman" w:hAnsi="Times New Roman"/>
                <w:sz w:val="20"/>
                <w:lang w:val="en-US" w:eastAsia="en-US"/>
              </w:rPr>
              <w:t>Assign WADO-WS namespace and schema</w:t>
            </w:r>
          </w:p>
        </w:tc>
        <w:tc>
          <w:tcPr>
            <w:tcW w:w="1333" w:type="dxa"/>
            <w:shd w:val="clear" w:color="auto" w:fill="auto"/>
          </w:tcPr>
          <w:p w:rsidR="0081218C" w:rsidRPr="00312B52" w:rsidRDefault="0081218C" w:rsidP="00EB6CA2">
            <w:pPr>
              <w:rPr>
                <w:sz w:val="20"/>
              </w:rPr>
            </w:pPr>
            <w:r w:rsidRPr="00312B52">
              <w:rPr>
                <w:sz w:val="20"/>
              </w:rPr>
              <w:t>J Philbin</w:t>
            </w:r>
          </w:p>
        </w:tc>
        <w:tc>
          <w:tcPr>
            <w:tcW w:w="3617" w:type="dxa"/>
          </w:tcPr>
          <w:p w:rsidR="0081218C" w:rsidRPr="00312B52" w:rsidRDefault="0081218C" w:rsidP="003B2835">
            <w:pPr>
              <w:pStyle w:val="EndnoteText"/>
              <w:rPr>
                <w:rFonts w:ascii="Times New Roman" w:hAnsi="Times New Roman"/>
                <w:sz w:val="20"/>
                <w:lang w:val="en-US" w:eastAsia="en-US"/>
              </w:rPr>
            </w:pPr>
            <w:r w:rsidRPr="00312B52">
              <w:rPr>
                <w:rFonts w:ascii="Times New Roman" w:hAnsi="Times New Roman"/>
                <w:sz w:val="20"/>
                <w:lang w:val="en-US" w:eastAsia="en-US"/>
              </w:rPr>
              <w:t>NOV 2014: Action item remains: register DICOM as URN with IETF SEPT 2014: R Horn mentioned that DICOM has not yet registered the URN asked WG-27 to make registration</w:t>
            </w:r>
          </w:p>
          <w:p w:rsidR="0081218C" w:rsidRPr="00312B52" w:rsidRDefault="0081218C" w:rsidP="00EB6CA2">
            <w:pPr>
              <w:pStyle w:val="EndnoteText"/>
              <w:rPr>
                <w:rFonts w:ascii="Times New Roman" w:hAnsi="Times New Roman"/>
                <w:sz w:val="20"/>
                <w:lang w:val="en-US" w:eastAsia="en-US"/>
              </w:rPr>
            </w:pPr>
            <w:r w:rsidRPr="00312B52">
              <w:rPr>
                <w:rFonts w:ascii="Times New Roman" w:hAnsi="Times New Roman"/>
                <w:sz w:val="20"/>
                <w:lang w:val="en-US" w:eastAsia="en-US"/>
              </w:rPr>
              <w:t>JUNE 2014: Approved for VP</w:t>
            </w:r>
          </w:p>
        </w:tc>
        <w:tc>
          <w:tcPr>
            <w:tcW w:w="788" w:type="dxa"/>
            <w:shd w:val="clear" w:color="auto" w:fill="auto"/>
          </w:tcPr>
          <w:p w:rsidR="0081218C" w:rsidRPr="00312B52" w:rsidRDefault="0081218C" w:rsidP="00EB6CA2">
            <w:pPr>
              <w:rPr>
                <w:sz w:val="20"/>
              </w:rPr>
            </w:pPr>
            <w:r w:rsidRPr="00312B52">
              <w:t>FT</w:t>
            </w:r>
          </w:p>
        </w:tc>
      </w:tr>
      <w:tr w:rsidR="00F52631" w:rsidRPr="00312B52" w:rsidTr="006225A0">
        <w:trPr>
          <w:jc w:val="center"/>
        </w:trPr>
        <w:tc>
          <w:tcPr>
            <w:tcW w:w="714" w:type="dxa"/>
          </w:tcPr>
          <w:p w:rsidR="00F52631" w:rsidRPr="00312B52" w:rsidRDefault="00F52631" w:rsidP="00D94D95">
            <w:pPr>
              <w:jc w:val="center"/>
              <w:rPr>
                <w:sz w:val="20"/>
              </w:rPr>
            </w:pPr>
          </w:p>
        </w:tc>
        <w:tc>
          <w:tcPr>
            <w:tcW w:w="3336" w:type="dxa"/>
          </w:tcPr>
          <w:p w:rsidR="00F52631" w:rsidRPr="00312B52" w:rsidRDefault="00F52631" w:rsidP="00D94D95">
            <w:pPr>
              <w:pStyle w:val="EndnoteText"/>
              <w:rPr>
                <w:rFonts w:ascii="Times New Roman" w:hAnsi="Times New Roman"/>
                <w:sz w:val="20"/>
                <w:lang w:val="en-US" w:eastAsia="en-US"/>
              </w:rPr>
            </w:pPr>
          </w:p>
        </w:tc>
        <w:tc>
          <w:tcPr>
            <w:tcW w:w="1333" w:type="dxa"/>
            <w:shd w:val="clear" w:color="auto" w:fill="auto"/>
          </w:tcPr>
          <w:p w:rsidR="00F52631" w:rsidRPr="00312B52" w:rsidRDefault="00F52631" w:rsidP="00D94D95">
            <w:pPr>
              <w:rPr>
                <w:sz w:val="20"/>
              </w:rPr>
            </w:pPr>
          </w:p>
        </w:tc>
        <w:tc>
          <w:tcPr>
            <w:tcW w:w="3617" w:type="dxa"/>
          </w:tcPr>
          <w:p w:rsidR="00F52631" w:rsidRPr="00312B52" w:rsidRDefault="00F52631" w:rsidP="00D94D95">
            <w:pPr>
              <w:rPr>
                <w:sz w:val="20"/>
              </w:rPr>
            </w:pPr>
          </w:p>
        </w:tc>
        <w:tc>
          <w:tcPr>
            <w:tcW w:w="788" w:type="dxa"/>
            <w:shd w:val="clear" w:color="auto" w:fill="auto"/>
          </w:tcPr>
          <w:p w:rsidR="00F52631" w:rsidRPr="00312B52" w:rsidRDefault="00F52631" w:rsidP="00D94D95">
            <w:pPr>
              <w:rPr>
                <w:sz w:val="20"/>
              </w:rPr>
            </w:pPr>
          </w:p>
        </w:tc>
      </w:tr>
    </w:tbl>
    <w:p w:rsidR="00E667A3" w:rsidRPr="00312B52" w:rsidRDefault="00E667A3" w:rsidP="00E72C48">
      <w:pPr>
        <w:pStyle w:val="Heading1"/>
        <w:tabs>
          <w:tab w:val="left" w:pos="1080"/>
        </w:tabs>
        <w:spacing w:before="240" w:after="120"/>
        <w:rPr>
          <w:u w:val="none"/>
          <w:lang w:val="en-US"/>
        </w:rPr>
      </w:pPr>
    </w:p>
    <w:p w:rsidR="00D55952" w:rsidRPr="00312B52" w:rsidRDefault="00D55952" w:rsidP="00312B52">
      <w:pPr>
        <w:rPr>
          <w:b/>
        </w:rPr>
      </w:pPr>
      <w:r w:rsidRPr="00312B52">
        <w:rPr>
          <w:b/>
          <w:lang w:eastAsia="x-none"/>
        </w:rPr>
        <w:t>OTHER DISCUSSION:</w:t>
      </w:r>
      <w:r w:rsidRPr="00312B52">
        <w:rPr>
          <w:b/>
          <w:lang w:eastAsia="x-none"/>
        </w:rPr>
        <w:br/>
      </w:r>
    </w:p>
    <w:p w:rsidR="00A35083" w:rsidRPr="00312B52" w:rsidRDefault="00A35083" w:rsidP="00312B52">
      <w:pPr>
        <w:rPr>
          <w:b/>
        </w:rPr>
      </w:pPr>
      <w:r w:rsidRPr="00312B52">
        <w:rPr>
          <w:b/>
          <w:lang w:eastAsia="x-none"/>
        </w:rPr>
        <w:t>Color Harmonization</w:t>
      </w:r>
      <w:r w:rsidRPr="00312B52">
        <w:rPr>
          <w:b/>
          <w:lang w:eastAsia="x-none"/>
        </w:rPr>
        <w:br/>
      </w:r>
    </w:p>
    <w:p w:rsidR="007620E6" w:rsidRPr="00312B52" w:rsidRDefault="0087433B" w:rsidP="00312B52">
      <w:r w:rsidRPr="00312B52">
        <w:rPr>
          <w:lang w:eastAsia="x-none"/>
        </w:rPr>
        <w:t xml:space="preserve">Rob Horn provided an update on the </w:t>
      </w:r>
      <w:r w:rsidR="00A35083" w:rsidRPr="00312B52">
        <w:rPr>
          <w:lang w:eastAsia="x-none"/>
        </w:rPr>
        <w:t>ICC Medical Imaging Working Group</w:t>
      </w:r>
      <w:r w:rsidR="007620E6" w:rsidRPr="00312B52">
        <w:rPr>
          <w:lang w:eastAsia="x-none"/>
        </w:rPr>
        <w:t xml:space="preserve">.  DICOM should focus on the whole slide imaging. WG-26 will have issues for WG-06 discussion.  Other use cases are covered by the current DICOM approach </w:t>
      </w:r>
      <w:r w:rsidR="001F6333" w:rsidRPr="00312B52">
        <w:rPr>
          <w:lang w:eastAsia="x-none"/>
        </w:rPr>
        <w:t xml:space="preserve">of </w:t>
      </w:r>
      <w:r w:rsidR="007620E6" w:rsidRPr="00312B52">
        <w:rPr>
          <w:lang w:eastAsia="x-none"/>
        </w:rPr>
        <w:t>using ICC profiles.</w:t>
      </w:r>
      <w:r w:rsidR="00D55952" w:rsidRPr="00312B52">
        <w:rPr>
          <w:lang w:eastAsia="x-none"/>
        </w:rPr>
        <w:t xml:space="preserve">  The presentation was posted in the meeting folder.</w:t>
      </w:r>
    </w:p>
    <w:p w:rsidR="0087433B" w:rsidRPr="00312B52" w:rsidRDefault="0087433B" w:rsidP="00AA3DFC">
      <w:pPr>
        <w:rPr>
          <w:b/>
        </w:rPr>
      </w:pPr>
    </w:p>
    <w:p w:rsidR="00BD2F7F" w:rsidRPr="00312B52" w:rsidRDefault="001F6333" w:rsidP="00312B52">
      <w:pPr>
        <w:pStyle w:val="Heading1"/>
        <w:numPr>
          <w:ilvl w:val="0"/>
          <w:numId w:val="1"/>
        </w:numPr>
        <w:tabs>
          <w:tab w:val="left" w:pos="1080"/>
        </w:tabs>
        <w:spacing w:before="240" w:after="120"/>
        <w:rPr>
          <w:b/>
        </w:rPr>
      </w:pPr>
      <w:r w:rsidRPr="00312B52">
        <w:rPr>
          <w:b/>
          <w:lang w:val="en-US"/>
        </w:rPr>
        <w:t>L</w:t>
      </w:r>
      <w:proofErr w:type="spellStart"/>
      <w:r w:rsidR="00FB6A46" w:rsidRPr="00312B52">
        <w:rPr>
          <w:b/>
        </w:rPr>
        <w:t>ist</w:t>
      </w:r>
      <w:proofErr w:type="spellEnd"/>
      <w:r w:rsidR="00FB6A46" w:rsidRPr="00312B52">
        <w:rPr>
          <w:b/>
        </w:rPr>
        <w:t xml:space="preserve"> of </w:t>
      </w:r>
      <w:r w:rsidR="00D713D4" w:rsidRPr="00312B52">
        <w:rPr>
          <w:b/>
        </w:rPr>
        <w:t xml:space="preserve">all remaining </w:t>
      </w:r>
      <w:r w:rsidR="00FB6A46" w:rsidRPr="00312B52">
        <w:rPr>
          <w:b/>
        </w:rPr>
        <w:t xml:space="preserve">assigned CPs </w:t>
      </w:r>
      <w:r w:rsidR="00BD2F7F" w:rsidRPr="00312B52">
        <w:rPr>
          <w:b/>
        </w:rPr>
        <w:t>at the end of this WG-06 meeting</w:t>
      </w:r>
    </w:p>
    <w:p w:rsidR="003212C1" w:rsidRPr="00312B52" w:rsidRDefault="00761582" w:rsidP="00E667A3">
      <w:pPr>
        <w:pStyle w:val="EndnoteText"/>
        <w:keepNext/>
        <w:tabs>
          <w:tab w:val="left" w:pos="1080"/>
        </w:tabs>
        <w:spacing w:before="120" w:after="120"/>
        <w:ind w:left="1080"/>
        <w:rPr>
          <w:rFonts w:ascii="Times New Roman" w:hAnsi="Times New Roman"/>
          <w:lang w:val="en-US"/>
        </w:rPr>
      </w:pPr>
      <w:r w:rsidRPr="00312B52">
        <w:rPr>
          <w:rFonts w:ascii="Times New Roman" w:hAnsi="Times New Roman"/>
          <w:lang w:val="en-US"/>
        </w:rPr>
        <w:t>(AS=assigned)</w:t>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4B4F54" w:rsidRPr="00312B52" w:rsidTr="006225A0">
        <w:trPr>
          <w:jc w:val="center"/>
        </w:trPr>
        <w:tc>
          <w:tcPr>
            <w:tcW w:w="714" w:type="dxa"/>
          </w:tcPr>
          <w:p w:rsidR="004B4F54" w:rsidRPr="00312B52" w:rsidRDefault="004B4F54" w:rsidP="00C86A18">
            <w:pPr>
              <w:pStyle w:val="EndnoteText"/>
              <w:rPr>
                <w:rFonts w:ascii="Times New Roman" w:hAnsi="Times New Roman"/>
                <w:lang w:val="en-US" w:eastAsia="en-US"/>
              </w:rPr>
            </w:pPr>
            <w:r w:rsidRPr="00312B52">
              <w:rPr>
                <w:rFonts w:ascii="Times New Roman" w:hAnsi="Times New Roman"/>
                <w:b/>
                <w:lang w:val="en-US" w:eastAsia="en-US"/>
              </w:rPr>
              <w:t>CP#</w:t>
            </w:r>
          </w:p>
        </w:tc>
        <w:tc>
          <w:tcPr>
            <w:tcW w:w="3336" w:type="dxa"/>
          </w:tcPr>
          <w:p w:rsidR="004B4F54" w:rsidRPr="00312B52" w:rsidRDefault="004B4F54" w:rsidP="00C86A18">
            <w:pPr>
              <w:pStyle w:val="EndnoteText"/>
              <w:jc w:val="center"/>
              <w:rPr>
                <w:rFonts w:ascii="Times New Roman" w:hAnsi="Times New Roman"/>
                <w:lang w:val="en-US" w:eastAsia="en-US"/>
              </w:rPr>
            </w:pPr>
            <w:r w:rsidRPr="00312B52">
              <w:rPr>
                <w:rFonts w:ascii="Times New Roman" w:hAnsi="Times New Roman"/>
                <w:b/>
                <w:lang w:val="en-US" w:eastAsia="en-US"/>
              </w:rPr>
              <w:t>Title</w:t>
            </w:r>
          </w:p>
        </w:tc>
        <w:tc>
          <w:tcPr>
            <w:tcW w:w="1333" w:type="dxa"/>
            <w:shd w:val="clear" w:color="auto" w:fill="auto"/>
          </w:tcPr>
          <w:p w:rsidR="004B4F54" w:rsidRPr="00312B52" w:rsidRDefault="004B4F54" w:rsidP="006225A0">
            <w:pPr>
              <w:pStyle w:val="EndnoteText"/>
              <w:jc w:val="center"/>
              <w:rPr>
                <w:rFonts w:ascii="Times New Roman" w:hAnsi="Times New Roman"/>
                <w:lang w:val="en-US" w:eastAsia="en-US"/>
              </w:rPr>
            </w:pPr>
            <w:r w:rsidRPr="00312B52">
              <w:rPr>
                <w:rFonts w:ascii="Times New Roman" w:hAnsi="Times New Roman"/>
                <w:b/>
                <w:lang w:val="en-US" w:eastAsia="en-US"/>
              </w:rPr>
              <w:t>Assigned to</w:t>
            </w:r>
          </w:p>
        </w:tc>
        <w:tc>
          <w:tcPr>
            <w:tcW w:w="3617" w:type="dxa"/>
          </w:tcPr>
          <w:p w:rsidR="004B4F54" w:rsidRPr="00312B52" w:rsidRDefault="004B4F54" w:rsidP="00C86A18">
            <w:pPr>
              <w:pStyle w:val="EndnoteText"/>
              <w:rPr>
                <w:rFonts w:ascii="Times New Roman" w:hAnsi="Times New Roman"/>
                <w:b/>
                <w:lang w:val="en-US" w:eastAsia="en-US"/>
              </w:rPr>
            </w:pPr>
            <w:r w:rsidRPr="00312B52">
              <w:rPr>
                <w:rFonts w:ascii="Times New Roman" w:hAnsi="Times New Roman"/>
                <w:b/>
                <w:lang w:val="en-US" w:eastAsia="en-US"/>
              </w:rPr>
              <w:t>Discussion</w:t>
            </w:r>
          </w:p>
        </w:tc>
        <w:tc>
          <w:tcPr>
            <w:tcW w:w="788" w:type="dxa"/>
            <w:shd w:val="clear" w:color="auto" w:fill="auto"/>
          </w:tcPr>
          <w:p w:rsidR="004B4F54" w:rsidRPr="00312B52" w:rsidRDefault="004B4F54" w:rsidP="00C86A18">
            <w:pPr>
              <w:pStyle w:val="EndnoteText"/>
              <w:rPr>
                <w:rFonts w:ascii="Times New Roman" w:hAnsi="Times New Roman"/>
                <w:b/>
                <w:lang w:val="en-US" w:eastAsia="en-US"/>
              </w:rPr>
            </w:pP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145</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Curve Data Value Representation Clarification</w:t>
            </w:r>
          </w:p>
        </w:tc>
        <w:tc>
          <w:tcPr>
            <w:tcW w:w="1333" w:type="dxa"/>
            <w:shd w:val="clear" w:color="auto" w:fill="auto"/>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617" w:type="dxa"/>
          </w:tcPr>
          <w:p w:rsidR="00FB74F2" w:rsidRPr="00312B52" w:rsidRDefault="00AA3FDE"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1319</w:t>
            </w: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235</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Clarify NM detector start angle usage</w:t>
            </w:r>
          </w:p>
        </w:tc>
        <w:tc>
          <w:tcPr>
            <w:tcW w:w="1333" w:type="dxa"/>
            <w:shd w:val="clear" w:color="auto" w:fill="auto"/>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J. Pohlhammer</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296</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Eliminate Duplicate Terms and Provide Missing Definitions</w:t>
            </w:r>
          </w:p>
        </w:tc>
        <w:tc>
          <w:tcPr>
            <w:tcW w:w="1333" w:type="dxa"/>
            <w:shd w:val="clear" w:color="auto" w:fill="auto"/>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H. Solomon</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430</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 xml:space="preserve">Additions to PS 3.16 for Cardiac </w:t>
            </w:r>
            <w:proofErr w:type="spellStart"/>
            <w:r w:rsidRPr="00312B52">
              <w:rPr>
                <w:rFonts w:ascii="Times New Roman" w:hAnsi="Times New Roman"/>
                <w:sz w:val="20"/>
                <w:lang w:val="en-US" w:eastAsia="en-US"/>
              </w:rPr>
              <w:t>Cath</w:t>
            </w:r>
            <w:proofErr w:type="spellEnd"/>
            <w:r w:rsidRPr="00312B52">
              <w:rPr>
                <w:rFonts w:ascii="Times New Roman" w:hAnsi="Times New Roman"/>
                <w:sz w:val="20"/>
                <w:lang w:val="en-US" w:eastAsia="en-US"/>
              </w:rPr>
              <w:t xml:space="preserve"> SR</w:t>
            </w:r>
          </w:p>
        </w:tc>
        <w:tc>
          <w:tcPr>
            <w:tcW w:w="1333" w:type="dxa"/>
            <w:shd w:val="clear" w:color="auto" w:fill="auto"/>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H. Solomon</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471</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Add Common Finding Template</w:t>
            </w:r>
          </w:p>
        </w:tc>
        <w:tc>
          <w:tcPr>
            <w:tcW w:w="1333" w:type="dxa"/>
            <w:shd w:val="clear" w:color="auto" w:fill="auto"/>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H. Solomon</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591</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Attribute Identifier List for Errors in Sequence Attributes</w:t>
            </w:r>
          </w:p>
        </w:tc>
        <w:tc>
          <w:tcPr>
            <w:tcW w:w="1333" w:type="dxa"/>
            <w:shd w:val="clear" w:color="auto" w:fill="auto"/>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H. Solomon</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596</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Add Request and Schedule Information to Results and MPPS</w:t>
            </w:r>
          </w:p>
        </w:tc>
        <w:tc>
          <w:tcPr>
            <w:tcW w:w="1333" w:type="dxa"/>
            <w:shd w:val="clear" w:color="auto" w:fill="auto"/>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R. Horn</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597</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Instance Availability Notification Structure</w:t>
            </w:r>
          </w:p>
        </w:tc>
        <w:tc>
          <w:tcPr>
            <w:tcW w:w="1333" w:type="dxa"/>
            <w:shd w:val="clear" w:color="auto" w:fill="auto"/>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H. Solomon</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757</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Add RTSS ROI Feature UID</w:t>
            </w:r>
          </w:p>
        </w:tc>
        <w:tc>
          <w:tcPr>
            <w:tcW w:w="1333" w:type="dxa"/>
            <w:shd w:val="clear" w:color="auto" w:fill="auto"/>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H. Solomon</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802</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Incorporate Fixes on 702 and 706</w:t>
            </w:r>
          </w:p>
        </w:tc>
        <w:tc>
          <w:tcPr>
            <w:tcW w:w="1333" w:type="dxa"/>
            <w:shd w:val="clear" w:color="auto" w:fill="auto"/>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D. Clunie</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804</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Indicator for Cone Beam CT</w:t>
            </w:r>
          </w:p>
        </w:tc>
        <w:tc>
          <w:tcPr>
            <w:tcW w:w="1333" w:type="dxa"/>
            <w:shd w:val="clear" w:color="auto" w:fill="auto"/>
          </w:tcPr>
          <w:p w:rsidR="00FB74F2" w:rsidRPr="00312B52" w:rsidRDefault="00FB74F2" w:rsidP="00634F1F">
            <w:pPr>
              <w:rPr>
                <w:sz w:val="20"/>
              </w:rPr>
            </w:pPr>
            <w:r w:rsidRPr="00312B52">
              <w:rPr>
                <w:sz w:val="20"/>
              </w:rPr>
              <w:t>K. O’Donnell</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811</w:t>
            </w:r>
          </w:p>
        </w:tc>
        <w:tc>
          <w:tcPr>
            <w:tcW w:w="3336" w:type="dxa"/>
          </w:tcPr>
          <w:p w:rsidR="00FB74F2" w:rsidRPr="00312B52" w:rsidRDefault="00FB74F2" w:rsidP="00634F1F">
            <w:pPr>
              <w:rPr>
                <w:sz w:val="20"/>
              </w:rPr>
            </w:pPr>
            <w:r w:rsidRPr="00312B52">
              <w:rPr>
                <w:sz w:val="20"/>
              </w:rPr>
              <w:t>Note for Forwarders Regarding SCP-</w:t>
            </w:r>
            <w:r w:rsidRPr="00312B52">
              <w:rPr>
                <w:sz w:val="20"/>
              </w:rPr>
              <w:lastRenderedPageBreak/>
              <w:t xml:space="preserve">assigned </w:t>
            </w:r>
          </w:p>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Instance UIDs during N-CREATE</w:t>
            </w:r>
            <w:r w:rsidRPr="00312B52" w:rsidDel="00263260">
              <w:rPr>
                <w:rFonts w:ascii="Times New Roman" w:hAnsi="Times New Roman"/>
                <w:sz w:val="20"/>
                <w:lang w:val="en-US" w:eastAsia="en-US"/>
              </w:rPr>
              <w:t xml:space="preserve"> </w:t>
            </w:r>
          </w:p>
        </w:tc>
        <w:tc>
          <w:tcPr>
            <w:tcW w:w="1333" w:type="dxa"/>
            <w:shd w:val="clear" w:color="auto" w:fill="auto"/>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lastRenderedPageBreak/>
              <w:t>D. Harvey</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lastRenderedPageBreak/>
              <w:t>812</w:t>
            </w:r>
          </w:p>
        </w:tc>
        <w:tc>
          <w:tcPr>
            <w:tcW w:w="3336" w:type="dxa"/>
          </w:tcPr>
          <w:p w:rsidR="00FB74F2" w:rsidRPr="00312B52" w:rsidRDefault="00FB74F2" w:rsidP="00634F1F">
            <w:pPr>
              <w:rPr>
                <w:sz w:val="20"/>
              </w:rPr>
            </w:pPr>
            <w:r w:rsidRPr="00312B52">
              <w:rPr>
                <w:sz w:val="20"/>
              </w:rPr>
              <w:t xml:space="preserve">Clarification that Pixel Padding Value Is a Raw </w:t>
            </w:r>
          </w:p>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Value before Any Transformations</w:t>
            </w:r>
            <w:r w:rsidRPr="00312B52" w:rsidDel="00263260">
              <w:rPr>
                <w:rFonts w:ascii="Times New Roman" w:hAnsi="Times New Roman"/>
                <w:sz w:val="20"/>
                <w:lang w:val="en-US" w:eastAsia="en-US"/>
              </w:rPr>
              <w:t xml:space="preserve"> </w:t>
            </w:r>
          </w:p>
        </w:tc>
        <w:tc>
          <w:tcPr>
            <w:tcW w:w="1333" w:type="dxa"/>
            <w:shd w:val="clear" w:color="auto" w:fill="auto"/>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D. Harvey</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833</w:t>
            </w:r>
          </w:p>
        </w:tc>
        <w:tc>
          <w:tcPr>
            <w:tcW w:w="3336" w:type="dxa"/>
          </w:tcPr>
          <w:p w:rsidR="00FB74F2" w:rsidRPr="00312B52" w:rsidRDefault="00FB74F2" w:rsidP="00634F1F">
            <w:pPr>
              <w:rPr>
                <w:iCs/>
                <w:strike/>
                <w:sz w:val="20"/>
              </w:rPr>
            </w:pPr>
            <w:r w:rsidRPr="00312B52">
              <w:rPr>
                <w:sz w:val="20"/>
              </w:rPr>
              <w:t>Transfer Syntax Availability and Selection for Q/R</w:t>
            </w:r>
            <w:r w:rsidRPr="00312B52" w:rsidDel="00263260">
              <w:rPr>
                <w:sz w:val="20"/>
              </w:rPr>
              <w:t xml:space="preserve"> </w:t>
            </w:r>
          </w:p>
        </w:tc>
        <w:tc>
          <w:tcPr>
            <w:tcW w:w="1333" w:type="dxa"/>
            <w:shd w:val="clear" w:color="auto" w:fill="auto"/>
          </w:tcPr>
          <w:p w:rsidR="00FB74F2" w:rsidRPr="00312B52" w:rsidRDefault="00FB74F2" w:rsidP="00634F1F">
            <w:pPr>
              <w:rPr>
                <w:sz w:val="20"/>
              </w:rPr>
            </w:pPr>
            <w:r w:rsidRPr="00312B52">
              <w:rPr>
                <w:sz w:val="20"/>
              </w:rPr>
              <w:t>R. Horn</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836</w:t>
            </w:r>
          </w:p>
        </w:tc>
        <w:tc>
          <w:tcPr>
            <w:tcW w:w="3336" w:type="dxa"/>
          </w:tcPr>
          <w:p w:rsidR="00FB74F2" w:rsidRPr="00312B52" w:rsidRDefault="00FB74F2" w:rsidP="00634F1F">
            <w:pPr>
              <w:rPr>
                <w:sz w:val="20"/>
              </w:rPr>
            </w:pPr>
            <w:r w:rsidRPr="00312B52">
              <w:rPr>
                <w:rFonts w:eastAsia="MS Mincho"/>
                <w:color w:val="000000"/>
                <w:sz w:val="20"/>
                <w:lang w:eastAsia="ja-JP"/>
              </w:rPr>
              <w:t>Clarify Usage of Attributes for Normalized IODs</w:t>
            </w:r>
          </w:p>
        </w:tc>
        <w:tc>
          <w:tcPr>
            <w:tcW w:w="1333" w:type="dxa"/>
            <w:shd w:val="clear" w:color="auto" w:fill="auto"/>
          </w:tcPr>
          <w:p w:rsidR="00FB74F2" w:rsidRPr="00312B52" w:rsidRDefault="00FB74F2" w:rsidP="00634F1F">
            <w:pPr>
              <w:rPr>
                <w:sz w:val="20"/>
              </w:rPr>
            </w:pPr>
            <w:r w:rsidRPr="00312B52">
              <w:rPr>
                <w:sz w:val="20"/>
              </w:rPr>
              <w:t>K. O’Donnell</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838</w:t>
            </w:r>
          </w:p>
        </w:tc>
        <w:tc>
          <w:tcPr>
            <w:tcW w:w="3336" w:type="dxa"/>
          </w:tcPr>
          <w:p w:rsidR="00FB74F2" w:rsidRPr="00312B52" w:rsidRDefault="00FB74F2" w:rsidP="00634F1F">
            <w:pPr>
              <w:rPr>
                <w:iCs/>
                <w:strike/>
                <w:sz w:val="20"/>
              </w:rPr>
            </w:pPr>
            <w:r w:rsidRPr="00312B52">
              <w:rPr>
                <w:sz w:val="20"/>
              </w:rPr>
              <w:t>Consistent Naming of Error Code Tables</w:t>
            </w:r>
          </w:p>
        </w:tc>
        <w:tc>
          <w:tcPr>
            <w:tcW w:w="1333" w:type="dxa"/>
            <w:shd w:val="clear" w:color="auto" w:fill="auto"/>
          </w:tcPr>
          <w:p w:rsidR="00FB74F2" w:rsidRPr="00312B52" w:rsidRDefault="00FB74F2" w:rsidP="00634F1F">
            <w:pPr>
              <w:pStyle w:val="CommentText"/>
              <w:overflowPunct/>
              <w:autoSpaceDE/>
              <w:autoSpaceDN/>
              <w:adjustRightInd/>
              <w:textAlignment w:val="auto"/>
            </w:pPr>
            <w:r w:rsidRPr="00312B52">
              <w:t>K. O’Donnell</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934</w:t>
            </w:r>
          </w:p>
        </w:tc>
        <w:tc>
          <w:tcPr>
            <w:tcW w:w="3336" w:type="dxa"/>
          </w:tcPr>
          <w:p w:rsidR="00FB74F2" w:rsidRPr="00312B52" w:rsidRDefault="00FB74F2" w:rsidP="00634F1F">
            <w:pPr>
              <w:rPr>
                <w:sz w:val="20"/>
              </w:rPr>
            </w:pPr>
            <w:r w:rsidRPr="00312B52">
              <w:rPr>
                <w:sz w:val="20"/>
              </w:rPr>
              <w:t>Fix Inconsistency of C-FIND Only Number of Patient Related XXX Attributes</w:t>
            </w:r>
          </w:p>
        </w:tc>
        <w:tc>
          <w:tcPr>
            <w:tcW w:w="1333" w:type="dxa"/>
            <w:shd w:val="clear" w:color="auto" w:fill="auto"/>
          </w:tcPr>
          <w:p w:rsidR="00FB74F2" w:rsidRPr="00312B52" w:rsidRDefault="00FB74F2" w:rsidP="00634F1F">
            <w:pPr>
              <w:rPr>
                <w:sz w:val="20"/>
              </w:rPr>
            </w:pPr>
            <w:r w:rsidRPr="00312B52">
              <w:rPr>
                <w:sz w:val="20"/>
              </w:rPr>
              <w:t>D. Harvey</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941</w:t>
            </w:r>
          </w:p>
        </w:tc>
        <w:tc>
          <w:tcPr>
            <w:tcW w:w="3336" w:type="dxa"/>
          </w:tcPr>
          <w:p w:rsidR="00FB74F2" w:rsidRPr="00312B52" w:rsidRDefault="00FB74F2" w:rsidP="00634F1F">
            <w:pPr>
              <w:rPr>
                <w:sz w:val="20"/>
              </w:rPr>
            </w:pPr>
            <w:r w:rsidRPr="00312B52">
              <w:rPr>
                <w:sz w:val="20"/>
              </w:rPr>
              <w:t>More Clarification of Instance References</w:t>
            </w:r>
          </w:p>
        </w:tc>
        <w:tc>
          <w:tcPr>
            <w:tcW w:w="1333" w:type="dxa"/>
            <w:shd w:val="clear" w:color="auto" w:fill="auto"/>
          </w:tcPr>
          <w:p w:rsidR="00FB74F2" w:rsidRPr="00312B52" w:rsidRDefault="00FB74F2" w:rsidP="00634F1F">
            <w:pPr>
              <w:rPr>
                <w:sz w:val="20"/>
              </w:rPr>
            </w:pPr>
            <w:r w:rsidRPr="00312B52">
              <w:rPr>
                <w:sz w:val="20"/>
              </w:rPr>
              <w:t>D. Clunie</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991</w:t>
            </w:r>
          </w:p>
        </w:tc>
        <w:tc>
          <w:tcPr>
            <w:tcW w:w="3336" w:type="dxa"/>
          </w:tcPr>
          <w:p w:rsidR="00FB74F2" w:rsidRPr="00312B52" w:rsidRDefault="00FB74F2" w:rsidP="00634F1F">
            <w:pPr>
              <w:rPr>
                <w:sz w:val="20"/>
              </w:rPr>
            </w:pPr>
            <w:r w:rsidRPr="00312B52">
              <w:rPr>
                <w:sz w:val="20"/>
              </w:rPr>
              <w:t>Clarify Handling of Private Data in the Retrieve Without Bulk Data Service</w:t>
            </w:r>
          </w:p>
        </w:tc>
        <w:tc>
          <w:tcPr>
            <w:tcW w:w="1333" w:type="dxa"/>
            <w:shd w:val="clear" w:color="auto" w:fill="auto"/>
          </w:tcPr>
          <w:p w:rsidR="00FB74F2" w:rsidRPr="00312B52" w:rsidRDefault="00FB74F2" w:rsidP="00634F1F">
            <w:pPr>
              <w:rPr>
                <w:sz w:val="20"/>
              </w:rPr>
            </w:pPr>
            <w:r w:rsidRPr="00312B52">
              <w:rPr>
                <w:sz w:val="20"/>
              </w:rPr>
              <w:t>R. Horn</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992</w:t>
            </w:r>
          </w:p>
        </w:tc>
        <w:tc>
          <w:tcPr>
            <w:tcW w:w="3336" w:type="dxa"/>
          </w:tcPr>
          <w:p w:rsidR="00FB74F2" w:rsidRPr="00312B52" w:rsidRDefault="00FB74F2" w:rsidP="00634F1F">
            <w:pPr>
              <w:rPr>
                <w:sz w:val="20"/>
              </w:rPr>
            </w:pPr>
            <w:r w:rsidRPr="00312B52">
              <w:rPr>
                <w:sz w:val="20"/>
              </w:rPr>
              <w:t>Clarify Allowable Length Values for Certain PDUs</w:t>
            </w:r>
          </w:p>
        </w:tc>
        <w:tc>
          <w:tcPr>
            <w:tcW w:w="1333" w:type="dxa"/>
            <w:shd w:val="clear" w:color="auto" w:fill="auto"/>
          </w:tcPr>
          <w:p w:rsidR="00FB74F2" w:rsidRPr="00312B52" w:rsidRDefault="00FB74F2" w:rsidP="00634F1F">
            <w:pPr>
              <w:rPr>
                <w:sz w:val="20"/>
              </w:rPr>
            </w:pPr>
            <w:r w:rsidRPr="00312B52">
              <w:rPr>
                <w:sz w:val="20"/>
              </w:rPr>
              <w:t>K. O’ Donnell</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1013</w:t>
            </w:r>
          </w:p>
        </w:tc>
        <w:tc>
          <w:tcPr>
            <w:tcW w:w="3336" w:type="dxa"/>
          </w:tcPr>
          <w:p w:rsidR="00FB74F2" w:rsidRPr="00312B52" w:rsidRDefault="00FB74F2" w:rsidP="00634F1F">
            <w:pPr>
              <w:rPr>
                <w:sz w:val="20"/>
              </w:rPr>
            </w:pPr>
            <w:r w:rsidRPr="00312B52">
              <w:rPr>
                <w:sz w:val="20"/>
              </w:rPr>
              <w:t>RT Ion Beams Recording Clarifications</w:t>
            </w:r>
          </w:p>
        </w:tc>
        <w:tc>
          <w:tcPr>
            <w:tcW w:w="1333" w:type="dxa"/>
            <w:shd w:val="clear" w:color="auto" w:fill="auto"/>
          </w:tcPr>
          <w:p w:rsidR="00FB74F2" w:rsidRPr="00312B52" w:rsidRDefault="00FB74F2" w:rsidP="00634F1F">
            <w:pPr>
              <w:rPr>
                <w:sz w:val="20"/>
              </w:rPr>
            </w:pPr>
            <w:r w:rsidRPr="00312B52">
              <w:rPr>
                <w:sz w:val="20"/>
              </w:rPr>
              <w:t>WG-07</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1019</w:t>
            </w:r>
          </w:p>
        </w:tc>
        <w:tc>
          <w:tcPr>
            <w:tcW w:w="3336" w:type="dxa"/>
          </w:tcPr>
          <w:p w:rsidR="00FB74F2" w:rsidRPr="00312B52" w:rsidRDefault="00FB74F2" w:rsidP="00634F1F">
            <w:pPr>
              <w:rPr>
                <w:sz w:val="20"/>
              </w:rPr>
            </w:pPr>
            <w:r w:rsidRPr="00312B52">
              <w:rPr>
                <w:sz w:val="20"/>
              </w:rPr>
              <w:t>Add Body Part at the Study Level</w:t>
            </w:r>
          </w:p>
        </w:tc>
        <w:tc>
          <w:tcPr>
            <w:tcW w:w="1333" w:type="dxa"/>
            <w:shd w:val="clear" w:color="auto" w:fill="auto"/>
          </w:tcPr>
          <w:p w:rsidR="00FB74F2" w:rsidRPr="00312B52" w:rsidRDefault="00FB74F2" w:rsidP="00634F1F">
            <w:pPr>
              <w:rPr>
                <w:sz w:val="20"/>
              </w:rPr>
            </w:pPr>
            <w:r w:rsidRPr="00312B52">
              <w:rPr>
                <w:sz w:val="20"/>
              </w:rPr>
              <w:t>K O’Donnell</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1030</w:t>
            </w:r>
          </w:p>
        </w:tc>
        <w:tc>
          <w:tcPr>
            <w:tcW w:w="3336" w:type="dxa"/>
          </w:tcPr>
          <w:p w:rsidR="00FB74F2" w:rsidRPr="00312B52" w:rsidRDefault="00FB74F2" w:rsidP="00634F1F">
            <w:pPr>
              <w:rPr>
                <w:sz w:val="20"/>
              </w:rPr>
            </w:pPr>
            <w:r w:rsidRPr="00312B52">
              <w:rPr>
                <w:sz w:val="20"/>
              </w:rPr>
              <w:t>Re-factor Common Attributes for Enhanced Images</w:t>
            </w:r>
          </w:p>
        </w:tc>
        <w:tc>
          <w:tcPr>
            <w:tcW w:w="1333" w:type="dxa"/>
            <w:shd w:val="clear" w:color="auto" w:fill="auto"/>
          </w:tcPr>
          <w:p w:rsidR="00FB74F2" w:rsidRPr="00312B52" w:rsidRDefault="00FB74F2" w:rsidP="00634F1F">
            <w:pPr>
              <w:rPr>
                <w:sz w:val="20"/>
              </w:rPr>
            </w:pPr>
            <w:r w:rsidRPr="00312B52">
              <w:rPr>
                <w:sz w:val="20"/>
              </w:rPr>
              <w:t>B. Revet</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B368D2" w:rsidRPr="00312B52" w:rsidTr="006225A0">
        <w:trPr>
          <w:jc w:val="center"/>
        </w:trPr>
        <w:tc>
          <w:tcPr>
            <w:tcW w:w="714" w:type="dxa"/>
          </w:tcPr>
          <w:p w:rsidR="00B368D2" w:rsidRPr="00312B52" w:rsidRDefault="00B368D2" w:rsidP="0050019C">
            <w:pPr>
              <w:jc w:val="center"/>
              <w:rPr>
                <w:sz w:val="20"/>
              </w:rPr>
            </w:pPr>
          </w:p>
        </w:tc>
        <w:tc>
          <w:tcPr>
            <w:tcW w:w="3336" w:type="dxa"/>
          </w:tcPr>
          <w:p w:rsidR="00B368D2" w:rsidRPr="00312B52" w:rsidRDefault="00B368D2" w:rsidP="0050019C">
            <w:pPr>
              <w:rPr>
                <w:sz w:val="20"/>
              </w:rPr>
            </w:pPr>
          </w:p>
        </w:tc>
        <w:tc>
          <w:tcPr>
            <w:tcW w:w="1333" w:type="dxa"/>
            <w:shd w:val="clear" w:color="auto" w:fill="auto"/>
          </w:tcPr>
          <w:p w:rsidR="00B368D2" w:rsidRPr="00312B52" w:rsidRDefault="00B368D2" w:rsidP="0050019C">
            <w:pPr>
              <w:rPr>
                <w:sz w:val="20"/>
              </w:rPr>
            </w:pPr>
          </w:p>
        </w:tc>
        <w:tc>
          <w:tcPr>
            <w:tcW w:w="3617" w:type="dxa"/>
          </w:tcPr>
          <w:p w:rsidR="00B368D2" w:rsidRPr="00312B52" w:rsidRDefault="00B368D2" w:rsidP="0050019C">
            <w:pPr>
              <w:rPr>
                <w:sz w:val="20"/>
              </w:rPr>
            </w:pPr>
          </w:p>
        </w:tc>
        <w:tc>
          <w:tcPr>
            <w:tcW w:w="788" w:type="dxa"/>
            <w:shd w:val="clear" w:color="auto" w:fill="auto"/>
          </w:tcPr>
          <w:p w:rsidR="00B368D2" w:rsidRPr="00312B52" w:rsidRDefault="00B368D2" w:rsidP="0050019C"/>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1066</w:t>
            </w:r>
          </w:p>
        </w:tc>
        <w:tc>
          <w:tcPr>
            <w:tcW w:w="3336" w:type="dxa"/>
          </w:tcPr>
          <w:p w:rsidR="00FB74F2" w:rsidRPr="00312B52" w:rsidRDefault="00FB74F2" w:rsidP="00634F1F">
            <w:pPr>
              <w:rPr>
                <w:sz w:val="20"/>
              </w:rPr>
            </w:pPr>
            <w:r w:rsidRPr="00312B52">
              <w:rPr>
                <w:sz w:val="20"/>
              </w:rPr>
              <w:t>Encoding of Attributes with Value Length &gt; 64KiB with Explicit VR</w:t>
            </w:r>
          </w:p>
        </w:tc>
        <w:tc>
          <w:tcPr>
            <w:tcW w:w="1333" w:type="dxa"/>
            <w:shd w:val="clear" w:color="auto" w:fill="auto"/>
          </w:tcPr>
          <w:p w:rsidR="00FB74F2" w:rsidRPr="00312B52" w:rsidRDefault="00FB74F2" w:rsidP="00634F1F">
            <w:pPr>
              <w:rPr>
                <w:sz w:val="20"/>
              </w:rPr>
            </w:pPr>
            <w:r w:rsidRPr="00312B52">
              <w:rPr>
                <w:sz w:val="20"/>
              </w:rPr>
              <w:t>R. Horn</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1086</w:t>
            </w:r>
          </w:p>
        </w:tc>
        <w:tc>
          <w:tcPr>
            <w:tcW w:w="3336" w:type="dxa"/>
          </w:tcPr>
          <w:p w:rsidR="00FB74F2" w:rsidRPr="00312B52" w:rsidRDefault="00FB74F2" w:rsidP="00634F1F">
            <w:pPr>
              <w:rPr>
                <w:sz w:val="20"/>
              </w:rPr>
            </w:pPr>
            <w:r w:rsidRPr="00312B52">
              <w:rPr>
                <w:sz w:val="20"/>
              </w:rPr>
              <w:t>New DICOMDIR ZIP File Extension</w:t>
            </w:r>
          </w:p>
        </w:tc>
        <w:tc>
          <w:tcPr>
            <w:tcW w:w="1333" w:type="dxa"/>
            <w:shd w:val="clear" w:color="auto" w:fill="auto"/>
          </w:tcPr>
          <w:p w:rsidR="00FB74F2" w:rsidRPr="00312B52" w:rsidRDefault="00FB74F2" w:rsidP="00634F1F">
            <w:pPr>
              <w:rPr>
                <w:sz w:val="20"/>
              </w:rPr>
            </w:pPr>
            <w:r w:rsidRPr="00312B52">
              <w:rPr>
                <w:sz w:val="20"/>
              </w:rPr>
              <w:t>R. Horn</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1106</w:t>
            </w:r>
          </w:p>
        </w:tc>
        <w:tc>
          <w:tcPr>
            <w:tcW w:w="3336" w:type="dxa"/>
          </w:tcPr>
          <w:p w:rsidR="00FB74F2" w:rsidRPr="00312B52" w:rsidRDefault="00FB74F2" w:rsidP="00634F1F">
            <w:pPr>
              <w:rPr>
                <w:sz w:val="20"/>
              </w:rPr>
            </w:pPr>
            <w:r w:rsidRPr="00312B52">
              <w:rPr>
                <w:sz w:val="20"/>
              </w:rPr>
              <w:t>Assign a Namespace for Audit Schema Elements</w:t>
            </w:r>
          </w:p>
        </w:tc>
        <w:tc>
          <w:tcPr>
            <w:tcW w:w="1333" w:type="dxa"/>
            <w:shd w:val="clear" w:color="auto" w:fill="auto"/>
          </w:tcPr>
          <w:p w:rsidR="00FB74F2" w:rsidRPr="00312B52" w:rsidRDefault="00FB74F2" w:rsidP="00634F1F">
            <w:pPr>
              <w:rPr>
                <w:sz w:val="20"/>
              </w:rPr>
            </w:pPr>
            <w:r w:rsidRPr="00312B52">
              <w:rPr>
                <w:sz w:val="20"/>
              </w:rPr>
              <w:t>R. Horn</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1115</w:t>
            </w:r>
          </w:p>
        </w:tc>
        <w:tc>
          <w:tcPr>
            <w:tcW w:w="3336" w:type="dxa"/>
          </w:tcPr>
          <w:p w:rsidR="00FB74F2" w:rsidRPr="00312B52" w:rsidRDefault="00FB74F2" w:rsidP="00634F1F">
            <w:pPr>
              <w:rPr>
                <w:sz w:val="20"/>
              </w:rPr>
            </w:pPr>
            <w:r w:rsidRPr="00312B52">
              <w:rPr>
                <w:sz w:val="20"/>
              </w:rPr>
              <w:t>Add Dose Reference Point Codes for CR/DR</w:t>
            </w:r>
          </w:p>
        </w:tc>
        <w:tc>
          <w:tcPr>
            <w:tcW w:w="1333" w:type="dxa"/>
            <w:shd w:val="clear" w:color="auto" w:fill="auto"/>
          </w:tcPr>
          <w:p w:rsidR="00FB74F2" w:rsidRPr="00312B52" w:rsidRDefault="00FB74F2" w:rsidP="00634F1F">
            <w:pPr>
              <w:rPr>
                <w:sz w:val="20"/>
              </w:rPr>
            </w:pPr>
            <w:r w:rsidRPr="00312B52">
              <w:rPr>
                <w:sz w:val="20"/>
              </w:rPr>
              <w:t>K. O’Donnell</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1126</w:t>
            </w:r>
          </w:p>
        </w:tc>
        <w:tc>
          <w:tcPr>
            <w:tcW w:w="3336" w:type="dxa"/>
          </w:tcPr>
          <w:p w:rsidR="00FB74F2" w:rsidRPr="00312B52" w:rsidRDefault="00FB74F2" w:rsidP="00634F1F">
            <w:pPr>
              <w:rPr>
                <w:sz w:val="20"/>
              </w:rPr>
            </w:pPr>
            <w:r w:rsidRPr="00312B52">
              <w:rPr>
                <w:sz w:val="20"/>
              </w:rPr>
              <w:t>Corrections LOINC Codes Sup78</w:t>
            </w:r>
          </w:p>
        </w:tc>
        <w:tc>
          <w:tcPr>
            <w:tcW w:w="1333" w:type="dxa"/>
            <w:shd w:val="clear" w:color="auto" w:fill="auto"/>
          </w:tcPr>
          <w:p w:rsidR="00FB74F2" w:rsidRPr="00312B52" w:rsidRDefault="00FB74F2" w:rsidP="00634F1F">
            <w:pPr>
              <w:rPr>
                <w:sz w:val="20"/>
              </w:rPr>
            </w:pPr>
            <w:r w:rsidRPr="00312B52">
              <w:rPr>
                <w:sz w:val="20"/>
              </w:rPr>
              <w:t>B. Revet</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1127</w:t>
            </w:r>
          </w:p>
        </w:tc>
        <w:tc>
          <w:tcPr>
            <w:tcW w:w="3336" w:type="dxa"/>
          </w:tcPr>
          <w:p w:rsidR="00FB74F2" w:rsidRPr="00312B52" w:rsidRDefault="00FB74F2" w:rsidP="00634F1F">
            <w:pPr>
              <w:rPr>
                <w:sz w:val="20"/>
              </w:rPr>
            </w:pPr>
            <w:r w:rsidRPr="00312B52">
              <w:rPr>
                <w:sz w:val="20"/>
              </w:rPr>
              <w:t>Add Fields for Organ Dose to Dose SR</w:t>
            </w:r>
          </w:p>
        </w:tc>
        <w:tc>
          <w:tcPr>
            <w:tcW w:w="1333" w:type="dxa"/>
            <w:shd w:val="clear" w:color="auto" w:fill="auto"/>
          </w:tcPr>
          <w:p w:rsidR="00FB74F2" w:rsidRPr="00312B52" w:rsidRDefault="00FB74F2" w:rsidP="00634F1F">
            <w:pPr>
              <w:rPr>
                <w:sz w:val="20"/>
              </w:rPr>
            </w:pPr>
            <w:r w:rsidRPr="00312B52">
              <w:rPr>
                <w:sz w:val="20"/>
              </w:rPr>
              <w:t>K. O’Donnell</w:t>
            </w:r>
          </w:p>
        </w:tc>
        <w:tc>
          <w:tcPr>
            <w:tcW w:w="3617" w:type="dxa"/>
          </w:tcPr>
          <w:p w:rsidR="00FB74F2" w:rsidRPr="00312B52" w:rsidRDefault="00FB74F2" w:rsidP="00634F1F">
            <w:pPr>
              <w:jc w:val="cente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1163</w:t>
            </w:r>
          </w:p>
        </w:tc>
        <w:tc>
          <w:tcPr>
            <w:tcW w:w="3336" w:type="dxa"/>
          </w:tcPr>
          <w:p w:rsidR="00FB74F2" w:rsidRPr="00312B52" w:rsidRDefault="00FB74F2" w:rsidP="00634F1F">
            <w:pPr>
              <w:rPr>
                <w:sz w:val="20"/>
              </w:rPr>
            </w:pPr>
            <w:r w:rsidRPr="00312B52">
              <w:rPr>
                <w:sz w:val="20"/>
              </w:rPr>
              <w:t>Conformance for Application Hosting</w:t>
            </w:r>
          </w:p>
        </w:tc>
        <w:tc>
          <w:tcPr>
            <w:tcW w:w="1333" w:type="dxa"/>
            <w:shd w:val="clear" w:color="auto" w:fill="auto"/>
          </w:tcPr>
          <w:p w:rsidR="00FB74F2" w:rsidRPr="00312B52" w:rsidRDefault="00FB74F2" w:rsidP="00634F1F">
            <w:pPr>
              <w:rPr>
                <w:sz w:val="20"/>
              </w:rPr>
            </w:pPr>
            <w:r w:rsidRPr="00312B52">
              <w:rPr>
                <w:sz w:val="20"/>
              </w:rPr>
              <w:t>H Solomon</w:t>
            </w:r>
          </w:p>
        </w:tc>
        <w:tc>
          <w:tcPr>
            <w:tcW w:w="3617" w:type="dxa"/>
          </w:tcPr>
          <w:p w:rsidR="00FB74F2" w:rsidRPr="00312B52" w:rsidRDefault="00FB74F2" w:rsidP="00634F1F">
            <w:pPr>
              <w:rPr>
                <w:sz w:val="20"/>
              </w:rPr>
            </w:pPr>
          </w:p>
        </w:tc>
        <w:tc>
          <w:tcPr>
            <w:tcW w:w="788" w:type="dxa"/>
            <w:shd w:val="clear" w:color="auto" w:fill="auto"/>
          </w:tcPr>
          <w:p w:rsidR="00FB74F2" w:rsidRPr="00312B52" w:rsidRDefault="00FB74F2" w:rsidP="00634F1F">
            <w:pPr>
              <w:rPr>
                <w:sz w:val="20"/>
              </w:rPr>
            </w:pPr>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1180</w:t>
            </w:r>
          </w:p>
        </w:tc>
        <w:tc>
          <w:tcPr>
            <w:tcW w:w="3336" w:type="dxa"/>
          </w:tcPr>
          <w:p w:rsidR="00FB74F2" w:rsidRPr="00312B52" w:rsidRDefault="00FB74F2" w:rsidP="00634F1F">
            <w:pPr>
              <w:rPr>
                <w:sz w:val="20"/>
              </w:rPr>
            </w:pPr>
            <w:r w:rsidRPr="00312B52">
              <w:rPr>
                <w:sz w:val="20"/>
              </w:rPr>
              <w:t xml:space="preserve">Use </w:t>
            </w:r>
            <w:proofErr w:type="spellStart"/>
            <w:r w:rsidRPr="00312B52">
              <w:rPr>
                <w:sz w:val="20"/>
              </w:rPr>
              <w:t>LOINC_Short</w:t>
            </w:r>
            <w:proofErr w:type="spellEnd"/>
            <w:r w:rsidRPr="00312B52">
              <w:rPr>
                <w:sz w:val="20"/>
              </w:rPr>
              <w:t xml:space="preserve"> Name</w:t>
            </w:r>
          </w:p>
        </w:tc>
        <w:tc>
          <w:tcPr>
            <w:tcW w:w="1333" w:type="dxa"/>
            <w:shd w:val="clear" w:color="auto" w:fill="auto"/>
          </w:tcPr>
          <w:p w:rsidR="00FB74F2" w:rsidRPr="00312B52" w:rsidRDefault="00FB74F2" w:rsidP="00634F1F">
            <w:pPr>
              <w:rPr>
                <w:sz w:val="20"/>
              </w:rPr>
            </w:pPr>
            <w:r w:rsidRPr="00312B52">
              <w:rPr>
                <w:sz w:val="20"/>
              </w:rPr>
              <w:t>H. Solomon</w:t>
            </w:r>
          </w:p>
        </w:tc>
        <w:tc>
          <w:tcPr>
            <w:tcW w:w="3617" w:type="dxa"/>
          </w:tcPr>
          <w:p w:rsidR="00FB74F2" w:rsidRPr="00312B52" w:rsidRDefault="00FB74F2" w:rsidP="00634F1F">
            <w:pPr>
              <w:rPr>
                <w:sz w:val="20"/>
              </w:rPr>
            </w:pPr>
            <w:r w:rsidRPr="00312B52">
              <w:rPr>
                <w:sz w:val="20"/>
              </w:rPr>
              <w:t>Was in Aug 12 VP</w:t>
            </w: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1189</w:t>
            </w:r>
          </w:p>
        </w:tc>
        <w:tc>
          <w:tcPr>
            <w:tcW w:w="3336" w:type="dxa"/>
          </w:tcPr>
          <w:p w:rsidR="00FB74F2" w:rsidRPr="00312B52" w:rsidRDefault="00FB74F2" w:rsidP="00634F1F">
            <w:pPr>
              <w:rPr>
                <w:sz w:val="20"/>
              </w:rPr>
            </w:pPr>
            <w:r w:rsidRPr="00312B52">
              <w:rPr>
                <w:sz w:val="20"/>
              </w:rPr>
              <w:t>Add usage of Temporal Position Time Offset to Per Frame content Macro as needed for Enhanced MR and Enhanced CT objects.</w:t>
            </w:r>
          </w:p>
        </w:tc>
        <w:tc>
          <w:tcPr>
            <w:tcW w:w="1333" w:type="dxa"/>
            <w:shd w:val="clear" w:color="auto" w:fill="auto"/>
          </w:tcPr>
          <w:p w:rsidR="00FB74F2" w:rsidRPr="00312B52" w:rsidRDefault="00FB74F2" w:rsidP="00634F1F">
            <w:pPr>
              <w:rPr>
                <w:sz w:val="20"/>
              </w:rPr>
            </w:pPr>
            <w:r w:rsidRPr="00312B52">
              <w:rPr>
                <w:sz w:val="20"/>
              </w:rPr>
              <w:t>W. Corbijn</w:t>
            </w:r>
          </w:p>
        </w:tc>
        <w:tc>
          <w:tcPr>
            <w:tcW w:w="3617" w:type="dxa"/>
          </w:tcPr>
          <w:p w:rsidR="00FB74F2" w:rsidRPr="00312B52" w:rsidRDefault="00FB74F2" w:rsidP="00634F1F">
            <w:pPr>
              <w:rPr>
                <w:sz w:val="20"/>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1196</w:t>
            </w:r>
          </w:p>
        </w:tc>
        <w:tc>
          <w:tcPr>
            <w:tcW w:w="3336" w:type="dxa"/>
          </w:tcPr>
          <w:p w:rsidR="00FB74F2" w:rsidRPr="00312B52" w:rsidRDefault="00FB74F2" w:rsidP="00634F1F">
            <w:pPr>
              <w:rPr>
                <w:sz w:val="20"/>
              </w:rPr>
            </w:pPr>
            <w:r w:rsidRPr="00312B52">
              <w:rPr>
                <w:sz w:val="20"/>
              </w:rPr>
              <w:t>Add phantom-specific Total DLP Values to allow for Head and Body in same RDSR scope of accumulation</w:t>
            </w:r>
          </w:p>
        </w:tc>
        <w:tc>
          <w:tcPr>
            <w:tcW w:w="1333" w:type="dxa"/>
            <w:shd w:val="clear" w:color="auto" w:fill="auto"/>
          </w:tcPr>
          <w:p w:rsidR="00FB74F2" w:rsidRPr="00312B52" w:rsidRDefault="00FB74F2" w:rsidP="00634F1F">
            <w:pPr>
              <w:rPr>
                <w:sz w:val="20"/>
              </w:rPr>
            </w:pPr>
            <w:r w:rsidRPr="00312B52">
              <w:rPr>
                <w:sz w:val="20"/>
              </w:rPr>
              <w:t>D. Clunie</w:t>
            </w:r>
          </w:p>
        </w:tc>
        <w:tc>
          <w:tcPr>
            <w:tcW w:w="3617" w:type="dxa"/>
          </w:tcPr>
          <w:p w:rsidR="00FB74F2" w:rsidRPr="00312B52" w:rsidRDefault="00FB74F2" w:rsidP="00634F1F">
            <w:pPr>
              <w:rPr>
                <w:sz w:val="20"/>
              </w:rPr>
            </w:pPr>
            <w:r w:rsidRPr="00312B52">
              <w:rPr>
                <w:sz w:val="20"/>
              </w:rPr>
              <w:t xml:space="preserve">Need to be discussed in WG-21 </w:t>
            </w: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1207</w:t>
            </w:r>
          </w:p>
        </w:tc>
        <w:tc>
          <w:tcPr>
            <w:tcW w:w="3336" w:type="dxa"/>
          </w:tcPr>
          <w:p w:rsidR="00FB74F2" w:rsidRPr="00312B52" w:rsidRDefault="00FB74F2" w:rsidP="00634F1F">
            <w:pPr>
              <w:rPr>
                <w:sz w:val="20"/>
              </w:rPr>
            </w:pPr>
            <w:r w:rsidRPr="00312B52">
              <w:rPr>
                <w:sz w:val="20"/>
              </w:rPr>
              <w:t>Change Multi-frame Dimension module usage to “User Option” for IVOCT IOD</w:t>
            </w:r>
          </w:p>
        </w:tc>
        <w:tc>
          <w:tcPr>
            <w:tcW w:w="1333" w:type="dxa"/>
            <w:shd w:val="clear" w:color="auto" w:fill="auto"/>
          </w:tcPr>
          <w:p w:rsidR="00FB74F2" w:rsidRPr="00312B52" w:rsidRDefault="00FB74F2" w:rsidP="00634F1F">
            <w:pPr>
              <w:rPr>
                <w:sz w:val="20"/>
              </w:rPr>
            </w:pPr>
            <w:r w:rsidRPr="00312B52">
              <w:rPr>
                <w:sz w:val="20"/>
              </w:rPr>
              <w:t>B. Revet</w:t>
            </w:r>
          </w:p>
        </w:tc>
        <w:tc>
          <w:tcPr>
            <w:tcW w:w="3617" w:type="dxa"/>
          </w:tcPr>
          <w:p w:rsidR="00FB74F2" w:rsidRPr="00312B52" w:rsidRDefault="00FB74F2" w:rsidP="00634F1F">
            <w:pPr>
              <w:rPr>
                <w:sz w:val="20"/>
              </w:rPr>
            </w:pPr>
            <w:r w:rsidRPr="00312B52">
              <w:rPr>
                <w:sz w:val="20"/>
              </w:rPr>
              <w:t xml:space="preserve">Tom Probasco-WG-06 needs more information and examples for when it is meaningful [BR to contact TP] </w:t>
            </w: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1208</w:t>
            </w:r>
          </w:p>
        </w:tc>
        <w:tc>
          <w:tcPr>
            <w:tcW w:w="3336" w:type="dxa"/>
          </w:tcPr>
          <w:p w:rsidR="00FB74F2" w:rsidRPr="00312B52" w:rsidRDefault="00FB74F2" w:rsidP="00634F1F">
            <w:pPr>
              <w:rPr>
                <w:sz w:val="20"/>
              </w:rPr>
            </w:pPr>
            <w:r w:rsidRPr="00312B52">
              <w:rPr>
                <w:sz w:val="20"/>
              </w:rPr>
              <w:t xml:space="preserve">Clarify the </w:t>
            </w:r>
            <w:r w:rsidR="00B3389C" w:rsidRPr="00312B52">
              <w:rPr>
                <w:sz w:val="20"/>
              </w:rPr>
              <w:t>unambiguous</w:t>
            </w:r>
            <w:r w:rsidRPr="00312B52">
              <w:rPr>
                <w:sz w:val="20"/>
              </w:rPr>
              <w:t xml:space="preserve"> use of Private Creator Data</w:t>
            </w:r>
          </w:p>
        </w:tc>
        <w:tc>
          <w:tcPr>
            <w:tcW w:w="1333" w:type="dxa"/>
            <w:shd w:val="clear" w:color="auto" w:fill="auto"/>
          </w:tcPr>
          <w:p w:rsidR="00FB74F2" w:rsidRPr="00312B52" w:rsidRDefault="00FB74F2" w:rsidP="00634F1F">
            <w:pPr>
              <w:rPr>
                <w:sz w:val="20"/>
              </w:rPr>
            </w:pPr>
            <w:r w:rsidRPr="00312B52">
              <w:rPr>
                <w:sz w:val="20"/>
              </w:rPr>
              <w:t>B. Revet</w:t>
            </w:r>
          </w:p>
        </w:tc>
        <w:tc>
          <w:tcPr>
            <w:tcW w:w="3617" w:type="dxa"/>
          </w:tcPr>
          <w:p w:rsidR="00FB74F2" w:rsidRPr="00312B52" w:rsidRDefault="00FB74F2" w:rsidP="00634F1F">
            <w:pPr>
              <w:rPr>
                <w:sz w:val="20"/>
              </w:rPr>
            </w:pPr>
            <w:r w:rsidRPr="00312B52">
              <w:rPr>
                <w:sz w:val="20"/>
              </w:rPr>
              <w:t xml:space="preserve">B Revet clarified that the intent of the CP is to prevent the same identifier issued for different blocks.  It was suggested to state </w:t>
            </w:r>
            <w:r w:rsidRPr="00312B52">
              <w:rPr>
                <w:sz w:val="20"/>
              </w:rPr>
              <w:lastRenderedPageBreak/>
              <w:t xml:space="preserve">that the “same privet creator shall not be used for different blocks.”  </w:t>
            </w:r>
          </w:p>
          <w:p w:rsidR="00FB74F2" w:rsidRPr="00312B52" w:rsidRDefault="00FB74F2" w:rsidP="00634F1F">
            <w:pPr>
              <w:rPr>
                <w:sz w:val="20"/>
              </w:rPr>
            </w:pPr>
            <w:r w:rsidRPr="00312B52">
              <w:rPr>
                <w:sz w:val="20"/>
              </w:rPr>
              <w:t xml:space="preserve">ACTION:  B </w:t>
            </w:r>
            <w:r w:rsidR="00B3389C" w:rsidRPr="00312B52">
              <w:rPr>
                <w:sz w:val="20"/>
              </w:rPr>
              <w:t>Revet will</w:t>
            </w:r>
            <w:r w:rsidRPr="00312B52">
              <w:rPr>
                <w:sz w:val="20"/>
              </w:rPr>
              <w:t xml:space="preserve"> reword it to include more normative text and include examples in the notes.  Also make it clear that there is no implication in the order of the blocks.</w:t>
            </w:r>
          </w:p>
        </w:tc>
        <w:tc>
          <w:tcPr>
            <w:tcW w:w="788" w:type="dxa"/>
            <w:shd w:val="clear" w:color="auto" w:fill="auto"/>
          </w:tcPr>
          <w:p w:rsidR="00FB74F2" w:rsidRPr="00312B52" w:rsidRDefault="00FB74F2" w:rsidP="00634F1F">
            <w:r w:rsidRPr="00312B52">
              <w:rPr>
                <w:sz w:val="20"/>
              </w:rPr>
              <w:lastRenderedPageBreak/>
              <w:t>AS</w:t>
            </w:r>
          </w:p>
        </w:tc>
      </w:tr>
      <w:tr w:rsidR="00B368D2" w:rsidRPr="00312B52" w:rsidTr="006225A0">
        <w:trPr>
          <w:jc w:val="center"/>
        </w:trPr>
        <w:tc>
          <w:tcPr>
            <w:tcW w:w="714" w:type="dxa"/>
          </w:tcPr>
          <w:p w:rsidR="00B368D2" w:rsidRPr="00312B52" w:rsidRDefault="00B368D2" w:rsidP="0050019C">
            <w:r w:rsidRPr="00312B52">
              <w:lastRenderedPageBreak/>
              <w:t>1217</w:t>
            </w:r>
          </w:p>
        </w:tc>
        <w:tc>
          <w:tcPr>
            <w:tcW w:w="3336" w:type="dxa"/>
          </w:tcPr>
          <w:p w:rsidR="00B368D2" w:rsidRPr="00312B52" w:rsidRDefault="00B368D2" w:rsidP="0050019C">
            <w:pPr>
              <w:pStyle w:val="EndnoteText"/>
              <w:rPr>
                <w:rFonts w:ascii="Times New Roman" w:hAnsi="Times New Roman"/>
                <w:sz w:val="20"/>
                <w:lang w:val="en-US" w:eastAsia="en-US"/>
              </w:rPr>
            </w:pPr>
            <w:r w:rsidRPr="00312B52">
              <w:rPr>
                <w:rFonts w:ascii="Times New Roman" w:hAnsi="Times New Roman"/>
                <w:sz w:val="20"/>
                <w:lang w:val="en-US" w:eastAsia="en-US"/>
              </w:rPr>
              <w:t>Add Extensible SR SOP Class for new types of Content Item</w:t>
            </w:r>
          </w:p>
        </w:tc>
        <w:tc>
          <w:tcPr>
            <w:tcW w:w="1333" w:type="dxa"/>
            <w:shd w:val="clear" w:color="auto" w:fill="auto"/>
          </w:tcPr>
          <w:p w:rsidR="00B368D2" w:rsidRPr="00312B52" w:rsidRDefault="00B368D2" w:rsidP="0050019C">
            <w:r w:rsidRPr="00312B52">
              <w:t>D. Clunie</w:t>
            </w:r>
          </w:p>
        </w:tc>
        <w:tc>
          <w:tcPr>
            <w:tcW w:w="3617" w:type="dxa"/>
          </w:tcPr>
          <w:p w:rsidR="00B368D2" w:rsidRPr="00312B52" w:rsidRDefault="00B368D2"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JUNE 2014: Discussion: SR was created for rendering but was given up for rendering and intended for machine consumption.  SCOORD3D was a defined and was added.  Let’s wait till next defined need or show increased needs.  Continue to discuss when D Clunie </w:t>
            </w:r>
            <w:proofErr w:type="gramStart"/>
            <w:r w:rsidRPr="00312B52">
              <w:rPr>
                <w:rFonts w:ascii="Times New Roman" w:hAnsi="Times New Roman"/>
                <w:sz w:val="20"/>
                <w:lang w:val="en-US" w:eastAsia="en-US"/>
              </w:rPr>
              <w:t>present</w:t>
            </w:r>
            <w:proofErr w:type="gramEnd"/>
            <w:r w:rsidRPr="00312B52">
              <w:rPr>
                <w:rFonts w:ascii="Times New Roman" w:hAnsi="Times New Roman"/>
                <w:sz w:val="20"/>
                <w:lang w:val="en-US" w:eastAsia="en-US"/>
              </w:rPr>
              <w:t>.</w:t>
            </w:r>
          </w:p>
          <w:p w:rsidR="00B368D2" w:rsidRPr="00312B52" w:rsidRDefault="00B368D2" w:rsidP="0050019C">
            <w:pPr>
              <w:pStyle w:val="EndnoteText"/>
              <w:rPr>
                <w:rFonts w:ascii="Times New Roman" w:hAnsi="Times New Roman"/>
                <w:sz w:val="20"/>
                <w:lang w:val="en-US" w:eastAsia="en-US"/>
              </w:rPr>
            </w:pPr>
          </w:p>
          <w:p w:rsidR="00B368D2" w:rsidRPr="00312B52" w:rsidRDefault="00B368D2" w:rsidP="0050019C">
            <w:pPr>
              <w:pStyle w:val="EndnoteText"/>
              <w:rPr>
                <w:rFonts w:ascii="Times New Roman" w:hAnsi="Times New Roman"/>
                <w:sz w:val="20"/>
                <w:lang w:val="en-US" w:eastAsia="en-US"/>
              </w:rPr>
            </w:pPr>
            <w:r w:rsidRPr="00312B52">
              <w:rPr>
                <w:rFonts w:ascii="Times New Roman" w:hAnsi="Times New Roman"/>
                <w:sz w:val="20"/>
                <w:lang w:val="en-US" w:eastAsia="en-US"/>
              </w:rPr>
              <w:t xml:space="preserve">AUGUST 2013: should there also be a Supplement developed instead of a CP? Discussed what warning might need to be given if content is not understood.  The question was posed whether this should be pursued.  It was noted that SR cannot handle many </w:t>
            </w:r>
          </w:p>
          <w:p w:rsidR="00B368D2" w:rsidRPr="00312B52" w:rsidRDefault="00B368D2" w:rsidP="0050019C">
            <w:pPr>
              <w:pStyle w:val="EndnoteText"/>
              <w:rPr>
                <w:rFonts w:ascii="Times New Roman" w:hAnsi="Times New Roman"/>
                <w:sz w:val="20"/>
                <w:lang w:val="en-US" w:eastAsia="en-US"/>
              </w:rPr>
            </w:pPr>
            <w:r w:rsidRPr="00312B52">
              <w:rPr>
                <w:rFonts w:ascii="Times New Roman" w:hAnsi="Times New Roman"/>
                <w:sz w:val="20"/>
                <w:lang w:val="en-US" w:eastAsia="en-US"/>
              </w:rPr>
              <w:t>JUNE 2013 discussion: Postponed discussion when D Clunie and R Horn are present in Aug</w:t>
            </w:r>
          </w:p>
          <w:p w:rsidR="00B368D2" w:rsidRPr="00312B52" w:rsidRDefault="00B368D2" w:rsidP="0050019C">
            <w:pPr>
              <w:pStyle w:val="EndnoteText"/>
              <w:rPr>
                <w:rFonts w:ascii="Times New Roman" w:hAnsi="Times New Roman"/>
                <w:sz w:val="20"/>
                <w:lang w:val="en-US" w:eastAsia="en-US"/>
              </w:rPr>
            </w:pPr>
            <w:r w:rsidRPr="00312B52">
              <w:rPr>
                <w:rFonts w:ascii="Times New Roman" w:hAnsi="Times New Roman"/>
                <w:sz w:val="20"/>
                <w:lang w:val="en-US" w:eastAsia="en-US"/>
              </w:rPr>
              <w:t>++++++++++++++++++++++++++++++</w:t>
            </w:r>
          </w:p>
          <w:p w:rsidR="00B368D2" w:rsidRPr="00312B52" w:rsidRDefault="00B368D2" w:rsidP="0050019C">
            <w:pPr>
              <w:pStyle w:val="EndnoteText"/>
              <w:rPr>
                <w:rFonts w:ascii="Times New Roman" w:hAnsi="Times New Roman"/>
                <w:sz w:val="20"/>
                <w:lang w:val="en-US" w:eastAsia="en-US"/>
              </w:rPr>
            </w:pPr>
            <w:proofErr w:type="gramStart"/>
            <w:r w:rsidRPr="00312B52">
              <w:rPr>
                <w:rFonts w:ascii="Times New Roman" w:hAnsi="Times New Roman"/>
                <w:sz w:val="20"/>
                <w:lang w:val="en-US" w:eastAsia="en-US"/>
              </w:rPr>
              <w:t>content</w:t>
            </w:r>
            <w:proofErr w:type="gramEnd"/>
            <w:r w:rsidRPr="00312B52">
              <w:rPr>
                <w:rFonts w:ascii="Times New Roman" w:hAnsi="Times New Roman"/>
                <w:sz w:val="20"/>
                <w:lang w:val="en-US" w:eastAsia="en-US"/>
              </w:rPr>
              <w:t xml:space="preserve"> such as vectors (e.g. BP waveform.)  Members were concerned of safety but acknowledged the value of this CP.  Another value is the advancement of SR in general.  This CP could add contents of the Evidence Document.  It was suggested to include a few illustrations.</w:t>
            </w:r>
          </w:p>
        </w:tc>
        <w:tc>
          <w:tcPr>
            <w:tcW w:w="788" w:type="dxa"/>
            <w:shd w:val="clear" w:color="auto" w:fill="auto"/>
          </w:tcPr>
          <w:p w:rsidR="00B368D2" w:rsidRPr="00312B52" w:rsidRDefault="00B368D2" w:rsidP="0050019C">
            <w:r w:rsidRPr="00312B52">
              <w:t>Remains 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1224</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Add Expiration Date to UPS</w:t>
            </w:r>
          </w:p>
        </w:tc>
        <w:tc>
          <w:tcPr>
            <w:tcW w:w="1333" w:type="dxa"/>
            <w:shd w:val="clear" w:color="auto" w:fill="auto"/>
          </w:tcPr>
          <w:p w:rsidR="00FB74F2" w:rsidRPr="00312B52" w:rsidRDefault="00FB74F2" w:rsidP="00634F1F">
            <w:pPr>
              <w:rPr>
                <w:sz w:val="20"/>
              </w:rPr>
            </w:pPr>
            <w:r w:rsidRPr="00312B52">
              <w:rPr>
                <w:sz w:val="20"/>
              </w:rPr>
              <w:t>K O’Donnell</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1225</w:t>
            </w:r>
          </w:p>
        </w:tc>
        <w:tc>
          <w:tcPr>
            <w:tcW w:w="3336" w:type="dxa"/>
          </w:tcPr>
          <w:p w:rsidR="00FB74F2" w:rsidRPr="00312B52" w:rsidRDefault="00FB74F2" w:rsidP="00634F1F">
            <w:pPr>
              <w:rPr>
                <w:sz w:val="20"/>
              </w:rPr>
            </w:pPr>
            <w:r w:rsidRPr="00312B52">
              <w:rPr>
                <w:sz w:val="20"/>
              </w:rPr>
              <w:t>Add Procedure Step Completion Codes to UPS</w:t>
            </w:r>
          </w:p>
        </w:tc>
        <w:tc>
          <w:tcPr>
            <w:tcW w:w="1333" w:type="dxa"/>
            <w:shd w:val="clear" w:color="auto" w:fill="auto"/>
          </w:tcPr>
          <w:p w:rsidR="00FB74F2" w:rsidRPr="00312B52" w:rsidRDefault="00FB74F2" w:rsidP="00634F1F">
            <w:pPr>
              <w:rPr>
                <w:sz w:val="20"/>
              </w:rPr>
            </w:pPr>
            <w:r w:rsidRPr="00312B52">
              <w:rPr>
                <w:sz w:val="20"/>
              </w:rPr>
              <w:t>K. O’Donnell</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1226</w:t>
            </w:r>
          </w:p>
        </w:tc>
        <w:tc>
          <w:tcPr>
            <w:tcW w:w="3336" w:type="dxa"/>
          </w:tcPr>
          <w:p w:rsidR="00FB74F2" w:rsidRPr="00312B52" w:rsidRDefault="00FB74F2" w:rsidP="00634F1F">
            <w:pPr>
              <w:rPr>
                <w:sz w:val="20"/>
              </w:rPr>
            </w:pPr>
            <w:r w:rsidRPr="00312B52">
              <w:rPr>
                <w:sz w:val="20"/>
              </w:rPr>
              <w:t xml:space="preserve"> Add more specific post-processing codes to CID 9231</w:t>
            </w:r>
          </w:p>
        </w:tc>
        <w:tc>
          <w:tcPr>
            <w:tcW w:w="1333" w:type="dxa"/>
            <w:shd w:val="clear" w:color="auto" w:fill="auto"/>
          </w:tcPr>
          <w:p w:rsidR="00FB74F2" w:rsidRPr="00312B52" w:rsidRDefault="00FB74F2" w:rsidP="00634F1F">
            <w:pPr>
              <w:rPr>
                <w:sz w:val="20"/>
              </w:rPr>
            </w:pPr>
            <w:r w:rsidRPr="00312B52">
              <w:rPr>
                <w:sz w:val="20"/>
              </w:rPr>
              <w:t>K. O’Donnell</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jc w:val="center"/>
              <w:rPr>
                <w:sz w:val="20"/>
              </w:rPr>
            </w:pPr>
            <w:r w:rsidRPr="00312B52">
              <w:rPr>
                <w:sz w:val="20"/>
              </w:rPr>
              <w:t>1227</w:t>
            </w:r>
          </w:p>
        </w:tc>
        <w:tc>
          <w:tcPr>
            <w:tcW w:w="3336" w:type="dxa"/>
          </w:tcPr>
          <w:p w:rsidR="00FB74F2" w:rsidRPr="00312B52" w:rsidRDefault="00FB74F2" w:rsidP="00634F1F">
            <w:pPr>
              <w:rPr>
                <w:sz w:val="20"/>
              </w:rPr>
            </w:pPr>
            <w:r w:rsidRPr="00312B52">
              <w:rPr>
                <w:sz w:val="20"/>
              </w:rPr>
              <w:t>Fix Estimated Dose Saving attribute</w:t>
            </w:r>
          </w:p>
        </w:tc>
        <w:tc>
          <w:tcPr>
            <w:tcW w:w="1333" w:type="dxa"/>
            <w:shd w:val="clear" w:color="auto" w:fill="auto"/>
          </w:tcPr>
          <w:p w:rsidR="00FB74F2" w:rsidRPr="00312B52" w:rsidRDefault="00FB74F2" w:rsidP="00634F1F">
            <w:pPr>
              <w:rPr>
                <w:sz w:val="20"/>
              </w:rPr>
            </w:pPr>
            <w:r w:rsidRPr="00312B52">
              <w:rPr>
                <w:sz w:val="20"/>
              </w:rPr>
              <w:t>K. O’Donnell</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1228</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Correct inconsistency between Table C.30.3-1 and Table CC.2.5-3 of UPS</w:t>
            </w:r>
          </w:p>
        </w:tc>
        <w:tc>
          <w:tcPr>
            <w:tcW w:w="1333" w:type="dxa"/>
            <w:shd w:val="clear" w:color="auto" w:fill="auto"/>
          </w:tcPr>
          <w:p w:rsidR="00FB74F2" w:rsidRPr="00312B52" w:rsidRDefault="00FB74F2" w:rsidP="00634F1F">
            <w:pPr>
              <w:rPr>
                <w:sz w:val="20"/>
              </w:rPr>
            </w:pPr>
            <w:r w:rsidRPr="00312B52">
              <w:rPr>
                <w:sz w:val="20"/>
              </w:rPr>
              <w:t>K O’Donnell</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1241</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 xml:space="preserve">Restrict </w:t>
            </w:r>
            <w:proofErr w:type="spellStart"/>
            <w:r w:rsidRPr="00312B52">
              <w:rPr>
                <w:rFonts w:ascii="Times New Roman" w:hAnsi="Times New Roman"/>
                <w:sz w:val="20"/>
                <w:lang w:val="en-US" w:eastAsia="en-US"/>
              </w:rPr>
              <w:t>claming</w:t>
            </w:r>
            <w:proofErr w:type="spellEnd"/>
            <w:r w:rsidRPr="00312B52">
              <w:rPr>
                <w:rFonts w:ascii="Times New Roman" w:hAnsi="Times New Roman"/>
                <w:sz w:val="20"/>
                <w:lang w:val="en-US" w:eastAsia="en-US"/>
              </w:rPr>
              <w:t xml:space="preserve"> UPS </w:t>
            </w:r>
            <w:r w:rsidR="00B3389C" w:rsidRPr="00312B52">
              <w:rPr>
                <w:rFonts w:ascii="Times New Roman" w:hAnsi="Times New Roman"/>
                <w:sz w:val="20"/>
                <w:lang w:val="en-US" w:eastAsia="en-US"/>
              </w:rPr>
              <w:t>Work items</w:t>
            </w:r>
            <w:r w:rsidRPr="00312B52">
              <w:rPr>
                <w:rFonts w:ascii="Times New Roman" w:hAnsi="Times New Roman"/>
                <w:sz w:val="20"/>
                <w:lang w:val="en-US" w:eastAsia="en-US"/>
              </w:rPr>
              <w:t xml:space="preserve"> AS to another AE</w:t>
            </w:r>
          </w:p>
        </w:tc>
        <w:tc>
          <w:tcPr>
            <w:tcW w:w="1333" w:type="dxa"/>
            <w:shd w:val="clear" w:color="auto" w:fill="auto"/>
          </w:tcPr>
          <w:p w:rsidR="00FB74F2" w:rsidRPr="00312B52" w:rsidRDefault="00FB74F2" w:rsidP="00634F1F">
            <w:pPr>
              <w:rPr>
                <w:sz w:val="20"/>
              </w:rPr>
            </w:pPr>
            <w:r w:rsidRPr="00312B52">
              <w:rPr>
                <w:sz w:val="20"/>
              </w:rPr>
              <w:t>K O’Donnell</w:t>
            </w:r>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r w:rsidRPr="00312B52">
              <w:rPr>
                <w:sz w:val="20"/>
              </w:rPr>
              <w:t>AS</w:t>
            </w:r>
          </w:p>
        </w:tc>
      </w:tr>
      <w:tr w:rsidR="00EC465A" w:rsidRPr="00312B52" w:rsidTr="00965D9D">
        <w:trPr>
          <w:jc w:val="center"/>
        </w:trPr>
        <w:tc>
          <w:tcPr>
            <w:tcW w:w="714" w:type="dxa"/>
          </w:tcPr>
          <w:p w:rsidR="00EC465A" w:rsidRPr="00312B52" w:rsidDel="000B4346" w:rsidRDefault="00EC465A" w:rsidP="00965D9D">
            <w:pPr>
              <w:jc w:val="center"/>
              <w:rPr>
                <w:sz w:val="20"/>
              </w:rPr>
            </w:pPr>
            <w:r w:rsidRPr="00312B52">
              <w:rPr>
                <w:sz w:val="20"/>
              </w:rPr>
              <w:t>1302</w:t>
            </w:r>
          </w:p>
        </w:tc>
        <w:tc>
          <w:tcPr>
            <w:tcW w:w="3336" w:type="dxa"/>
          </w:tcPr>
          <w:p w:rsidR="00EC465A" w:rsidRPr="00312B52" w:rsidDel="000B4346" w:rsidRDefault="00EC465A" w:rsidP="00965D9D">
            <w:pPr>
              <w:pStyle w:val="EndnoteText"/>
              <w:rPr>
                <w:rFonts w:ascii="Times New Roman" w:hAnsi="Times New Roman"/>
                <w:sz w:val="20"/>
                <w:lang w:val="en-US" w:eastAsia="en-US"/>
              </w:rPr>
            </w:pPr>
            <w:r w:rsidRPr="00312B52">
              <w:rPr>
                <w:rFonts w:ascii="Times New Roman" w:hAnsi="Times New Roman"/>
                <w:sz w:val="20"/>
                <w:lang w:val="en-US" w:eastAsia="en-US"/>
              </w:rPr>
              <w:fldChar w:fldCharType="begin"/>
            </w:r>
            <w:r w:rsidRPr="00312B52">
              <w:rPr>
                <w:rFonts w:ascii="Times New Roman" w:hAnsi="Times New Roman"/>
                <w:sz w:val="20"/>
                <w:lang w:val="en-US" w:eastAsia="en-US"/>
              </w:rPr>
              <w:instrText xml:space="preserve"> TITLE  "Correct example of Chinese encoding"  \* MERGEFORMAT </w:instrText>
            </w:r>
            <w:r w:rsidRPr="00312B52">
              <w:rPr>
                <w:rFonts w:ascii="Times New Roman" w:hAnsi="Times New Roman"/>
                <w:sz w:val="20"/>
                <w:lang w:val="en-US" w:eastAsia="en-US"/>
              </w:rPr>
              <w:fldChar w:fldCharType="separate"/>
            </w:r>
            <w:r w:rsidRPr="00312B52">
              <w:rPr>
                <w:rFonts w:ascii="Times New Roman" w:hAnsi="Times New Roman"/>
                <w:sz w:val="20"/>
                <w:lang w:val="en-US" w:eastAsia="en-US"/>
              </w:rPr>
              <w:t>Correct example of Chinese encoding</w:t>
            </w:r>
            <w:r w:rsidRPr="00312B52">
              <w:rPr>
                <w:rFonts w:ascii="Times New Roman" w:hAnsi="Times New Roman"/>
                <w:sz w:val="20"/>
                <w:lang w:val="en-US" w:eastAsia="en-US"/>
              </w:rPr>
              <w:fldChar w:fldCharType="end"/>
            </w:r>
          </w:p>
        </w:tc>
        <w:tc>
          <w:tcPr>
            <w:tcW w:w="1333" w:type="dxa"/>
            <w:shd w:val="clear" w:color="auto" w:fill="auto"/>
          </w:tcPr>
          <w:p w:rsidR="00EC465A" w:rsidRPr="00312B52" w:rsidDel="000B4346" w:rsidRDefault="00EC465A" w:rsidP="00965D9D">
            <w:pPr>
              <w:rPr>
                <w:sz w:val="20"/>
              </w:rPr>
            </w:pPr>
            <w:r w:rsidRPr="00312B52">
              <w:rPr>
                <w:sz w:val="20"/>
              </w:rPr>
              <w:t xml:space="preserve">A </w:t>
            </w:r>
            <w:proofErr w:type="spellStart"/>
            <w:r w:rsidRPr="00312B52">
              <w:rPr>
                <w:sz w:val="20"/>
              </w:rPr>
              <w:t>Leontiev</w:t>
            </w:r>
            <w:proofErr w:type="spellEnd"/>
          </w:p>
        </w:tc>
        <w:tc>
          <w:tcPr>
            <w:tcW w:w="3617" w:type="dxa"/>
          </w:tcPr>
          <w:p w:rsidR="00EC465A" w:rsidRPr="00312B52" w:rsidRDefault="00EC465A" w:rsidP="00965D9D">
            <w:pPr>
              <w:rPr>
                <w:sz w:val="20"/>
              </w:rPr>
            </w:pPr>
            <w:r w:rsidRPr="00312B52">
              <w:rPr>
                <w:sz w:val="20"/>
              </w:rPr>
              <w:t>Rob and Andrei will investigate negative ballot vote from China</w:t>
            </w:r>
          </w:p>
          <w:p w:rsidR="00EC465A" w:rsidRPr="00312B52" w:rsidRDefault="00EC465A" w:rsidP="00965D9D">
            <w:pPr>
              <w:rPr>
                <w:sz w:val="20"/>
              </w:rPr>
            </w:pPr>
          </w:p>
          <w:p w:rsidR="00EC465A" w:rsidRPr="00312B52" w:rsidRDefault="00EC465A" w:rsidP="00965D9D">
            <w:pPr>
              <w:rPr>
                <w:sz w:val="20"/>
              </w:rPr>
            </w:pPr>
            <w:r w:rsidRPr="00312B52">
              <w:rPr>
                <w:sz w:val="20"/>
              </w:rPr>
              <w:t xml:space="preserve">OCT 2013:  Discussed negative by China in </w:t>
            </w:r>
            <w:proofErr w:type="spellStart"/>
            <w:r w:rsidRPr="00312B52">
              <w:rPr>
                <w:sz w:val="20"/>
              </w:rPr>
              <w:t>CPack</w:t>
            </w:r>
            <w:proofErr w:type="spellEnd"/>
            <w:r w:rsidRPr="00312B52">
              <w:rPr>
                <w:sz w:val="20"/>
              </w:rPr>
              <w:t xml:space="preserve"> 73. Discussed returning to ASCII.  </w:t>
            </w:r>
          </w:p>
          <w:p w:rsidR="00EC465A" w:rsidRPr="00312B52" w:rsidRDefault="00EC465A" w:rsidP="00965D9D">
            <w:pPr>
              <w:rPr>
                <w:sz w:val="20"/>
              </w:rPr>
            </w:pPr>
            <w:r w:rsidRPr="00312B52">
              <w:rPr>
                <w:sz w:val="20"/>
              </w:rPr>
              <w:t>Noted that Part 5 does not call for =.</w:t>
            </w:r>
          </w:p>
          <w:p w:rsidR="00EC465A" w:rsidRPr="00312B52" w:rsidRDefault="00EC465A" w:rsidP="00965D9D">
            <w:pPr>
              <w:rPr>
                <w:sz w:val="20"/>
              </w:rPr>
            </w:pPr>
            <w:r w:rsidRPr="00312B52">
              <w:rPr>
                <w:sz w:val="20"/>
              </w:rPr>
              <w:lastRenderedPageBreak/>
              <w:t>ACTION:  R. Horn to check</w:t>
            </w:r>
          </w:p>
          <w:p w:rsidR="00EC465A" w:rsidRPr="00312B52" w:rsidRDefault="00EC465A" w:rsidP="00965D9D">
            <w:pPr>
              <w:rPr>
                <w:sz w:val="20"/>
              </w:rPr>
            </w:pPr>
          </w:p>
          <w:p w:rsidR="00EC465A" w:rsidRPr="00312B52" w:rsidRDefault="00EC465A" w:rsidP="00965D9D">
            <w:pPr>
              <w:pStyle w:val="EndnoteText"/>
              <w:rPr>
                <w:rFonts w:ascii="Times New Roman" w:hAnsi="Times New Roman"/>
                <w:sz w:val="20"/>
                <w:lang w:val="en-US" w:eastAsia="en-US"/>
              </w:rPr>
            </w:pPr>
            <w:r w:rsidRPr="00312B52">
              <w:rPr>
                <w:rFonts w:ascii="Times New Roman" w:hAnsi="Times New Roman"/>
                <w:sz w:val="20"/>
                <w:lang w:val="en-US" w:eastAsia="en-US"/>
              </w:rPr>
              <w:t>AUG 2013: more editorial revisions</w:t>
            </w:r>
          </w:p>
          <w:p w:rsidR="00EC465A" w:rsidRPr="00312B52" w:rsidRDefault="00EC465A" w:rsidP="00965D9D">
            <w:pPr>
              <w:pStyle w:val="EndnoteText"/>
              <w:rPr>
                <w:rFonts w:ascii="Times New Roman" w:hAnsi="Times New Roman"/>
                <w:sz w:val="20"/>
                <w:lang w:val="en-US" w:eastAsia="en-US"/>
              </w:rPr>
            </w:pPr>
          </w:p>
          <w:p w:rsidR="00EC465A" w:rsidRPr="00312B52" w:rsidRDefault="00EC465A" w:rsidP="00965D9D">
            <w:pPr>
              <w:rPr>
                <w:sz w:val="20"/>
              </w:rPr>
            </w:pPr>
            <w:r w:rsidRPr="00312B52">
              <w:rPr>
                <w:sz w:val="20"/>
              </w:rPr>
              <w:t>JUNE 2013: Discussed the carat issue and added to CP draft.</w:t>
            </w:r>
          </w:p>
        </w:tc>
        <w:tc>
          <w:tcPr>
            <w:tcW w:w="788" w:type="dxa"/>
            <w:shd w:val="clear" w:color="auto" w:fill="auto"/>
          </w:tcPr>
          <w:p w:rsidR="00EC465A" w:rsidRPr="00312B52" w:rsidRDefault="00EC465A" w:rsidP="00965D9D">
            <w:pPr>
              <w:rPr>
                <w:sz w:val="20"/>
              </w:rPr>
            </w:pPr>
            <w:r w:rsidRPr="00312B52">
              <w:rPr>
                <w:sz w:val="20"/>
              </w:rPr>
              <w:lastRenderedPageBreak/>
              <w:t>On Hold</w:t>
            </w:r>
          </w:p>
          <w:p w:rsidR="00EC465A" w:rsidRPr="00312B52" w:rsidRDefault="00EC465A" w:rsidP="00965D9D">
            <w:pPr>
              <w:rPr>
                <w:sz w:val="20"/>
              </w:rPr>
            </w:pPr>
          </w:p>
          <w:p w:rsidR="00EC465A" w:rsidRPr="00312B52" w:rsidDel="000B4346" w:rsidRDefault="00EC465A" w:rsidP="00965D9D">
            <w:pPr>
              <w:rPr>
                <w:sz w:val="20"/>
              </w:rPr>
            </w:pPr>
            <w:r w:rsidRPr="00312B52">
              <w:rPr>
                <w:sz w:val="20"/>
              </w:rPr>
              <w:t>AS</w:t>
            </w:r>
          </w:p>
        </w:tc>
      </w:tr>
      <w:tr w:rsidR="0092180A" w:rsidRPr="00312B52" w:rsidTr="006225A0">
        <w:trPr>
          <w:jc w:val="center"/>
        </w:trPr>
        <w:tc>
          <w:tcPr>
            <w:tcW w:w="714" w:type="dxa"/>
          </w:tcPr>
          <w:p w:rsidR="0092180A" w:rsidRPr="00312B52" w:rsidRDefault="0092180A" w:rsidP="007A65C5">
            <w:pPr>
              <w:pStyle w:val="EndnoteText"/>
              <w:jc w:val="center"/>
              <w:rPr>
                <w:rFonts w:ascii="Times New Roman" w:hAnsi="Times New Roman"/>
                <w:sz w:val="20"/>
                <w:lang w:val="en-US" w:eastAsia="en-US"/>
              </w:rPr>
            </w:pPr>
            <w:r w:rsidRPr="00312B52">
              <w:rPr>
                <w:rFonts w:ascii="Times New Roman" w:hAnsi="Times New Roman"/>
                <w:sz w:val="20"/>
                <w:lang w:val="en-US" w:eastAsia="en-US"/>
              </w:rPr>
              <w:lastRenderedPageBreak/>
              <w:t>1319</w:t>
            </w:r>
          </w:p>
        </w:tc>
        <w:tc>
          <w:tcPr>
            <w:tcW w:w="3336" w:type="dxa"/>
          </w:tcPr>
          <w:p w:rsidR="0092180A" w:rsidRPr="00312B52" w:rsidRDefault="0092180A" w:rsidP="007A65C5">
            <w:pPr>
              <w:pStyle w:val="EndnoteText"/>
              <w:rPr>
                <w:rFonts w:ascii="Times New Roman" w:hAnsi="Times New Roman"/>
                <w:sz w:val="20"/>
                <w:lang w:val="en-US" w:eastAsia="en-US"/>
              </w:rPr>
            </w:pPr>
            <w:r w:rsidRPr="00312B52">
              <w:rPr>
                <w:rFonts w:ascii="Times New Roman" w:hAnsi="Times New Roman"/>
                <w:sz w:val="20"/>
                <w:lang w:val="en-US" w:eastAsia="en-US"/>
              </w:rPr>
              <w:fldChar w:fldCharType="begin"/>
            </w:r>
            <w:r w:rsidRPr="00312B52">
              <w:rPr>
                <w:rFonts w:ascii="Times New Roman" w:hAnsi="Times New Roman"/>
                <w:sz w:val="20"/>
                <w:lang w:val="en-US" w:eastAsia="en-US"/>
              </w:rPr>
              <w:instrText xml:space="preserve"> TITLE  "Frame Of Reference Reliability"  \* MERGEFORMAT </w:instrText>
            </w:r>
            <w:r w:rsidRPr="00312B52">
              <w:rPr>
                <w:rFonts w:ascii="Times New Roman" w:hAnsi="Times New Roman"/>
                <w:sz w:val="20"/>
                <w:lang w:val="en-US" w:eastAsia="en-US"/>
              </w:rPr>
              <w:fldChar w:fldCharType="separate"/>
            </w:r>
            <w:r w:rsidRPr="00312B52">
              <w:rPr>
                <w:rFonts w:ascii="Times New Roman" w:hAnsi="Times New Roman"/>
                <w:sz w:val="20"/>
                <w:lang w:val="en-US" w:eastAsia="en-US"/>
              </w:rPr>
              <w:t>Frame Of Reference Reliability</w:t>
            </w:r>
            <w:r w:rsidRPr="00312B52">
              <w:rPr>
                <w:rFonts w:ascii="Times New Roman" w:hAnsi="Times New Roman"/>
                <w:sz w:val="20"/>
                <w:lang w:val="en-US" w:eastAsia="en-US"/>
              </w:rPr>
              <w:fldChar w:fldCharType="end"/>
            </w:r>
          </w:p>
        </w:tc>
        <w:tc>
          <w:tcPr>
            <w:tcW w:w="1333" w:type="dxa"/>
            <w:shd w:val="clear" w:color="auto" w:fill="auto"/>
          </w:tcPr>
          <w:p w:rsidR="0092180A" w:rsidRPr="00312B52" w:rsidRDefault="0092180A" w:rsidP="007A65C5">
            <w:pPr>
              <w:rPr>
                <w:sz w:val="20"/>
              </w:rPr>
            </w:pPr>
            <w:r w:rsidRPr="00312B52">
              <w:rPr>
                <w:sz w:val="20"/>
              </w:rPr>
              <w:t>U Busch</w:t>
            </w:r>
          </w:p>
        </w:tc>
        <w:tc>
          <w:tcPr>
            <w:tcW w:w="3617" w:type="dxa"/>
          </w:tcPr>
          <w:p w:rsidR="0092180A" w:rsidRPr="00312B52" w:rsidRDefault="0092180A" w:rsidP="007A65C5">
            <w:pPr>
              <w:pStyle w:val="EndnoteText"/>
              <w:rPr>
                <w:rFonts w:ascii="Times New Roman" w:hAnsi="Times New Roman"/>
                <w:sz w:val="20"/>
                <w:lang w:val="en-US" w:eastAsia="en-US"/>
              </w:rPr>
            </w:pPr>
            <w:r w:rsidRPr="00312B52">
              <w:rPr>
                <w:rFonts w:ascii="Times New Roman" w:hAnsi="Times New Roman"/>
                <w:sz w:val="20"/>
                <w:lang w:val="en-US" w:eastAsia="en-US"/>
              </w:rPr>
              <w:t>MARCH 2014</w:t>
            </w:r>
            <w:proofErr w:type="gramStart"/>
            <w:r w:rsidRPr="00312B52">
              <w:rPr>
                <w:rFonts w:ascii="Times New Roman" w:hAnsi="Times New Roman"/>
                <w:sz w:val="20"/>
                <w:lang w:val="en-US" w:eastAsia="en-US"/>
              </w:rPr>
              <w:t>:The</w:t>
            </w:r>
            <w:proofErr w:type="gramEnd"/>
            <w:r w:rsidRPr="00312B52">
              <w:rPr>
                <w:rFonts w:ascii="Times New Roman" w:hAnsi="Times New Roman"/>
                <w:sz w:val="20"/>
                <w:lang w:val="en-US" w:eastAsia="en-US"/>
              </w:rPr>
              <w:t xml:space="preserve"> related White Paper was posted. Reviewed the CP </w:t>
            </w:r>
            <w:proofErr w:type="gramStart"/>
            <w:r w:rsidRPr="00312B52">
              <w:rPr>
                <w:rFonts w:ascii="Times New Roman" w:hAnsi="Times New Roman"/>
                <w:sz w:val="20"/>
                <w:lang w:val="en-US" w:eastAsia="en-US"/>
              </w:rPr>
              <w:t>( version</w:t>
            </w:r>
            <w:proofErr w:type="gramEnd"/>
            <w:r w:rsidRPr="00312B52">
              <w:rPr>
                <w:rFonts w:ascii="Times New Roman" w:hAnsi="Times New Roman"/>
                <w:sz w:val="20"/>
                <w:lang w:val="en-US" w:eastAsia="en-US"/>
              </w:rPr>
              <w:t xml:space="preserve"> 07) and conducted extensive discussion, which will continue. Concluded that there is a need for analyzing and solving specific use cases. Reviewed the attributes.  Noted that these </w:t>
            </w:r>
            <w:proofErr w:type="gramStart"/>
            <w:r w:rsidRPr="00312B52">
              <w:rPr>
                <w:rFonts w:ascii="Times New Roman" w:hAnsi="Times New Roman"/>
                <w:sz w:val="20"/>
                <w:lang w:val="en-US" w:eastAsia="en-US"/>
              </w:rPr>
              <w:t>type</w:t>
            </w:r>
            <w:proofErr w:type="gramEnd"/>
            <w:r w:rsidRPr="00312B52">
              <w:rPr>
                <w:rFonts w:ascii="Times New Roman" w:hAnsi="Times New Roman"/>
                <w:sz w:val="20"/>
                <w:lang w:val="en-US" w:eastAsia="en-US"/>
              </w:rPr>
              <w:t xml:space="preserve"> of changes, as a matter of policy, are not being added to existing objects.</w:t>
            </w:r>
          </w:p>
          <w:p w:rsidR="0092180A" w:rsidRPr="00312B52" w:rsidRDefault="0092180A" w:rsidP="007A65C5">
            <w:pPr>
              <w:pStyle w:val="EndnoteText"/>
              <w:rPr>
                <w:rFonts w:ascii="Times New Roman" w:hAnsi="Times New Roman"/>
                <w:sz w:val="20"/>
                <w:lang w:val="en-US" w:eastAsia="en-US"/>
              </w:rPr>
            </w:pPr>
            <w:r w:rsidRPr="00312B52">
              <w:rPr>
                <w:rFonts w:ascii="Times New Roman" w:hAnsi="Times New Roman"/>
                <w:sz w:val="20"/>
                <w:lang w:val="en-US" w:eastAsia="en-US"/>
              </w:rPr>
              <w:t>Jan 2014: discussed the Frame of Reference White paper</w:t>
            </w:r>
          </w:p>
          <w:p w:rsidR="0092180A" w:rsidRPr="00312B52" w:rsidRDefault="0092180A" w:rsidP="007A65C5">
            <w:pPr>
              <w:pStyle w:val="EndnoteText"/>
              <w:rPr>
                <w:rFonts w:ascii="Times New Roman" w:hAnsi="Times New Roman"/>
                <w:sz w:val="20"/>
                <w:lang w:val="en-US" w:eastAsia="en-US"/>
              </w:rPr>
            </w:pPr>
            <w:r w:rsidRPr="00312B52">
              <w:rPr>
                <w:rFonts w:ascii="Times New Roman" w:hAnsi="Times New Roman"/>
                <w:sz w:val="20"/>
                <w:lang w:val="en-US" w:eastAsia="en-US"/>
              </w:rPr>
              <w:t>OCT 2013:  v03 reviewed.  WG-02&amp;27 White Paper to be reviewed</w:t>
            </w:r>
          </w:p>
          <w:p w:rsidR="0092180A" w:rsidRPr="00312B52" w:rsidRDefault="0092180A" w:rsidP="007A65C5">
            <w:pPr>
              <w:pStyle w:val="EndnoteText"/>
              <w:rPr>
                <w:rFonts w:ascii="Times New Roman" w:hAnsi="Times New Roman"/>
                <w:sz w:val="20"/>
                <w:lang w:val="en-US" w:eastAsia="en-US"/>
              </w:rPr>
            </w:pPr>
          </w:p>
          <w:p w:rsidR="0092180A" w:rsidRPr="00312B52" w:rsidRDefault="0092180A" w:rsidP="007A65C5">
            <w:pPr>
              <w:pStyle w:val="EndnoteText"/>
              <w:rPr>
                <w:rFonts w:ascii="Times New Roman" w:hAnsi="Times New Roman"/>
                <w:sz w:val="20"/>
                <w:lang w:val="en-US" w:eastAsia="en-US"/>
              </w:rPr>
            </w:pPr>
            <w:r w:rsidRPr="00312B52">
              <w:rPr>
                <w:rFonts w:ascii="Times New Roman" w:hAnsi="Times New Roman"/>
                <w:sz w:val="20"/>
                <w:lang w:val="en-US" w:eastAsia="en-US"/>
              </w:rPr>
              <w:t>August 2013: How to record whether FOR is correct.  KOD noted that all changes should be a different FOP with mapping</w:t>
            </w:r>
          </w:p>
        </w:tc>
        <w:tc>
          <w:tcPr>
            <w:tcW w:w="788" w:type="dxa"/>
            <w:shd w:val="clear" w:color="auto" w:fill="auto"/>
          </w:tcPr>
          <w:p w:rsidR="0092180A" w:rsidRPr="00312B52" w:rsidRDefault="0092180A" w:rsidP="00634F1F">
            <w:pPr>
              <w:rPr>
                <w:sz w:val="20"/>
              </w:rPr>
            </w:pPr>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1320</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fldChar w:fldCharType="begin"/>
            </w:r>
            <w:r w:rsidRPr="00312B52">
              <w:rPr>
                <w:rFonts w:ascii="Times New Roman" w:hAnsi="Times New Roman"/>
                <w:sz w:val="20"/>
                <w:lang w:val="en-US" w:eastAsia="en-US"/>
              </w:rPr>
              <w:instrText xml:space="preserve"> TITLE  "Update to CID 3411 Intracoronary Devices"  \* MERGEFORMAT </w:instrText>
            </w:r>
            <w:r w:rsidRPr="00312B52">
              <w:rPr>
                <w:rFonts w:ascii="Times New Roman" w:hAnsi="Times New Roman"/>
                <w:sz w:val="20"/>
                <w:lang w:val="en-US" w:eastAsia="en-US"/>
              </w:rPr>
              <w:fldChar w:fldCharType="separate"/>
            </w:r>
            <w:r w:rsidRPr="00312B52">
              <w:rPr>
                <w:rFonts w:ascii="Times New Roman" w:hAnsi="Times New Roman"/>
                <w:sz w:val="20"/>
                <w:lang w:val="en-US" w:eastAsia="en-US"/>
              </w:rPr>
              <w:t>Update to CID 3411 Intracoronary Devices</w:t>
            </w:r>
            <w:r w:rsidRPr="00312B52">
              <w:rPr>
                <w:rFonts w:ascii="Times New Roman" w:hAnsi="Times New Roman"/>
                <w:sz w:val="20"/>
                <w:lang w:val="en-US" w:eastAsia="en-US"/>
              </w:rPr>
              <w:fldChar w:fldCharType="end"/>
            </w:r>
          </w:p>
        </w:tc>
        <w:tc>
          <w:tcPr>
            <w:tcW w:w="1333" w:type="dxa"/>
            <w:shd w:val="clear" w:color="auto" w:fill="auto"/>
          </w:tcPr>
          <w:p w:rsidR="00FB74F2" w:rsidRPr="00312B52" w:rsidRDefault="00B3389C" w:rsidP="00634F1F">
            <w:pPr>
              <w:rPr>
                <w:sz w:val="20"/>
              </w:rPr>
            </w:pPr>
            <w:r w:rsidRPr="00312B52">
              <w:rPr>
                <w:sz w:val="20"/>
              </w:rPr>
              <w:t xml:space="preserve">A </w:t>
            </w:r>
            <w:proofErr w:type="spellStart"/>
            <w:r w:rsidRPr="00312B52">
              <w:rPr>
                <w:sz w:val="20"/>
              </w:rPr>
              <w:t>Leontiev</w:t>
            </w:r>
            <w:proofErr w:type="spellEnd"/>
          </w:p>
        </w:tc>
        <w:tc>
          <w:tcPr>
            <w:tcW w:w="3617" w:type="dxa"/>
          </w:tcPr>
          <w:p w:rsidR="00FB74F2" w:rsidRPr="00312B52" w:rsidRDefault="00FB74F2" w:rsidP="00634F1F">
            <w:pPr>
              <w:pStyle w:val="EndnoteText"/>
              <w:rPr>
                <w:rFonts w:ascii="Times New Roman" w:hAnsi="Times New Roman"/>
                <w:sz w:val="20"/>
                <w:lang w:val="en-US" w:eastAsia="en-US"/>
              </w:rPr>
            </w:pPr>
          </w:p>
        </w:tc>
        <w:tc>
          <w:tcPr>
            <w:tcW w:w="788" w:type="dxa"/>
            <w:shd w:val="clear" w:color="auto" w:fill="auto"/>
          </w:tcPr>
          <w:p w:rsidR="00FB74F2" w:rsidRPr="00312B52" w:rsidRDefault="00FB74F2" w:rsidP="00634F1F">
            <w:pPr>
              <w:rPr>
                <w:sz w:val="20"/>
              </w:rPr>
            </w:pPr>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1321</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fldChar w:fldCharType="begin"/>
            </w:r>
            <w:r w:rsidRPr="00312B52">
              <w:rPr>
                <w:rFonts w:ascii="Times New Roman" w:hAnsi="Times New Roman"/>
                <w:sz w:val="20"/>
                <w:lang w:val="en-US" w:eastAsia="en-US"/>
              </w:rPr>
              <w:instrText xml:space="preserve"> TITLE  "Add Telecom Addresses"  \* MERGEFORMAT </w:instrText>
            </w:r>
            <w:r w:rsidRPr="00312B52">
              <w:rPr>
                <w:rFonts w:ascii="Times New Roman" w:hAnsi="Times New Roman"/>
                <w:sz w:val="20"/>
                <w:lang w:val="en-US" w:eastAsia="en-US"/>
              </w:rPr>
              <w:fldChar w:fldCharType="separate"/>
            </w:r>
            <w:r w:rsidRPr="00312B52">
              <w:rPr>
                <w:rFonts w:ascii="Times New Roman" w:hAnsi="Times New Roman"/>
                <w:sz w:val="20"/>
                <w:lang w:val="en-US" w:eastAsia="en-US"/>
              </w:rPr>
              <w:t>Add Telecom Addresses</w:t>
            </w:r>
            <w:r w:rsidRPr="00312B52">
              <w:rPr>
                <w:rFonts w:ascii="Times New Roman" w:hAnsi="Times New Roman"/>
                <w:sz w:val="20"/>
                <w:lang w:val="en-US" w:eastAsia="en-US"/>
              </w:rPr>
              <w:fldChar w:fldCharType="end"/>
            </w:r>
          </w:p>
        </w:tc>
        <w:tc>
          <w:tcPr>
            <w:tcW w:w="1333" w:type="dxa"/>
            <w:shd w:val="clear" w:color="auto" w:fill="auto"/>
          </w:tcPr>
          <w:p w:rsidR="00FB74F2" w:rsidRPr="00312B52" w:rsidRDefault="00FB74F2" w:rsidP="00B846C9">
            <w:r w:rsidRPr="00312B52">
              <w:rPr>
                <w:sz w:val="20"/>
              </w:rPr>
              <w:t xml:space="preserve">A </w:t>
            </w:r>
            <w:proofErr w:type="spellStart"/>
            <w:r w:rsidRPr="00312B52">
              <w:rPr>
                <w:sz w:val="20"/>
              </w:rPr>
              <w:t>Leontiev</w:t>
            </w:r>
            <w:proofErr w:type="spellEnd"/>
          </w:p>
        </w:tc>
        <w:tc>
          <w:tcPr>
            <w:tcW w:w="3617" w:type="dxa"/>
          </w:tcPr>
          <w:p w:rsidR="00FB74F2" w:rsidRPr="00312B52" w:rsidRDefault="00FB74F2" w:rsidP="00634F1F">
            <w:pPr>
              <w:pStyle w:val="EndnoteText"/>
              <w:rPr>
                <w:rFonts w:ascii="Times New Roman" w:hAnsi="Times New Roman"/>
                <w:sz w:val="20"/>
                <w:lang w:val="en-US" w:eastAsia="en-US"/>
              </w:rPr>
            </w:pPr>
          </w:p>
        </w:tc>
        <w:tc>
          <w:tcPr>
            <w:tcW w:w="788" w:type="dxa"/>
            <w:shd w:val="clear" w:color="auto" w:fill="auto"/>
          </w:tcPr>
          <w:p w:rsidR="00FB74F2" w:rsidRPr="00312B52" w:rsidRDefault="00FB74F2" w:rsidP="00634F1F">
            <w:pPr>
              <w:rPr>
                <w:sz w:val="20"/>
              </w:rPr>
            </w:pPr>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1322</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fldChar w:fldCharType="begin"/>
            </w:r>
            <w:r w:rsidRPr="00312B52">
              <w:rPr>
                <w:rFonts w:ascii="Times New Roman" w:hAnsi="Times New Roman"/>
                <w:sz w:val="20"/>
                <w:lang w:val="en-US" w:eastAsia="en-US"/>
              </w:rPr>
              <w:instrText xml:space="preserve"> TITLE  "Add Consulting Physician"  \* MERGEFORMAT </w:instrText>
            </w:r>
            <w:r w:rsidRPr="00312B52">
              <w:rPr>
                <w:rFonts w:ascii="Times New Roman" w:hAnsi="Times New Roman"/>
                <w:sz w:val="20"/>
                <w:lang w:val="en-US" w:eastAsia="en-US"/>
              </w:rPr>
              <w:fldChar w:fldCharType="separate"/>
            </w:r>
            <w:r w:rsidRPr="00312B52">
              <w:rPr>
                <w:rFonts w:ascii="Times New Roman" w:hAnsi="Times New Roman"/>
                <w:sz w:val="20"/>
                <w:lang w:val="en-US" w:eastAsia="en-US"/>
              </w:rPr>
              <w:t>Add Consulting Physician</w:t>
            </w:r>
            <w:r w:rsidRPr="00312B52">
              <w:rPr>
                <w:rFonts w:ascii="Times New Roman" w:hAnsi="Times New Roman"/>
                <w:sz w:val="20"/>
                <w:lang w:val="en-US" w:eastAsia="en-US"/>
              </w:rPr>
              <w:fldChar w:fldCharType="end"/>
            </w:r>
          </w:p>
        </w:tc>
        <w:tc>
          <w:tcPr>
            <w:tcW w:w="1333" w:type="dxa"/>
            <w:shd w:val="clear" w:color="auto" w:fill="auto"/>
          </w:tcPr>
          <w:p w:rsidR="00FB74F2" w:rsidRPr="00312B52" w:rsidRDefault="00FB74F2" w:rsidP="00B846C9">
            <w:r w:rsidRPr="00312B52">
              <w:rPr>
                <w:sz w:val="20"/>
              </w:rPr>
              <w:t xml:space="preserve">A </w:t>
            </w:r>
            <w:proofErr w:type="spellStart"/>
            <w:r w:rsidRPr="00312B52">
              <w:rPr>
                <w:sz w:val="20"/>
              </w:rPr>
              <w:t>Leontiev</w:t>
            </w:r>
            <w:proofErr w:type="spellEnd"/>
          </w:p>
        </w:tc>
        <w:tc>
          <w:tcPr>
            <w:tcW w:w="3617" w:type="dxa"/>
          </w:tcPr>
          <w:p w:rsidR="00FB74F2" w:rsidRPr="00312B52"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312B52" w:rsidRDefault="00FB74F2" w:rsidP="00634F1F">
            <w:pPr>
              <w:rPr>
                <w:sz w:val="20"/>
              </w:rPr>
            </w:pPr>
            <w:r w:rsidRPr="00312B52">
              <w:rPr>
                <w:sz w:val="20"/>
              </w:rPr>
              <w:t>AS</w:t>
            </w:r>
          </w:p>
        </w:tc>
      </w:tr>
      <w:tr w:rsidR="00FB74F2" w:rsidRPr="00312B52" w:rsidTr="006225A0">
        <w:trPr>
          <w:jc w:val="center"/>
        </w:trPr>
        <w:tc>
          <w:tcPr>
            <w:tcW w:w="714" w:type="dxa"/>
          </w:tcPr>
          <w:p w:rsidR="00FB74F2" w:rsidRPr="00312B52" w:rsidRDefault="00FB74F2" w:rsidP="00634F1F">
            <w:pPr>
              <w:pStyle w:val="EndnoteText"/>
              <w:jc w:val="center"/>
              <w:rPr>
                <w:rFonts w:ascii="Times New Roman" w:hAnsi="Times New Roman"/>
                <w:sz w:val="20"/>
                <w:lang w:val="en-US" w:eastAsia="en-US"/>
              </w:rPr>
            </w:pPr>
            <w:r w:rsidRPr="00312B52">
              <w:rPr>
                <w:rFonts w:ascii="Times New Roman" w:hAnsi="Times New Roman"/>
                <w:sz w:val="20"/>
                <w:lang w:val="en-US" w:eastAsia="en-US"/>
              </w:rPr>
              <w:t>1323</w:t>
            </w:r>
          </w:p>
        </w:tc>
        <w:tc>
          <w:tcPr>
            <w:tcW w:w="3336"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fldChar w:fldCharType="begin"/>
            </w:r>
            <w:r w:rsidRPr="00312B52">
              <w:rPr>
                <w:rFonts w:ascii="Times New Roman" w:hAnsi="Times New Roman"/>
                <w:sz w:val="20"/>
                <w:lang w:val="en-US" w:eastAsia="en-US"/>
              </w:rPr>
              <w:instrText xml:space="preserve"> TITLE  "Clarify Audit Code Meanings"  \* MERGEFORMAT </w:instrText>
            </w:r>
            <w:r w:rsidRPr="00312B52">
              <w:rPr>
                <w:rFonts w:ascii="Times New Roman" w:hAnsi="Times New Roman"/>
                <w:sz w:val="20"/>
                <w:lang w:val="en-US" w:eastAsia="en-US"/>
              </w:rPr>
              <w:fldChar w:fldCharType="separate"/>
            </w:r>
            <w:r w:rsidRPr="00312B52">
              <w:rPr>
                <w:rFonts w:ascii="Times New Roman" w:hAnsi="Times New Roman"/>
                <w:sz w:val="20"/>
                <w:lang w:val="en-US" w:eastAsia="en-US"/>
              </w:rPr>
              <w:t>Clarify Audit Code Meanings</w:t>
            </w:r>
            <w:r w:rsidRPr="00312B52">
              <w:rPr>
                <w:rFonts w:ascii="Times New Roman" w:hAnsi="Times New Roman"/>
                <w:sz w:val="20"/>
                <w:lang w:val="en-US" w:eastAsia="en-US"/>
              </w:rPr>
              <w:fldChar w:fldCharType="end"/>
            </w:r>
          </w:p>
        </w:tc>
        <w:tc>
          <w:tcPr>
            <w:tcW w:w="1333" w:type="dxa"/>
            <w:shd w:val="clear" w:color="auto" w:fill="auto"/>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R Horn</w:t>
            </w:r>
          </w:p>
        </w:tc>
        <w:tc>
          <w:tcPr>
            <w:tcW w:w="3617" w:type="dxa"/>
          </w:tcPr>
          <w:p w:rsidR="00FB74F2" w:rsidRPr="00312B52" w:rsidRDefault="00FB74F2" w:rsidP="00634F1F">
            <w:pPr>
              <w:pStyle w:val="EndnoteText"/>
              <w:rPr>
                <w:rFonts w:ascii="Times New Roman" w:hAnsi="Times New Roman"/>
                <w:sz w:val="20"/>
                <w:lang w:val="en-US" w:eastAsia="en-US"/>
              </w:rPr>
            </w:pPr>
            <w:r w:rsidRPr="00312B52">
              <w:rPr>
                <w:rFonts w:ascii="Times New Roman" w:hAnsi="Times New Roman"/>
                <w:sz w:val="20"/>
                <w:lang w:val="en-US" w:eastAsia="en-US"/>
              </w:rPr>
              <w:t>Clarify Codes</w:t>
            </w:r>
          </w:p>
        </w:tc>
        <w:tc>
          <w:tcPr>
            <w:tcW w:w="788" w:type="dxa"/>
            <w:shd w:val="clear" w:color="auto" w:fill="auto"/>
          </w:tcPr>
          <w:p w:rsidR="00FB74F2" w:rsidRPr="00312B52" w:rsidRDefault="00FB74F2" w:rsidP="00634F1F">
            <w:pPr>
              <w:rPr>
                <w:sz w:val="20"/>
              </w:rPr>
            </w:pPr>
            <w:r w:rsidRPr="00312B52">
              <w:rPr>
                <w:sz w:val="20"/>
              </w:rPr>
              <w:t>AS</w:t>
            </w:r>
          </w:p>
        </w:tc>
      </w:tr>
      <w:tr w:rsidR="0092180A" w:rsidRPr="00312B52" w:rsidTr="006225A0">
        <w:trPr>
          <w:jc w:val="center"/>
        </w:trPr>
        <w:tc>
          <w:tcPr>
            <w:tcW w:w="714" w:type="dxa"/>
          </w:tcPr>
          <w:p w:rsidR="0092180A" w:rsidRPr="00312B52" w:rsidRDefault="0092180A" w:rsidP="007A65C5">
            <w:pPr>
              <w:pStyle w:val="EndnoteText"/>
              <w:jc w:val="center"/>
              <w:rPr>
                <w:rFonts w:ascii="Times New Roman" w:hAnsi="Times New Roman"/>
                <w:sz w:val="20"/>
                <w:lang w:val="en-US" w:eastAsia="en-US"/>
              </w:rPr>
            </w:pPr>
            <w:r w:rsidRPr="00312B52">
              <w:rPr>
                <w:rFonts w:ascii="Times New Roman" w:hAnsi="Times New Roman"/>
                <w:sz w:val="20"/>
                <w:lang w:val="en-US" w:eastAsia="en-US"/>
              </w:rPr>
              <w:t>1345</w:t>
            </w:r>
          </w:p>
        </w:tc>
        <w:tc>
          <w:tcPr>
            <w:tcW w:w="3336" w:type="dxa"/>
          </w:tcPr>
          <w:p w:rsidR="0092180A" w:rsidRPr="00312B52" w:rsidRDefault="0092180A" w:rsidP="007A65C5">
            <w:pPr>
              <w:pStyle w:val="EndnoteText"/>
              <w:rPr>
                <w:rFonts w:ascii="Times New Roman" w:hAnsi="Times New Roman"/>
                <w:sz w:val="20"/>
                <w:lang w:val="en-US" w:eastAsia="en-US"/>
              </w:rPr>
            </w:pPr>
            <w:r w:rsidRPr="00312B52">
              <w:rPr>
                <w:rFonts w:ascii="Times New Roman" w:hAnsi="Times New Roman"/>
                <w:sz w:val="20"/>
                <w:lang w:val="en-US" w:eastAsia="en-US"/>
              </w:rPr>
              <w:t>Add Related UPS Sequence</w:t>
            </w:r>
          </w:p>
        </w:tc>
        <w:tc>
          <w:tcPr>
            <w:tcW w:w="1333" w:type="dxa"/>
            <w:shd w:val="clear" w:color="auto" w:fill="auto"/>
          </w:tcPr>
          <w:p w:rsidR="0092180A" w:rsidRPr="00312B52" w:rsidRDefault="0092180A" w:rsidP="007A65C5">
            <w:pPr>
              <w:pStyle w:val="EndnoteText"/>
              <w:rPr>
                <w:rFonts w:ascii="Times New Roman" w:hAnsi="Times New Roman"/>
                <w:sz w:val="20"/>
                <w:lang w:val="en-US" w:eastAsia="en-US"/>
              </w:rPr>
            </w:pPr>
            <w:r w:rsidRPr="00312B52">
              <w:rPr>
                <w:rFonts w:ascii="Times New Roman" w:hAnsi="Times New Roman"/>
                <w:sz w:val="20"/>
                <w:lang w:val="en-US" w:eastAsia="en-US"/>
              </w:rPr>
              <w:t>K O’Donnell</w:t>
            </w:r>
          </w:p>
        </w:tc>
        <w:tc>
          <w:tcPr>
            <w:tcW w:w="3617" w:type="dxa"/>
          </w:tcPr>
          <w:p w:rsidR="0092180A" w:rsidRPr="00312B52" w:rsidRDefault="0092180A" w:rsidP="00D3365E">
            <w:pPr>
              <w:pStyle w:val="EndnoteText"/>
              <w:rPr>
                <w:rFonts w:ascii="Times New Roman" w:hAnsi="Times New Roman"/>
                <w:sz w:val="20"/>
                <w:lang w:val="en-US" w:eastAsia="en-US"/>
              </w:rPr>
            </w:pPr>
            <w:r w:rsidRPr="00312B52">
              <w:rPr>
                <w:rFonts w:ascii="Times New Roman" w:hAnsi="Times New Roman"/>
                <w:sz w:val="20"/>
                <w:lang w:val="en-US" w:eastAsia="en-US"/>
              </w:rPr>
              <w:t>JAN 2014: Lengthy discussion.  This CP ma</w:t>
            </w:r>
            <w:r w:rsidR="00D3365E" w:rsidRPr="00312B52">
              <w:rPr>
                <w:rFonts w:ascii="Times New Roman" w:hAnsi="Times New Roman"/>
                <w:sz w:val="20"/>
                <w:lang w:val="en-US" w:eastAsia="en-US"/>
              </w:rPr>
              <w:t>y</w:t>
            </w:r>
            <w:r w:rsidRPr="00312B52">
              <w:rPr>
                <w:rFonts w:ascii="Times New Roman" w:hAnsi="Times New Roman"/>
                <w:sz w:val="20"/>
                <w:lang w:val="en-US" w:eastAsia="en-US"/>
              </w:rPr>
              <w:t xml:space="preserve"> be the solution to existing problems.</w:t>
            </w:r>
          </w:p>
        </w:tc>
        <w:tc>
          <w:tcPr>
            <w:tcW w:w="788" w:type="dxa"/>
            <w:shd w:val="clear" w:color="auto" w:fill="auto"/>
          </w:tcPr>
          <w:p w:rsidR="0092180A" w:rsidRPr="00312B52" w:rsidRDefault="0092180A" w:rsidP="007A65C5">
            <w:pPr>
              <w:rPr>
                <w:sz w:val="20"/>
              </w:rPr>
            </w:pPr>
            <w:r w:rsidRPr="00312B52">
              <w:rPr>
                <w:sz w:val="20"/>
              </w:rPr>
              <w:t>AS</w:t>
            </w:r>
          </w:p>
        </w:tc>
      </w:tr>
      <w:tr w:rsidR="009F659C" w:rsidRPr="00312B52" w:rsidTr="006225A0">
        <w:trPr>
          <w:jc w:val="center"/>
        </w:trPr>
        <w:tc>
          <w:tcPr>
            <w:tcW w:w="714" w:type="dxa"/>
          </w:tcPr>
          <w:p w:rsidR="009F659C" w:rsidRPr="00312B52" w:rsidRDefault="009F659C" w:rsidP="0050019C">
            <w:pPr>
              <w:pStyle w:val="EndnoteText"/>
              <w:jc w:val="center"/>
              <w:rPr>
                <w:rFonts w:ascii="Times New Roman" w:hAnsi="Times New Roman"/>
                <w:sz w:val="20"/>
                <w:lang w:val="en-US" w:eastAsia="en-US"/>
              </w:rPr>
            </w:pPr>
            <w:r w:rsidRPr="00312B52">
              <w:rPr>
                <w:rFonts w:ascii="Times New Roman" w:hAnsi="Times New Roman"/>
                <w:sz w:val="20"/>
                <w:lang w:val="en-US" w:eastAsia="en-US"/>
              </w:rPr>
              <w:t>1349</w:t>
            </w:r>
          </w:p>
        </w:tc>
        <w:tc>
          <w:tcPr>
            <w:tcW w:w="3336" w:type="dxa"/>
          </w:tcPr>
          <w:p w:rsidR="009F659C" w:rsidRPr="00312B52" w:rsidRDefault="009F659C" w:rsidP="0050019C">
            <w:pPr>
              <w:pStyle w:val="EndnoteText"/>
              <w:rPr>
                <w:rFonts w:ascii="Times New Roman" w:hAnsi="Times New Roman"/>
                <w:sz w:val="20"/>
                <w:lang w:val="en-US" w:eastAsia="en-US"/>
              </w:rPr>
            </w:pPr>
            <w:r w:rsidRPr="00312B52">
              <w:rPr>
                <w:rFonts w:ascii="Times New Roman" w:hAnsi="Times New Roman"/>
                <w:sz w:val="20"/>
                <w:lang w:val="en-US" w:eastAsia="en-US"/>
              </w:rPr>
              <w:t>Link from still picture to video</w:t>
            </w:r>
          </w:p>
        </w:tc>
        <w:tc>
          <w:tcPr>
            <w:tcW w:w="1333" w:type="dxa"/>
            <w:shd w:val="clear" w:color="auto" w:fill="auto"/>
          </w:tcPr>
          <w:p w:rsidR="009F659C" w:rsidRPr="00312B52" w:rsidRDefault="009F659C" w:rsidP="0050019C">
            <w:pPr>
              <w:pStyle w:val="EndnoteText"/>
              <w:rPr>
                <w:rFonts w:ascii="Times New Roman" w:hAnsi="Times New Roman"/>
                <w:sz w:val="20"/>
                <w:lang w:val="en-US" w:eastAsia="en-US"/>
              </w:rPr>
            </w:pPr>
            <w:r w:rsidRPr="00312B52">
              <w:rPr>
                <w:rFonts w:ascii="Times New Roman" w:hAnsi="Times New Roman"/>
                <w:sz w:val="20"/>
                <w:lang w:val="en-US" w:eastAsia="en-US"/>
              </w:rPr>
              <w:t>B Revet</w:t>
            </w:r>
          </w:p>
        </w:tc>
        <w:tc>
          <w:tcPr>
            <w:tcW w:w="3617" w:type="dxa"/>
          </w:tcPr>
          <w:p w:rsidR="00913759" w:rsidRPr="00312B52" w:rsidRDefault="00913759" w:rsidP="00913759">
            <w:pPr>
              <w:pStyle w:val="EndnoteText"/>
              <w:rPr>
                <w:rFonts w:ascii="Times New Roman" w:hAnsi="Times New Roman"/>
                <w:sz w:val="20"/>
                <w:lang w:val="en-US" w:eastAsia="en-US"/>
              </w:rPr>
            </w:pPr>
            <w:r w:rsidRPr="00312B52">
              <w:rPr>
                <w:rFonts w:ascii="Times New Roman" w:hAnsi="Times New Roman"/>
                <w:sz w:val="20"/>
                <w:lang w:val="en-US" w:eastAsia="en-US"/>
              </w:rPr>
              <w:t>JUNE 2014: See the Toshiba comment: KOD the text is not fully informative, only understandable to “insiders”.  Check with author, Florian Knicker.  Remains assigned.</w:t>
            </w:r>
          </w:p>
          <w:p w:rsidR="009F659C" w:rsidRPr="00312B52" w:rsidRDefault="00913759" w:rsidP="00913759">
            <w:pPr>
              <w:pStyle w:val="EndnoteText"/>
              <w:rPr>
                <w:rFonts w:ascii="Times New Roman" w:hAnsi="Times New Roman"/>
                <w:sz w:val="20"/>
                <w:lang w:val="en-US" w:eastAsia="en-US"/>
              </w:rPr>
            </w:pPr>
            <w:r w:rsidRPr="00312B52">
              <w:rPr>
                <w:rFonts w:ascii="Times New Roman" w:hAnsi="Times New Roman"/>
                <w:sz w:val="20"/>
                <w:lang w:val="en-US" w:eastAsia="en-US"/>
              </w:rPr>
              <w:t>MARCH 2014: WG-06 reviewed, no comments</w:t>
            </w:r>
          </w:p>
        </w:tc>
        <w:tc>
          <w:tcPr>
            <w:tcW w:w="788" w:type="dxa"/>
            <w:shd w:val="clear" w:color="auto" w:fill="auto"/>
          </w:tcPr>
          <w:p w:rsidR="009F659C" w:rsidRPr="00312B52" w:rsidRDefault="009F659C" w:rsidP="0050019C">
            <w:r w:rsidRPr="00312B52">
              <w:t>On Hold</w:t>
            </w:r>
          </w:p>
          <w:p w:rsidR="009F659C" w:rsidRPr="00312B52" w:rsidRDefault="009F659C" w:rsidP="0050019C"/>
          <w:p w:rsidR="009F659C" w:rsidRPr="00312B52" w:rsidRDefault="009F659C" w:rsidP="0050019C">
            <w:r w:rsidRPr="00312B52">
              <w:t>AS</w:t>
            </w:r>
          </w:p>
        </w:tc>
      </w:tr>
      <w:tr w:rsidR="009F659C" w:rsidRPr="00312B52" w:rsidTr="006225A0">
        <w:trPr>
          <w:jc w:val="center"/>
        </w:trPr>
        <w:tc>
          <w:tcPr>
            <w:tcW w:w="714" w:type="dxa"/>
          </w:tcPr>
          <w:p w:rsidR="009F659C" w:rsidRPr="00312B52" w:rsidRDefault="009F659C" w:rsidP="007013DD">
            <w:pPr>
              <w:pStyle w:val="EndnoteText"/>
              <w:jc w:val="center"/>
              <w:rPr>
                <w:rFonts w:ascii="Times New Roman" w:hAnsi="Times New Roman"/>
                <w:sz w:val="20"/>
                <w:lang w:val="en-US" w:eastAsia="en-US"/>
              </w:rPr>
            </w:pPr>
            <w:r w:rsidRPr="00312B52">
              <w:rPr>
                <w:rFonts w:ascii="Times New Roman" w:hAnsi="Times New Roman"/>
                <w:sz w:val="20"/>
                <w:lang w:val="en-US" w:eastAsia="en-US"/>
              </w:rPr>
              <w:t>1353</w:t>
            </w:r>
          </w:p>
        </w:tc>
        <w:tc>
          <w:tcPr>
            <w:tcW w:w="3336" w:type="dxa"/>
          </w:tcPr>
          <w:p w:rsidR="009F659C" w:rsidRPr="00312B52" w:rsidRDefault="009F659C" w:rsidP="007013DD">
            <w:pPr>
              <w:pStyle w:val="EndnoteText"/>
              <w:rPr>
                <w:rFonts w:ascii="Times New Roman" w:hAnsi="Times New Roman"/>
                <w:sz w:val="20"/>
                <w:lang w:val="en-US" w:eastAsia="en-US"/>
              </w:rPr>
            </w:pPr>
            <w:r w:rsidRPr="00312B52">
              <w:rPr>
                <w:rFonts w:ascii="Times New Roman" w:hAnsi="Times New Roman"/>
                <w:sz w:val="20"/>
                <w:lang w:val="en-US" w:eastAsia="en-US"/>
              </w:rPr>
              <w:t>Secure Transport Connection Profile should allow higher TLS versions</w:t>
            </w:r>
          </w:p>
        </w:tc>
        <w:tc>
          <w:tcPr>
            <w:tcW w:w="1333" w:type="dxa"/>
            <w:shd w:val="clear" w:color="auto" w:fill="auto"/>
          </w:tcPr>
          <w:p w:rsidR="009F659C" w:rsidRPr="00312B52" w:rsidRDefault="009F659C" w:rsidP="007013DD">
            <w:pPr>
              <w:rPr>
                <w:sz w:val="20"/>
              </w:rPr>
            </w:pPr>
            <w:r w:rsidRPr="00312B52">
              <w:rPr>
                <w:sz w:val="20"/>
              </w:rPr>
              <w:t>R Horn</w:t>
            </w:r>
          </w:p>
        </w:tc>
        <w:tc>
          <w:tcPr>
            <w:tcW w:w="3617" w:type="dxa"/>
          </w:tcPr>
          <w:p w:rsidR="009F659C" w:rsidRPr="00312B52" w:rsidRDefault="009F659C" w:rsidP="00634F1F">
            <w:pPr>
              <w:pStyle w:val="EndnoteText"/>
              <w:jc w:val="center"/>
              <w:rPr>
                <w:rFonts w:ascii="Times New Roman" w:hAnsi="Times New Roman"/>
                <w:sz w:val="20"/>
                <w:lang w:val="en-US" w:eastAsia="en-US"/>
              </w:rPr>
            </w:pPr>
          </w:p>
        </w:tc>
        <w:tc>
          <w:tcPr>
            <w:tcW w:w="788" w:type="dxa"/>
            <w:shd w:val="clear" w:color="auto" w:fill="auto"/>
          </w:tcPr>
          <w:p w:rsidR="009F659C" w:rsidRPr="00312B52" w:rsidRDefault="009F659C">
            <w:r w:rsidRPr="00312B52">
              <w:rPr>
                <w:sz w:val="20"/>
              </w:rPr>
              <w:t>AS</w:t>
            </w:r>
          </w:p>
        </w:tc>
      </w:tr>
      <w:tr w:rsidR="009F659C" w:rsidRPr="00312B52" w:rsidTr="006225A0">
        <w:trPr>
          <w:jc w:val="center"/>
        </w:trPr>
        <w:tc>
          <w:tcPr>
            <w:tcW w:w="714" w:type="dxa"/>
          </w:tcPr>
          <w:p w:rsidR="009F659C" w:rsidRPr="00312B52" w:rsidRDefault="009F659C" w:rsidP="007013DD">
            <w:pPr>
              <w:pStyle w:val="EndnoteText"/>
              <w:jc w:val="center"/>
              <w:rPr>
                <w:rFonts w:ascii="Times New Roman" w:hAnsi="Times New Roman"/>
                <w:sz w:val="20"/>
                <w:lang w:val="en-US" w:eastAsia="en-US"/>
              </w:rPr>
            </w:pPr>
            <w:r w:rsidRPr="00312B52">
              <w:rPr>
                <w:rFonts w:ascii="Times New Roman" w:hAnsi="Times New Roman"/>
                <w:sz w:val="20"/>
                <w:lang w:val="en-US" w:eastAsia="en-US"/>
              </w:rPr>
              <w:t>1357</w:t>
            </w:r>
          </w:p>
        </w:tc>
        <w:tc>
          <w:tcPr>
            <w:tcW w:w="3336" w:type="dxa"/>
          </w:tcPr>
          <w:p w:rsidR="009F659C" w:rsidRPr="00312B52" w:rsidRDefault="009F659C" w:rsidP="007013DD">
            <w:pPr>
              <w:pStyle w:val="EndnoteText"/>
              <w:rPr>
                <w:rFonts w:ascii="Times New Roman" w:hAnsi="Times New Roman"/>
                <w:sz w:val="20"/>
                <w:lang w:val="en-US" w:eastAsia="en-US"/>
              </w:rPr>
            </w:pPr>
            <w:r w:rsidRPr="00312B52">
              <w:rPr>
                <w:rFonts w:ascii="Times New Roman" w:hAnsi="Times New Roman"/>
                <w:sz w:val="20"/>
                <w:lang w:val="en-US" w:eastAsia="en-US"/>
              </w:rPr>
              <w:t>Allow Unicode Katakana in alphabetic name group</w:t>
            </w:r>
          </w:p>
        </w:tc>
        <w:tc>
          <w:tcPr>
            <w:tcW w:w="1333" w:type="dxa"/>
            <w:shd w:val="clear" w:color="auto" w:fill="auto"/>
          </w:tcPr>
          <w:p w:rsidR="009F659C" w:rsidRPr="00312B52" w:rsidRDefault="009F659C" w:rsidP="007013DD">
            <w:pPr>
              <w:rPr>
                <w:sz w:val="20"/>
              </w:rPr>
            </w:pPr>
            <w:r w:rsidRPr="00312B52">
              <w:rPr>
                <w:sz w:val="20"/>
              </w:rPr>
              <w:t xml:space="preserve">A </w:t>
            </w:r>
            <w:proofErr w:type="spellStart"/>
            <w:r w:rsidRPr="00312B52">
              <w:rPr>
                <w:sz w:val="20"/>
              </w:rPr>
              <w:t>Leontiev</w:t>
            </w:r>
            <w:proofErr w:type="spellEnd"/>
          </w:p>
        </w:tc>
        <w:tc>
          <w:tcPr>
            <w:tcW w:w="3617" w:type="dxa"/>
          </w:tcPr>
          <w:p w:rsidR="009F659C" w:rsidRPr="00312B52" w:rsidRDefault="009F659C" w:rsidP="00634F1F">
            <w:pPr>
              <w:pStyle w:val="EndnoteText"/>
              <w:jc w:val="center"/>
              <w:rPr>
                <w:rFonts w:ascii="Times New Roman" w:hAnsi="Times New Roman"/>
                <w:sz w:val="20"/>
                <w:lang w:val="en-US" w:eastAsia="en-US"/>
              </w:rPr>
            </w:pPr>
          </w:p>
        </w:tc>
        <w:tc>
          <w:tcPr>
            <w:tcW w:w="788" w:type="dxa"/>
            <w:shd w:val="clear" w:color="auto" w:fill="auto"/>
          </w:tcPr>
          <w:p w:rsidR="009F659C" w:rsidRPr="00312B52" w:rsidRDefault="009F659C">
            <w:r w:rsidRPr="00312B52">
              <w:rPr>
                <w:sz w:val="20"/>
              </w:rPr>
              <w:t>AS</w:t>
            </w:r>
          </w:p>
        </w:tc>
      </w:tr>
      <w:tr w:rsidR="009F659C" w:rsidRPr="00312B52" w:rsidTr="006225A0">
        <w:trPr>
          <w:jc w:val="center"/>
        </w:trPr>
        <w:tc>
          <w:tcPr>
            <w:tcW w:w="714" w:type="dxa"/>
          </w:tcPr>
          <w:p w:rsidR="009F659C" w:rsidRPr="00312B52" w:rsidRDefault="009F659C" w:rsidP="007013DD">
            <w:pPr>
              <w:pStyle w:val="EndnoteText"/>
              <w:jc w:val="center"/>
              <w:rPr>
                <w:rFonts w:ascii="Times New Roman" w:hAnsi="Times New Roman"/>
                <w:sz w:val="20"/>
                <w:lang w:val="en-US" w:eastAsia="en-US"/>
              </w:rPr>
            </w:pPr>
            <w:r w:rsidRPr="00312B52">
              <w:rPr>
                <w:rFonts w:ascii="Times New Roman" w:hAnsi="Times New Roman"/>
                <w:sz w:val="20"/>
                <w:lang w:val="en-US" w:eastAsia="en-US"/>
              </w:rPr>
              <w:t>1358</w:t>
            </w:r>
          </w:p>
        </w:tc>
        <w:tc>
          <w:tcPr>
            <w:tcW w:w="3336" w:type="dxa"/>
          </w:tcPr>
          <w:p w:rsidR="009F659C" w:rsidRPr="00312B52" w:rsidRDefault="009F659C" w:rsidP="007013DD">
            <w:pPr>
              <w:pStyle w:val="EndnoteText"/>
              <w:rPr>
                <w:rFonts w:ascii="Times New Roman" w:hAnsi="Times New Roman"/>
                <w:sz w:val="20"/>
                <w:lang w:val="en-US" w:eastAsia="en-US"/>
              </w:rPr>
            </w:pPr>
            <w:r w:rsidRPr="00312B52">
              <w:rPr>
                <w:rFonts w:ascii="Times New Roman" w:hAnsi="Times New Roman"/>
                <w:sz w:val="20"/>
                <w:lang w:val="en-US" w:eastAsia="en-US"/>
              </w:rPr>
              <w:t>Correct tag mismatch between Implant Template Group Module and dictionary</w:t>
            </w:r>
          </w:p>
        </w:tc>
        <w:tc>
          <w:tcPr>
            <w:tcW w:w="1333" w:type="dxa"/>
            <w:shd w:val="clear" w:color="auto" w:fill="auto"/>
          </w:tcPr>
          <w:p w:rsidR="009F659C" w:rsidRPr="00312B52" w:rsidRDefault="009F659C" w:rsidP="007013DD">
            <w:pPr>
              <w:rPr>
                <w:sz w:val="20"/>
              </w:rPr>
            </w:pPr>
            <w:r w:rsidRPr="00312B52">
              <w:rPr>
                <w:sz w:val="20"/>
              </w:rPr>
              <w:t xml:space="preserve">A </w:t>
            </w:r>
            <w:proofErr w:type="spellStart"/>
            <w:r w:rsidRPr="00312B52">
              <w:rPr>
                <w:sz w:val="20"/>
              </w:rPr>
              <w:t>Leontiev</w:t>
            </w:r>
            <w:proofErr w:type="spellEnd"/>
          </w:p>
        </w:tc>
        <w:tc>
          <w:tcPr>
            <w:tcW w:w="3617" w:type="dxa"/>
          </w:tcPr>
          <w:p w:rsidR="009F659C" w:rsidRPr="00312B52" w:rsidRDefault="009F659C" w:rsidP="00634F1F">
            <w:pPr>
              <w:pStyle w:val="EndnoteText"/>
              <w:jc w:val="center"/>
              <w:rPr>
                <w:rFonts w:ascii="Times New Roman" w:hAnsi="Times New Roman"/>
                <w:sz w:val="20"/>
                <w:lang w:val="en-US" w:eastAsia="en-US"/>
              </w:rPr>
            </w:pPr>
          </w:p>
        </w:tc>
        <w:tc>
          <w:tcPr>
            <w:tcW w:w="788" w:type="dxa"/>
            <w:shd w:val="clear" w:color="auto" w:fill="auto"/>
          </w:tcPr>
          <w:p w:rsidR="009F659C" w:rsidRPr="00312B52" w:rsidRDefault="009F659C">
            <w:r w:rsidRPr="00312B52">
              <w:rPr>
                <w:sz w:val="20"/>
              </w:rPr>
              <w:t>AS</w:t>
            </w:r>
          </w:p>
        </w:tc>
      </w:tr>
      <w:tr w:rsidR="009F659C" w:rsidRPr="00312B52" w:rsidTr="006225A0">
        <w:trPr>
          <w:jc w:val="center"/>
        </w:trPr>
        <w:tc>
          <w:tcPr>
            <w:tcW w:w="714" w:type="dxa"/>
          </w:tcPr>
          <w:p w:rsidR="009F659C" w:rsidRPr="00312B52" w:rsidRDefault="009F659C" w:rsidP="007013DD">
            <w:pPr>
              <w:pStyle w:val="EndnoteText"/>
              <w:jc w:val="center"/>
              <w:rPr>
                <w:rFonts w:ascii="Times New Roman" w:hAnsi="Times New Roman"/>
                <w:sz w:val="20"/>
                <w:lang w:val="en-US" w:eastAsia="en-US"/>
              </w:rPr>
            </w:pPr>
            <w:r w:rsidRPr="00312B52">
              <w:rPr>
                <w:rFonts w:ascii="Times New Roman" w:hAnsi="Times New Roman"/>
                <w:sz w:val="20"/>
                <w:lang w:val="en-US" w:eastAsia="en-US"/>
              </w:rPr>
              <w:t>1361</w:t>
            </w:r>
          </w:p>
        </w:tc>
        <w:tc>
          <w:tcPr>
            <w:tcW w:w="3336" w:type="dxa"/>
          </w:tcPr>
          <w:p w:rsidR="009F659C" w:rsidRPr="00312B52" w:rsidRDefault="009F659C" w:rsidP="007013DD">
            <w:pPr>
              <w:pStyle w:val="EndnoteText"/>
              <w:rPr>
                <w:rFonts w:ascii="Times New Roman" w:hAnsi="Times New Roman"/>
                <w:sz w:val="20"/>
                <w:lang w:val="en-US" w:eastAsia="en-US"/>
              </w:rPr>
            </w:pPr>
            <w:r w:rsidRPr="00312B52">
              <w:rPr>
                <w:rFonts w:ascii="Times New Roman" w:hAnsi="Times New Roman"/>
                <w:sz w:val="20"/>
                <w:lang w:val="en-US" w:eastAsia="en-US"/>
              </w:rPr>
              <w:t xml:space="preserve">Correct </w:t>
            </w:r>
            <w:proofErr w:type="spellStart"/>
            <w:r w:rsidRPr="00312B52">
              <w:rPr>
                <w:rFonts w:ascii="Times New Roman" w:hAnsi="Times New Roman"/>
                <w:sz w:val="20"/>
                <w:lang w:val="en-US" w:eastAsia="en-US"/>
              </w:rPr>
              <w:t>ParticipantObjectDescription</w:t>
            </w:r>
            <w:proofErr w:type="spellEnd"/>
            <w:r w:rsidRPr="00312B52">
              <w:rPr>
                <w:rFonts w:ascii="Times New Roman" w:hAnsi="Times New Roman"/>
                <w:sz w:val="20"/>
                <w:lang w:val="en-US" w:eastAsia="en-US"/>
              </w:rPr>
              <w:t xml:space="preserve"> in DICOM audit message</w:t>
            </w:r>
          </w:p>
        </w:tc>
        <w:tc>
          <w:tcPr>
            <w:tcW w:w="1333" w:type="dxa"/>
            <w:shd w:val="clear" w:color="auto" w:fill="auto"/>
          </w:tcPr>
          <w:p w:rsidR="009F659C" w:rsidRPr="00312B52" w:rsidRDefault="009F659C" w:rsidP="007013DD">
            <w:pPr>
              <w:pStyle w:val="EndnoteText"/>
              <w:rPr>
                <w:rFonts w:ascii="Times New Roman" w:hAnsi="Times New Roman"/>
                <w:sz w:val="20"/>
                <w:lang w:val="en-US" w:eastAsia="en-US"/>
              </w:rPr>
            </w:pPr>
            <w:r w:rsidRPr="00312B52">
              <w:rPr>
                <w:rFonts w:ascii="Times New Roman" w:hAnsi="Times New Roman"/>
                <w:sz w:val="20"/>
                <w:lang w:val="en-US" w:eastAsia="en-US"/>
              </w:rPr>
              <w:t>R Horn</w:t>
            </w:r>
          </w:p>
        </w:tc>
        <w:tc>
          <w:tcPr>
            <w:tcW w:w="3617" w:type="dxa"/>
          </w:tcPr>
          <w:p w:rsidR="009F659C" w:rsidRPr="00312B52" w:rsidRDefault="009F659C" w:rsidP="00634F1F">
            <w:pPr>
              <w:pStyle w:val="EndnoteText"/>
              <w:jc w:val="center"/>
              <w:rPr>
                <w:rFonts w:ascii="Times New Roman" w:hAnsi="Times New Roman"/>
                <w:sz w:val="20"/>
                <w:lang w:val="en-US" w:eastAsia="en-US"/>
              </w:rPr>
            </w:pPr>
          </w:p>
        </w:tc>
        <w:tc>
          <w:tcPr>
            <w:tcW w:w="788" w:type="dxa"/>
            <w:shd w:val="clear" w:color="auto" w:fill="auto"/>
          </w:tcPr>
          <w:p w:rsidR="009F659C" w:rsidRPr="00312B52" w:rsidRDefault="009F659C">
            <w:r w:rsidRPr="00312B52">
              <w:rPr>
                <w:sz w:val="20"/>
              </w:rPr>
              <w:t>AS</w:t>
            </w:r>
          </w:p>
        </w:tc>
      </w:tr>
      <w:tr w:rsidR="009F659C" w:rsidRPr="00312B52" w:rsidTr="006225A0">
        <w:trPr>
          <w:jc w:val="center"/>
        </w:trPr>
        <w:tc>
          <w:tcPr>
            <w:tcW w:w="714" w:type="dxa"/>
          </w:tcPr>
          <w:p w:rsidR="009F659C" w:rsidRPr="00312B52" w:rsidRDefault="009F659C" w:rsidP="007013DD">
            <w:pPr>
              <w:pStyle w:val="EndnoteText"/>
              <w:jc w:val="center"/>
              <w:rPr>
                <w:rFonts w:ascii="Times New Roman" w:hAnsi="Times New Roman"/>
                <w:sz w:val="20"/>
                <w:lang w:val="en-US" w:eastAsia="en-US"/>
              </w:rPr>
            </w:pPr>
            <w:r w:rsidRPr="00312B52">
              <w:rPr>
                <w:rFonts w:ascii="Times New Roman" w:hAnsi="Times New Roman"/>
                <w:sz w:val="20"/>
                <w:lang w:val="en-US" w:eastAsia="en-US"/>
              </w:rPr>
              <w:t>1362</w:t>
            </w:r>
          </w:p>
        </w:tc>
        <w:tc>
          <w:tcPr>
            <w:tcW w:w="3336" w:type="dxa"/>
          </w:tcPr>
          <w:p w:rsidR="009F659C" w:rsidRPr="00312B52" w:rsidRDefault="009F659C" w:rsidP="007013DD">
            <w:pPr>
              <w:pStyle w:val="EndnoteText"/>
              <w:rPr>
                <w:rFonts w:ascii="Times New Roman" w:hAnsi="Times New Roman"/>
                <w:sz w:val="20"/>
                <w:lang w:val="en-US" w:eastAsia="en-US"/>
              </w:rPr>
            </w:pPr>
            <w:r w:rsidRPr="00312B52">
              <w:rPr>
                <w:rFonts w:ascii="Times New Roman" w:hAnsi="Times New Roman"/>
                <w:sz w:val="20"/>
                <w:lang w:val="en-US" w:eastAsia="en-US"/>
              </w:rPr>
              <w:t xml:space="preserve">Correct </w:t>
            </w:r>
            <w:proofErr w:type="spellStart"/>
            <w:r w:rsidRPr="00312B52">
              <w:rPr>
                <w:rFonts w:ascii="Times New Roman" w:hAnsi="Times New Roman"/>
                <w:sz w:val="20"/>
                <w:lang w:val="en-US" w:eastAsia="en-US"/>
              </w:rPr>
              <w:t>AuditSourceIdentification</w:t>
            </w:r>
            <w:proofErr w:type="spellEnd"/>
            <w:r w:rsidRPr="00312B52">
              <w:rPr>
                <w:rFonts w:ascii="Times New Roman" w:hAnsi="Times New Roman"/>
                <w:sz w:val="20"/>
                <w:lang w:val="en-US" w:eastAsia="en-US"/>
              </w:rPr>
              <w:t xml:space="preserve"> in DICOM audit message</w:t>
            </w:r>
          </w:p>
        </w:tc>
        <w:tc>
          <w:tcPr>
            <w:tcW w:w="1333" w:type="dxa"/>
            <w:shd w:val="clear" w:color="auto" w:fill="auto"/>
          </w:tcPr>
          <w:p w:rsidR="009F659C" w:rsidRPr="00312B52" w:rsidRDefault="009F659C" w:rsidP="007013DD">
            <w:pPr>
              <w:pStyle w:val="EndnoteText"/>
              <w:rPr>
                <w:rFonts w:ascii="Times New Roman" w:hAnsi="Times New Roman"/>
                <w:sz w:val="20"/>
                <w:lang w:val="en-US" w:eastAsia="en-US"/>
              </w:rPr>
            </w:pPr>
            <w:r w:rsidRPr="00312B52">
              <w:rPr>
                <w:rFonts w:ascii="Times New Roman" w:hAnsi="Times New Roman"/>
                <w:sz w:val="20"/>
                <w:lang w:val="en-US" w:eastAsia="en-US"/>
              </w:rPr>
              <w:t>R Horn</w:t>
            </w:r>
          </w:p>
        </w:tc>
        <w:tc>
          <w:tcPr>
            <w:tcW w:w="3617" w:type="dxa"/>
          </w:tcPr>
          <w:p w:rsidR="009F659C" w:rsidRPr="00312B52" w:rsidRDefault="009F659C" w:rsidP="00634F1F">
            <w:pPr>
              <w:pStyle w:val="EndnoteText"/>
              <w:jc w:val="center"/>
              <w:rPr>
                <w:rFonts w:ascii="Times New Roman" w:hAnsi="Times New Roman"/>
                <w:sz w:val="20"/>
                <w:lang w:val="en-US" w:eastAsia="en-US"/>
              </w:rPr>
            </w:pPr>
          </w:p>
        </w:tc>
        <w:tc>
          <w:tcPr>
            <w:tcW w:w="788" w:type="dxa"/>
            <w:shd w:val="clear" w:color="auto" w:fill="auto"/>
          </w:tcPr>
          <w:p w:rsidR="009F659C" w:rsidRPr="00312B52" w:rsidRDefault="009F659C">
            <w:r w:rsidRPr="00312B52">
              <w:rPr>
                <w:sz w:val="20"/>
              </w:rPr>
              <w:t>AS</w:t>
            </w:r>
          </w:p>
        </w:tc>
      </w:tr>
      <w:tr w:rsidR="009F659C" w:rsidRPr="00312B52" w:rsidTr="006225A0">
        <w:trPr>
          <w:jc w:val="center"/>
        </w:trPr>
        <w:tc>
          <w:tcPr>
            <w:tcW w:w="714" w:type="dxa"/>
          </w:tcPr>
          <w:p w:rsidR="009F659C" w:rsidRPr="00312B52" w:rsidRDefault="009F659C" w:rsidP="007013DD">
            <w:pPr>
              <w:pStyle w:val="EndnoteText"/>
              <w:jc w:val="center"/>
              <w:rPr>
                <w:rFonts w:ascii="Times New Roman" w:hAnsi="Times New Roman"/>
                <w:sz w:val="20"/>
                <w:lang w:val="en-US" w:eastAsia="en-US"/>
              </w:rPr>
            </w:pPr>
            <w:r w:rsidRPr="00312B52">
              <w:rPr>
                <w:rFonts w:ascii="Times New Roman" w:hAnsi="Times New Roman"/>
                <w:sz w:val="20"/>
                <w:lang w:val="en-US" w:eastAsia="en-US"/>
              </w:rPr>
              <w:t>1364</w:t>
            </w:r>
          </w:p>
        </w:tc>
        <w:tc>
          <w:tcPr>
            <w:tcW w:w="3336" w:type="dxa"/>
          </w:tcPr>
          <w:p w:rsidR="009F659C" w:rsidRPr="00312B52" w:rsidRDefault="009F659C" w:rsidP="007013DD">
            <w:pPr>
              <w:pStyle w:val="EndnoteText"/>
              <w:rPr>
                <w:rFonts w:ascii="Times New Roman" w:hAnsi="Times New Roman"/>
                <w:sz w:val="20"/>
                <w:lang w:val="en-US" w:eastAsia="en-US"/>
              </w:rPr>
            </w:pPr>
            <w:r w:rsidRPr="00312B52">
              <w:rPr>
                <w:rFonts w:ascii="Times New Roman" w:hAnsi="Times New Roman"/>
                <w:sz w:val="20"/>
                <w:lang w:val="en-US" w:eastAsia="en-US"/>
              </w:rPr>
              <w:t>Minor corrections to WADO-RS and STOW-RS</w:t>
            </w:r>
          </w:p>
        </w:tc>
        <w:tc>
          <w:tcPr>
            <w:tcW w:w="1333" w:type="dxa"/>
            <w:shd w:val="clear" w:color="auto" w:fill="auto"/>
          </w:tcPr>
          <w:p w:rsidR="009F659C" w:rsidRPr="00312B52" w:rsidRDefault="009F659C" w:rsidP="007013DD">
            <w:pPr>
              <w:pStyle w:val="EndnoteText"/>
              <w:rPr>
                <w:rFonts w:ascii="Times New Roman" w:hAnsi="Times New Roman"/>
                <w:sz w:val="20"/>
                <w:lang w:val="en-US" w:eastAsia="en-US"/>
              </w:rPr>
            </w:pPr>
            <w:r w:rsidRPr="00312B52">
              <w:rPr>
                <w:rFonts w:ascii="Times New Roman" w:hAnsi="Times New Roman"/>
                <w:sz w:val="20"/>
                <w:lang w:val="en-US" w:eastAsia="en-US"/>
              </w:rPr>
              <w:t>J Philbin</w:t>
            </w:r>
          </w:p>
        </w:tc>
        <w:tc>
          <w:tcPr>
            <w:tcW w:w="3617" w:type="dxa"/>
          </w:tcPr>
          <w:p w:rsidR="009F659C" w:rsidRPr="00312B52" w:rsidRDefault="009F659C" w:rsidP="00634F1F">
            <w:pPr>
              <w:pStyle w:val="EndnoteText"/>
              <w:jc w:val="center"/>
              <w:rPr>
                <w:rFonts w:ascii="Times New Roman" w:hAnsi="Times New Roman"/>
                <w:sz w:val="20"/>
                <w:lang w:val="en-US" w:eastAsia="en-US"/>
              </w:rPr>
            </w:pPr>
          </w:p>
        </w:tc>
        <w:tc>
          <w:tcPr>
            <w:tcW w:w="788" w:type="dxa"/>
            <w:shd w:val="clear" w:color="auto" w:fill="auto"/>
          </w:tcPr>
          <w:p w:rsidR="009F659C" w:rsidRPr="00312B52" w:rsidRDefault="009F659C">
            <w:r w:rsidRPr="00312B52">
              <w:rPr>
                <w:sz w:val="20"/>
              </w:rPr>
              <w:t>AS</w:t>
            </w:r>
          </w:p>
        </w:tc>
      </w:tr>
      <w:tr w:rsidR="009F659C" w:rsidRPr="00312B52" w:rsidTr="006225A0">
        <w:trPr>
          <w:jc w:val="center"/>
        </w:trPr>
        <w:tc>
          <w:tcPr>
            <w:tcW w:w="714" w:type="dxa"/>
          </w:tcPr>
          <w:p w:rsidR="009F659C" w:rsidRPr="00312B52" w:rsidRDefault="009F659C" w:rsidP="007A65C5">
            <w:pPr>
              <w:pStyle w:val="EndnoteText"/>
              <w:jc w:val="center"/>
              <w:rPr>
                <w:rFonts w:ascii="Times New Roman" w:hAnsi="Times New Roman"/>
                <w:sz w:val="20"/>
                <w:lang w:val="en-US" w:eastAsia="en-US"/>
              </w:rPr>
            </w:pPr>
            <w:r w:rsidRPr="00312B52">
              <w:rPr>
                <w:rFonts w:ascii="Times New Roman" w:hAnsi="Times New Roman"/>
                <w:sz w:val="20"/>
                <w:lang w:val="en-US" w:eastAsia="en-US"/>
              </w:rPr>
              <w:t>1402</w:t>
            </w:r>
          </w:p>
        </w:tc>
        <w:tc>
          <w:tcPr>
            <w:tcW w:w="3336" w:type="dxa"/>
          </w:tcPr>
          <w:p w:rsidR="009F659C" w:rsidRPr="00312B52" w:rsidRDefault="009F659C" w:rsidP="007A65C5">
            <w:pPr>
              <w:pStyle w:val="EndnoteText"/>
              <w:rPr>
                <w:rFonts w:ascii="Times New Roman" w:hAnsi="Times New Roman"/>
                <w:sz w:val="20"/>
                <w:lang w:val="en-US" w:eastAsia="en-US"/>
              </w:rPr>
            </w:pPr>
            <w:r w:rsidRPr="00312B52">
              <w:rPr>
                <w:rFonts w:ascii="Times New Roman" w:hAnsi="Times New Roman"/>
                <w:sz w:val="20"/>
                <w:lang w:val="en-US" w:eastAsia="en-US"/>
              </w:rPr>
              <w:t xml:space="preserve">Add UI Value Representation to </w:t>
            </w:r>
            <w:r w:rsidRPr="00312B52">
              <w:rPr>
                <w:rFonts w:ascii="Times New Roman" w:hAnsi="Times New Roman"/>
                <w:sz w:val="20"/>
                <w:lang w:val="en-US" w:eastAsia="en-US"/>
              </w:rPr>
              <w:lastRenderedPageBreak/>
              <w:t>Hanging Protocol Selector attributes</w:t>
            </w:r>
          </w:p>
        </w:tc>
        <w:tc>
          <w:tcPr>
            <w:tcW w:w="1333" w:type="dxa"/>
            <w:shd w:val="clear" w:color="auto" w:fill="auto"/>
          </w:tcPr>
          <w:p w:rsidR="009F659C" w:rsidRPr="00312B52" w:rsidRDefault="009F659C" w:rsidP="007A65C5">
            <w:pPr>
              <w:pStyle w:val="EndnoteText"/>
              <w:rPr>
                <w:rFonts w:ascii="Times New Roman" w:hAnsi="Times New Roman"/>
                <w:sz w:val="20"/>
                <w:lang w:val="en-US" w:eastAsia="en-US"/>
              </w:rPr>
            </w:pPr>
            <w:r w:rsidRPr="00312B52">
              <w:rPr>
                <w:rFonts w:ascii="Times New Roman" w:hAnsi="Times New Roman"/>
                <w:sz w:val="20"/>
                <w:lang w:val="en-US" w:eastAsia="en-US"/>
              </w:rPr>
              <w:lastRenderedPageBreak/>
              <w:t>J Philbin</w:t>
            </w:r>
          </w:p>
        </w:tc>
        <w:tc>
          <w:tcPr>
            <w:tcW w:w="3617" w:type="dxa"/>
          </w:tcPr>
          <w:p w:rsidR="009F659C" w:rsidRPr="00312B52" w:rsidRDefault="009F659C" w:rsidP="007A65C5">
            <w:pPr>
              <w:pStyle w:val="EndnoteText"/>
              <w:rPr>
                <w:rFonts w:ascii="Times New Roman" w:hAnsi="Times New Roman"/>
                <w:sz w:val="20"/>
                <w:lang w:val="en-US" w:eastAsia="en-US"/>
              </w:rPr>
            </w:pPr>
          </w:p>
        </w:tc>
        <w:tc>
          <w:tcPr>
            <w:tcW w:w="788" w:type="dxa"/>
            <w:shd w:val="clear" w:color="auto" w:fill="auto"/>
          </w:tcPr>
          <w:p w:rsidR="009F659C" w:rsidRPr="00312B52" w:rsidRDefault="009F659C">
            <w:r w:rsidRPr="00312B52">
              <w:rPr>
                <w:sz w:val="20"/>
              </w:rPr>
              <w:t>AS</w:t>
            </w:r>
          </w:p>
        </w:tc>
      </w:tr>
      <w:tr w:rsidR="00EC465A" w:rsidRPr="00312B52" w:rsidTr="006225A0">
        <w:trPr>
          <w:jc w:val="center"/>
        </w:trPr>
        <w:tc>
          <w:tcPr>
            <w:tcW w:w="714" w:type="dxa"/>
          </w:tcPr>
          <w:p w:rsidR="00EC465A" w:rsidRPr="00312B52" w:rsidRDefault="00EC465A" w:rsidP="00965D9D">
            <w:pPr>
              <w:pStyle w:val="EndnoteText"/>
              <w:jc w:val="center"/>
              <w:rPr>
                <w:rFonts w:ascii="Times New Roman" w:hAnsi="Times New Roman"/>
                <w:sz w:val="20"/>
                <w:lang w:val="en-US" w:eastAsia="en-US"/>
              </w:rPr>
            </w:pPr>
            <w:r w:rsidRPr="00312B52">
              <w:rPr>
                <w:rFonts w:ascii="Times New Roman" w:hAnsi="Times New Roman"/>
                <w:sz w:val="20"/>
                <w:lang w:val="en-US" w:eastAsia="en-US"/>
              </w:rPr>
              <w:lastRenderedPageBreak/>
              <w:t>1413</w:t>
            </w:r>
          </w:p>
        </w:tc>
        <w:tc>
          <w:tcPr>
            <w:tcW w:w="3336" w:type="dxa"/>
          </w:tcPr>
          <w:p w:rsidR="00EC465A" w:rsidRPr="00312B52" w:rsidRDefault="00EC465A" w:rsidP="00965D9D">
            <w:pPr>
              <w:pStyle w:val="EndnoteText"/>
              <w:tabs>
                <w:tab w:val="right" w:pos="3024"/>
              </w:tabs>
              <w:rPr>
                <w:rFonts w:ascii="Times New Roman" w:hAnsi="Times New Roman"/>
                <w:sz w:val="20"/>
                <w:lang w:val="en-US" w:eastAsia="en-US"/>
              </w:rPr>
            </w:pPr>
            <w:r w:rsidRPr="00312B52">
              <w:rPr>
                <w:rFonts w:ascii="Times New Roman" w:hAnsi="Times New Roman"/>
                <w:sz w:val="20"/>
                <w:lang w:val="en-US" w:eastAsia="en-US"/>
              </w:rPr>
              <w:t>Add UCUM license terms</w:t>
            </w:r>
            <w:r w:rsidRPr="00312B52">
              <w:rPr>
                <w:rFonts w:ascii="Times New Roman" w:hAnsi="Times New Roman"/>
                <w:sz w:val="20"/>
                <w:lang w:val="en-US" w:eastAsia="en-US"/>
              </w:rPr>
              <w:tab/>
            </w:r>
          </w:p>
        </w:tc>
        <w:tc>
          <w:tcPr>
            <w:tcW w:w="1333" w:type="dxa"/>
            <w:shd w:val="clear" w:color="auto" w:fill="auto"/>
          </w:tcPr>
          <w:p w:rsidR="00EC465A" w:rsidRPr="00312B52" w:rsidRDefault="00EC465A" w:rsidP="00965D9D">
            <w:pPr>
              <w:rPr>
                <w:sz w:val="20"/>
              </w:rPr>
            </w:pPr>
            <w:r w:rsidRPr="00312B52">
              <w:rPr>
                <w:sz w:val="20"/>
              </w:rPr>
              <w:t xml:space="preserve">A </w:t>
            </w:r>
            <w:proofErr w:type="spellStart"/>
            <w:r w:rsidRPr="00312B52">
              <w:rPr>
                <w:sz w:val="20"/>
              </w:rPr>
              <w:t>Leontiev</w:t>
            </w:r>
            <w:proofErr w:type="spellEnd"/>
          </w:p>
        </w:tc>
        <w:tc>
          <w:tcPr>
            <w:tcW w:w="3617" w:type="dxa"/>
          </w:tcPr>
          <w:p w:rsidR="00EC465A" w:rsidRPr="00312B52" w:rsidRDefault="00EC465A" w:rsidP="00965D9D">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788" w:type="dxa"/>
            <w:shd w:val="clear" w:color="auto" w:fill="auto"/>
          </w:tcPr>
          <w:p w:rsidR="00EC465A" w:rsidRPr="00312B52" w:rsidRDefault="00EC465A" w:rsidP="00965D9D">
            <w:r w:rsidRPr="00312B52">
              <w:t>AS</w:t>
            </w:r>
          </w:p>
        </w:tc>
      </w:tr>
      <w:tr w:rsidR="00EC465A" w:rsidRPr="00312B52" w:rsidTr="006225A0">
        <w:trPr>
          <w:jc w:val="center"/>
        </w:trPr>
        <w:tc>
          <w:tcPr>
            <w:tcW w:w="714" w:type="dxa"/>
          </w:tcPr>
          <w:p w:rsidR="00EC465A" w:rsidRPr="00312B52" w:rsidRDefault="00EC465A" w:rsidP="00965D9D">
            <w:pPr>
              <w:pStyle w:val="EndnoteText"/>
              <w:jc w:val="center"/>
              <w:rPr>
                <w:rFonts w:ascii="Times New Roman" w:hAnsi="Times New Roman"/>
                <w:sz w:val="20"/>
                <w:lang w:val="en-US" w:eastAsia="en-US"/>
              </w:rPr>
            </w:pPr>
            <w:r w:rsidRPr="00312B52">
              <w:rPr>
                <w:rFonts w:ascii="Times New Roman" w:hAnsi="Times New Roman"/>
                <w:sz w:val="20"/>
                <w:lang w:val="en-US" w:eastAsia="en-US"/>
              </w:rPr>
              <w:t>1414</w:t>
            </w:r>
          </w:p>
        </w:tc>
        <w:tc>
          <w:tcPr>
            <w:tcW w:w="3336" w:type="dxa"/>
          </w:tcPr>
          <w:p w:rsidR="00EC465A" w:rsidRPr="00312B52" w:rsidRDefault="00EC465A" w:rsidP="00965D9D">
            <w:pPr>
              <w:pStyle w:val="EndnoteText"/>
              <w:rPr>
                <w:rFonts w:ascii="Times New Roman" w:hAnsi="Times New Roman"/>
                <w:sz w:val="20"/>
                <w:lang w:val="en-US" w:eastAsia="en-US"/>
              </w:rPr>
            </w:pPr>
            <w:r w:rsidRPr="00312B52">
              <w:rPr>
                <w:rFonts w:ascii="Times New Roman" w:hAnsi="Times New Roman"/>
                <w:sz w:val="20"/>
                <w:lang w:val="en-US" w:eastAsia="en-US"/>
              </w:rPr>
              <w:t>Update PS3.1 definitions</w:t>
            </w:r>
          </w:p>
        </w:tc>
        <w:tc>
          <w:tcPr>
            <w:tcW w:w="1333" w:type="dxa"/>
            <w:shd w:val="clear" w:color="auto" w:fill="auto"/>
          </w:tcPr>
          <w:p w:rsidR="00EC465A" w:rsidRPr="00312B52" w:rsidRDefault="00EC465A" w:rsidP="00965D9D">
            <w:pPr>
              <w:rPr>
                <w:sz w:val="20"/>
              </w:rPr>
            </w:pPr>
            <w:r w:rsidRPr="00312B52">
              <w:rPr>
                <w:sz w:val="20"/>
              </w:rPr>
              <w:t xml:space="preserve">A </w:t>
            </w:r>
            <w:proofErr w:type="spellStart"/>
            <w:r w:rsidRPr="00312B52">
              <w:rPr>
                <w:sz w:val="20"/>
              </w:rPr>
              <w:t>Leontiev</w:t>
            </w:r>
            <w:proofErr w:type="spellEnd"/>
          </w:p>
        </w:tc>
        <w:tc>
          <w:tcPr>
            <w:tcW w:w="3617" w:type="dxa"/>
          </w:tcPr>
          <w:p w:rsidR="00EC465A" w:rsidRPr="00312B52" w:rsidRDefault="00EC465A" w:rsidP="00965D9D">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788" w:type="dxa"/>
            <w:shd w:val="clear" w:color="auto" w:fill="auto"/>
          </w:tcPr>
          <w:p w:rsidR="00EC465A" w:rsidRPr="00312B52" w:rsidRDefault="00EC465A" w:rsidP="00965D9D">
            <w:r w:rsidRPr="00312B52">
              <w:t>AS</w:t>
            </w:r>
          </w:p>
        </w:tc>
      </w:tr>
      <w:tr w:rsidR="00EC465A" w:rsidRPr="00312B52" w:rsidTr="006225A0">
        <w:trPr>
          <w:jc w:val="center"/>
        </w:trPr>
        <w:tc>
          <w:tcPr>
            <w:tcW w:w="714" w:type="dxa"/>
          </w:tcPr>
          <w:p w:rsidR="00EC465A" w:rsidRPr="00312B52" w:rsidRDefault="00EC465A" w:rsidP="00965D9D">
            <w:pPr>
              <w:pStyle w:val="EndnoteText"/>
              <w:jc w:val="center"/>
              <w:rPr>
                <w:rFonts w:ascii="Times New Roman" w:hAnsi="Times New Roman"/>
                <w:sz w:val="20"/>
                <w:lang w:val="en-US" w:eastAsia="en-US"/>
              </w:rPr>
            </w:pPr>
            <w:r w:rsidRPr="00312B52">
              <w:rPr>
                <w:rFonts w:ascii="Times New Roman" w:hAnsi="Times New Roman"/>
                <w:sz w:val="20"/>
                <w:lang w:val="en-US" w:eastAsia="en-US"/>
              </w:rPr>
              <w:t>1415</w:t>
            </w:r>
          </w:p>
        </w:tc>
        <w:tc>
          <w:tcPr>
            <w:tcW w:w="3336" w:type="dxa"/>
          </w:tcPr>
          <w:p w:rsidR="00EC465A" w:rsidRPr="00312B52" w:rsidRDefault="00EC465A" w:rsidP="00965D9D">
            <w:pPr>
              <w:pStyle w:val="EndnoteText"/>
              <w:rPr>
                <w:rFonts w:ascii="Times New Roman" w:hAnsi="Times New Roman"/>
                <w:sz w:val="20"/>
                <w:lang w:val="en-US" w:eastAsia="en-US"/>
              </w:rPr>
            </w:pPr>
            <w:r w:rsidRPr="00312B52">
              <w:rPr>
                <w:rFonts w:ascii="Times New Roman" w:hAnsi="Times New Roman"/>
                <w:sz w:val="20"/>
                <w:lang w:val="en-US" w:eastAsia="en-US"/>
              </w:rPr>
              <w:t>Update PS3.1 front matter</w:t>
            </w:r>
          </w:p>
        </w:tc>
        <w:tc>
          <w:tcPr>
            <w:tcW w:w="1333" w:type="dxa"/>
            <w:shd w:val="clear" w:color="auto" w:fill="auto"/>
          </w:tcPr>
          <w:p w:rsidR="00EC465A" w:rsidRPr="00312B52" w:rsidRDefault="00EC465A" w:rsidP="00965D9D">
            <w:pPr>
              <w:rPr>
                <w:sz w:val="20"/>
              </w:rPr>
            </w:pPr>
            <w:r w:rsidRPr="00312B52">
              <w:rPr>
                <w:sz w:val="20"/>
              </w:rPr>
              <w:t xml:space="preserve">A </w:t>
            </w:r>
            <w:proofErr w:type="spellStart"/>
            <w:r w:rsidRPr="00312B52">
              <w:rPr>
                <w:sz w:val="20"/>
              </w:rPr>
              <w:t>Leontiev</w:t>
            </w:r>
            <w:proofErr w:type="spellEnd"/>
          </w:p>
        </w:tc>
        <w:tc>
          <w:tcPr>
            <w:tcW w:w="3617" w:type="dxa"/>
          </w:tcPr>
          <w:p w:rsidR="00EC465A" w:rsidRPr="00312B52" w:rsidRDefault="00EC465A" w:rsidP="00965D9D">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788" w:type="dxa"/>
            <w:shd w:val="clear" w:color="auto" w:fill="auto"/>
          </w:tcPr>
          <w:p w:rsidR="00EC465A" w:rsidRPr="00312B52" w:rsidRDefault="00EC465A" w:rsidP="00965D9D">
            <w:r w:rsidRPr="00312B52">
              <w:t>AS</w:t>
            </w:r>
          </w:p>
        </w:tc>
      </w:tr>
      <w:tr w:rsidR="00EC465A" w:rsidRPr="00312B52" w:rsidTr="006225A0">
        <w:trPr>
          <w:jc w:val="center"/>
        </w:trPr>
        <w:tc>
          <w:tcPr>
            <w:tcW w:w="714" w:type="dxa"/>
          </w:tcPr>
          <w:p w:rsidR="00EC465A" w:rsidRPr="00312B52" w:rsidRDefault="00EC465A" w:rsidP="00965D9D">
            <w:pPr>
              <w:pStyle w:val="EndnoteText"/>
              <w:rPr>
                <w:rFonts w:ascii="Times New Roman" w:hAnsi="Times New Roman"/>
                <w:sz w:val="20"/>
                <w:lang w:val="en-US" w:eastAsia="en-US"/>
              </w:rPr>
            </w:pPr>
            <w:r w:rsidRPr="00312B52">
              <w:rPr>
                <w:rFonts w:ascii="Times New Roman" w:hAnsi="Times New Roman"/>
                <w:sz w:val="20"/>
                <w:lang w:val="en-US" w:eastAsia="en-US"/>
              </w:rPr>
              <w:t>1416</w:t>
            </w:r>
          </w:p>
        </w:tc>
        <w:tc>
          <w:tcPr>
            <w:tcW w:w="3336" w:type="dxa"/>
          </w:tcPr>
          <w:p w:rsidR="00EC465A" w:rsidRPr="00312B52" w:rsidRDefault="00EC465A" w:rsidP="00965D9D">
            <w:pPr>
              <w:pStyle w:val="EndnoteText"/>
              <w:rPr>
                <w:rFonts w:ascii="Times New Roman" w:hAnsi="Times New Roman"/>
                <w:sz w:val="20"/>
                <w:lang w:val="en-US" w:eastAsia="en-US"/>
              </w:rPr>
            </w:pPr>
            <w:r w:rsidRPr="00312B52">
              <w:rPr>
                <w:rFonts w:ascii="Times New Roman" w:hAnsi="Times New Roman"/>
                <w:sz w:val="20"/>
                <w:lang w:val="en-US" w:eastAsia="en-US"/>
              </w:rPr>
              <w:t>Update to use SNOMED codes</w:t>
            </w:r>
          </w:p>
        </w:tc>
        <w:tc>
          <w:tcPr>
            <w:tcW w:w="1333" w:type="dxa"/>
            <w:shd w:val="clear" w:color="auto" w:fill="auto"/>
          </w:tcPr>
          <w:p w:rsidR="00EC465A" w:rsidRPr="00312B52" w:rsidRDefault="00EC465A" w:rsidP="00965D9D">
            <w:pPr>
              <w:rPr>
                <w:sz w:val="20"/>
              </w:rPr>
            </w:pPr>
            <w:r w:rsidRPr="00312B52">
              <w:rPr>
                <w:sz w:val="20"/>
              </w:rPr>
              <w:t xml:space="preserve">A </w:t>
            </w:r>
            <w:proofErr w:type="spellStart"/>
            <w:r w:rsidRPr="00312B52">
              <w:rPr>
                <w:sz w:val="20"/>
              </w:rPr>
              <w:t>Leontiev</w:t>
            </w:r>
            <w:proofErr w:type="spellEnd"/>
          </w:p>
        </w:tc>
        <w:tc>
          <w:tcPr>
            <w:tcW w:w="3617" w:type="dxa"/>
          </w:tcPr>
          <w:p w:rsidR="00EC465A" w:rsidRPr="00312B52" w:rsidRDefault="00EC465A" w:rsidP="00965D9D">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788" w:type="dxa"/>
            <w:shd w:val="clear" w:color="auto" w:fill="auto"/>
          </w:tcPr>
          <w:p w:rsidR="00EC465A" w:rsidRPr="00312B52" w:rsidRDefault="00EC465A" w:rsidP="00965D9D">
            <w:r w:rsidRPr="00312B52">
              <w:t>AS</w:t>
            </w:r>
          </w:p>
        </w:tc>
      </w:tr>
      <w:tr w:rsidR="00EC465A" w:rsidRPr="00312B52" w:rsidTr="006225A0">
        <w:trPr>
          <w:jc w:val="center"/>
        </w:trPr>
        <w:tc>
          <w:tcPr>
            <w:tcW w:w="714" w:type="dxa"/>
          </w:tcPr>
          <w:p w:rsidR="00EC465A" w:rsidRPr="00312B52" w:rsidRDefault="00EC465A" w:rsidP="00965D9D">
            <w:pPr>
              <w:pStyle w:val="EndnoteText"/>
              <w:jc w:val="center"/>
              <w:rPr>
                <w:rFonts w:ascii="Times New Roman" w:hAnsi="Times New Roman"/>
                <w:sz w:val="20"/>
                <w:lang w:val="en-US" w:eastAsia="en-US"/>
              </w:rPr>
            </w:pPr>
            <w:r w:rsidRPr="00312B52">
              <w:rPr>
                <w:rFonts w:ascii="Times New Roman" w:hAnsi="Times New Roman"/>
                <w:sz w:val="20"/>
                <w:lang w:val="en-US" w:eastAsia="en-US"/>
              </w:rPr>
              <w:t>1418</w:t>
            </w:r>
          </w:p>
        </w:tc>
        <w:tc>
          <w:tcPr>
            <w:tcW w:w="3336" w:type="dxa"/>
          </w:tcPr>
          <w:p w:rsidR="00EC465A" w:rsidRPr="00312B52" w:rsidRDefault="00EC465A" w:rsidP="00965D9D">
            <w:pPr>
              <w:pStyle w:val="EndnoteText"/>
              <w:rPr>
                <w:rFonts w:ascii="Times New Roman" w:hAnsi="Times New Roman"/>
                <w:sz w:val="20"/>
                <w:lang w:val="en-US" w:eastAsia="en-US"/>
              </w:rPr>
            </w:pPr>
            <w:r w:rsidRPr="00312B52">
              <w:rPr>
                <w:rFonts w:ascii="Times New Roman" w:hAnsi="Times New Roman"/>
                <w:sz w:val="20"/>
                <w:lang w:val="en-US" w:eastAsia="en-US"/>
              </w:rPr>
              <w:t>Add UDI (Universal Device ID) to objects</w:t>
            </w:r>
          </w:p>
        </w:tc>
        <w:tc>
          <w:tcPr>
            <w:tcW w:w="1333" w:type="dxa"/>
            <w:shd w:val="clear" w:color="auto" w:fill="auto"/>
          </w:tcPr>
          <w:p w:rsidR="00EC465A" w:rsidRPr="00312B52" w:rsidRDefault="00EC465A" w:rsidP="00965D9D">
            <w:r w:rsidRPr="00312B52">
              <w:t>K O’Donnell</w:t>
            </w:r>
          </w:p>
        </w:tc>
        <w:tc>
          <w:tcPr>
            <w:tcW w:w="3617" w:type="dxa"/>
          </w:tcPr>
          <w:p w:rsidR="00EC465A" w:rsidRPr="00312B52" w:rsidRDefault="00EC465A" w:rsidP="00965D9D">
            <w:pPr>
              <w:pStyle w:val="EndnoteText"/>
              <w:rPr>
                <w:rFonts w:ascii="Times New Roman" w:hAnsi="Times New Roman"/>
                <w:sz w:val="20"/>
                <w:lang w:val="en-US" w:eastAsia="en-US"/>
              </w:rPr>
            </w:pPr>
            <w:r w:rsidRPr="00312B52">
              <w:rPr>
                <w:rFonts w:ascii="Times New Roman" w:hAnsi="Times New Roman"/>
                <w:sz w:val="20"/>
                <w:lang w:val="en-US" w:eastAsia="en-US"/>
              </w:rPr>
              <w:t>JUNE 2014: New, received CP number</w:t>
            </w:r>
          </w:p>
        </w:tc>
        <w:tc>
          <w:tcPr>
            <w:tcW w:w="788" w:type="dxa"/>
            <w:shd w:val="clear" w:color="auto" w:fill="auto"/>
          </w:tcPr>
          <w:p w:rsidR="00EC465A" w:rsidRPr="00312B52" w:rsidRDefault="00EC465A" w:rsidP="00965D9D">
            <w:r w:rsidRPr="00312B52">
              <w:t>AS</w:t>
            </w:r>
          </w:p>
        </w:tc>
      </w:tr>
      <w:tr w:rsidR="00B846C9" w:rsidRPr="00312B52" w:rsidTr="006225A0">
        <w:trPr>
          <w:jc w:val="center"/>
        </w:trPr>
        <w:tc>
          <w:tcPr>
            <w:tcW w:w="714" w:type="dxa"/>
          </w:tcPr>
          <w:p w:rsidR="00B846C9" w:rsidRPr="00312B52" w:rsidRDefault="00B846C9" w:rsidP="00F72B6D">
            <w:pPr>
              <w:jc w:val="center"/>
              <w:rPr>
                <w:sz w:val="20"/>
              </w:rPr>
            </w:pPr>
            <w:r w:rsidRPr="00312B52">
              <w:rPr>
                <w:sz w:val="20"/>
              </w:rPr>
              <w:t>1423</w:t>
            </w:r>
          </w:p>
        </w:tc>
        <w:tc>
          <w:tcPr>
            <w:tcW w:w="3336" w:type="dxa"/>
          </w:tcPr>
          <w:p w:rsidR="00B846C9" w:rsidRPr="00312B52" w:rsidRDefault="00B846C9" w:rsidP="00F72B6D">
            <w:pPr>
              <w:pStyle w:val="EndnoteText"/>
              <w:rPr>
                <w:rFonts w:ascii="Times New Roman" w:hAnsi="Times New Roman"/>
                <w:sz w:val="20"/>
                <w:lang w:val="en-US" w:eastAsia="en-US"/>
              </w:rPr>
            </w:pPr>
            <w:r w:rsidRPr="00312B52">
              <w:rPr>
                <w:rFonts w:ascii="Times New Roman" w:hAnsi="Times New Roman"/>
                <w:sz w:val="20"/>
                <w:lang w:val="en-US" w:eastAsia="en-US"/>
              </w:rPr>
              <w:t>Extending RFC 3240 with DICOM-Mime header fields</w:t>
            </w:r>
          </w:p>
        </w:tc>
        <w:tc>
          <w:tcPr>
            <w:tcW w:w="1333" w:type="dxa"/>
            <w:shd w:val="clear" w:color="auto" w:fill="auto"/>
          </w:tcPr>
          <w:p w:rsidR="00B846C9" w:rsidRPr="00312B52" w:rsidRDefault="00B846C9" w:rsidP="00F72B6D">
            <w:pPr>
              <w:rPr>
                <w:sz w:val="20"/>
              </w:rPr>
            </w:pPr>
            <w:r w:rsidRPr="00312B52">
              <w:rPr>
                <w:sz w:val="20"/>
              </w:rPr>
              <w:t xml:space="preserve">D Clunie, </w:t>
            </w:r>
          </w:p>
        </w:tc>
        <w:tc>
          <w:tcPr>
            <w:tcW w:w="3617" w:type="dxa"/>
          </w:tcPr>
          <w:p w:rsidR="00B846C9" w:rsidRPr="00312B52" w:rsidRDefault="00B846C9" w:rsidP="00F72B6D">
            <w:pPr>
              <w:rPr>
                <w:sz w:val="20"/>
              </w:rPr>
            </w:pPr>
            <w:r w:rsidRPr="00312B52">
              <w:rPr>
                <w:sz w:val="20"/>
              </w:rPr>
              <w:t>SEPT 2015 – NEW:</w:t>
            </w:r>
          </w:p>
          <w:p w:rsidR="00B846C9" w:rsidRPr="00312B52" w:rsidRDefault="00B846C9" w:rsidP="005637BE">
            <w:pPr>
              <w:rPr>
                <w:sz w:val="20"/>
              </w:rPr>
            </w:pPr>
            <w:r w:rsidRPr="00312B52">
              <w:rPr>
                <w:sz w:val="20"/>
              </w:rPr>
              <w:t>David Clunie will work with Marc to finalize CP and submission to IETF.  Se</w:t>
            </w:r>
            <w:r w:rsidR="005637BE" w:rsidRPr="00312B52">
              <w:rPr>
                <w:sz w:val="20"/>
              </w:rPr>
              <w:t>c</w:t>
            </w:r>
            <w:r w:rsidRPr="00312B52">
              <w:rPr>
                <w:sz w:val="20"/>
              </w:rPr>
              <w:t>retary will s</w:t>
            </w:r>
            <w:r w:rsidR="005637BE" w:rsidRPr="00312B52">
              <w:rPr>
                <w:sz w:val="20"/>
              </w:rPr>
              <w:t>u</w:t>
            </w:r>
            <w:r w:rsidRPr="00312B52">
              <w:rPr>
                <w:sz w:val="20"/>
              </w:rPr>
              <w:t>bmit to IETF.</w:t>
            </w:r>
          </w:p>
        </w:tc>
        <w:tc>
          <w:tcPr>
            <w:tcW w:w="788" w:type="dxa"/>
            <w:shd w:val="clear" w:color="auto" w:fill="auto"/>
          </w:tcPr>
          <w:p w:rsidR="00B846C9" w:rsidRPr="00312B52" w:rsidRDefault="00B846C9" w:rsidP="00F72B6D">
            <w:r w:rsidRPr="00312B52">
              <w:t>AS</w:t>
            </w:r>
          </w:p>
        </w:tc>
      </w:tr>
      <w:tr w:rsidR="00B846C9" w:rsidRPr="00312B52" w:rsidTr="006225A0">
        <w:trPr>
          <w:jc w:val="center"/>
        </w:trPr>
        <w:tc>
          <w:tcPr>
            <w:tcW w:w="714" w:type="dxa"/>
          </w:tcPr>
          <w:p w:rsidR="00B846C9" w:rsidRPr="00312B52" w:rsidRDefault="00B846C9" w:rsidP="00F72B6D">
            <w:pPr>
              <w:pStyle w:val="EndnoteText"/>
              <w:jc w:val="center"/>
              <w:rPr>
                <w:rFonts w:ascii="Times New Roman" w:hAnsi="Times New Roman"/>
                <w:sz w:val="20"/>
                <w:lang w:val="en-US" w:eastAsia="en-US"/>
              </w:rPr>
            </w:pPr>
            <w:r w:rsidRPr="00312B52">
              <w:rPr>
                <w:rFonts w:ascii="Times New Roman" w:hAnsi="Times New Roman"/>
                <w:sz w:val="20"/>
                <w:lang w:val="en-US" w:eastAsia="en-US"/>
              </w:rPr>
              <w:t>1431</w:t>
            </w:r>
          </w:p>
        </w:tc>
        <w:tc>
          <w:tcPr>
            <w:tcW w:w="3336" w:type="dxa"/>
          </w:tcPr>
          <w:p w:rsidR="00B846C9" w:rsidRPr="00312B52" w:rsidRDefault="00B846C9" w:rsidP="00F72B6D">
            <w:pPr>
              <w:pStyle w:val="EndnoteText"/>
              <w:rPr>
                <w:rFonts w:ascii="Times New Roman" w:hAnsi="Times New Roman"/>
                <w:sz w:val="20"/>
                <w:lang w:val="en-US" w:eastAsia="en-US"/>
              </w:rPr>
            </w:pPr>
            <w:r w:rsidRPr="00312B52">
              <w:rPr>
                <w:rFonts w:ascii="Times New Roman" w:hAnsi="Times New Roman"/>
                <w:sz w:val="20"/>
                <w:lang w:val="en-US" w:eastAsia="en-US"/>
              </w:rPr>
              <w:t>Add Beam Effective Dose in RT Fraction Scheme Module</w:t>
            </w:r>
          </w:p>
        </w:tc>
        <w:tc>
          <w:tcPr>
            <w:tcW w:w="1333" w:type="dxa"/>
            <w:shd w:val="clear" w:color="auto" w:fill="auto"/>
          </w:tcPr>
          <w:p w:rsidR="00B846C9" w:rsidRPr="00312B52" w:rsidRDefault="00B846C9" w:rsidP="00F72B6D">
            <w:pPr>
              <w:rPr>
                <w:sz w:val="20"/>
              </w:rPr>
            </w:pPr>
            <w:r w:rsidRPr="00312B52">
              <w:rPr>
                <w:sz w:val="20"/>
              </w:rPr>
              <w:t>U Busch</w:t>
            </w:r>
          </w:p>
        </w:tc>
        <w:tc>
          <w:tcPr>
            <w:tcW w:w="3617" w:type="dxa"/>
          </w:tcPr>
          <w:p w:rsidR="00B846C9" w:rsidRPr="00312B52" w:rsidRDefault="00B846C9" w:rsidP="00F72B6D">
            <w:pPr>
              <w:pStyle w:val="EndnoteText"/>
              <w:rPr>
                <w:rFonts w:ascii="Times New Roman" w:hAnsi="Times New Roman"/>
                <w:sz w:val="20"/>
                <w:lang w:val="en-US" w:eastAsia="en-US"/>
              </w:rPr>
            </w:pPr>
            <w:r w:rsidRPr="00312B52">
              <w:rPr>
                <w:rFonts w:ascii="Times New Roman" w:hAnsi="Times New Roman"/>
                <w:sz w:val="20"/>
                <w:lang w:val="en-US" w:eastAsia="en-US"/>
              </w:rPr>
              <w:t>SEPT. 2015-NEW:</w:t>
            </w:r>
          </w:p>
          <w:p w:rsidR="00B846C9" w:rsidRPr="00312B52" w:rsidRDefault="00B846C9" w:rsidP="00F72B6D">
            <w:pPr>
              <w:pStyle w:val="EndnoteText"/>
              <w:rPr>
                <w:rFonts w:ascii="Times New Roman" w:hAnsi="Times New Roman"/>
                <w:sz w:val="20"/>
                <w:lang w:val="en-US" w:eastAsia="en-US"/>
              </w:rPr>
            </w:pPr>
            <w:r w:rsidRPr="00312B52">
              <w:rPr>
                <w:rFonts w:ascii="Times New Roman" w:hAnsi="Times New Roman"/>
                <w:sz w:val="20"/>
                <w:lang w:val="en-US" w:eastAsia="en-US"/>
              </w:rPr>
              <w:t>Needs editing</w:t>
            </w:r>
          </w:p>
        </w:tc>
        <w:tc>
          <w:tcPr>
            <w:tcW w:w="788" w:type="dxa"/>
            <w:shd w:val="clear" w:color="auto" w:fill="auto"/>
          </w:tcPr>
          <w:p w:rsidR="00B846C9" w:rsidRPr="00312B52" w:rsidRDefault="00B846C9" w:rsidP="00F72B6D">
            <w:r w:rsidRPr="00312B52">
              <w:t>AS</w:t>
            </w:r>
          </w:p>
        </w:tc>
      </w:tr>
      <w:tr w:rsidR="00B846C9" w:rsidRPr="00312B52" w:rsidTr="006225A0">
        <w:trPr>
          <w:jc w:val="center"/>
        </w:trPr>
        <w:tc>
          <w:tcPr>
            <w:tcW w:w="714" w:type="dxa"/>
          </w:tcPr>
          <w:p w:rsidR="00B846C9" w:rsidRPr="00312B52" w:rsidRDefault="00B846C9" w:rsidP="00F72B6D">
            <w:pPr>
              <w:pStyle w:val="EndnoteText"/>
              <w:jc w:val="center"/>
              <w:rPr>
                <w:rFonts w:ascii="Times New Roman" w:hAnsi="Times New Roman"/>
                <w:sz w:val="20"/>
                <w:lang w:val="en-US" w:eastAsia="en-US"/>
              </w:rPr>
            </w:pPr>
            <w:r w:rsidRPr="00312B52">
              <w:rPr>
                <w:rFonts w:ascii="Times New Roman" w:hAnsi="Times New Roman"/>
                <w:sz w:val="20"/>
                <w:lang w:val="en-US" w:eastAsia="en-US"/>
              </w:rPr>
              <w:t>1432</w:t>
            </w:r>
          </w:p>
        </w:tc>
        <w:tc>
          <w:tcPr>
            <w:tcW w:w="3336" w:type="dxa"/>
          </w:tcPr>
          <w:p w:rsidR="00B846C9" w:rsidRPr="00312B52" w:rsidRDefault="00B846C9" w:rsidP="00F72B6D">
            <w:pPr>
              <w:pStyle w:val="EndnoteText"/>
              <w:rPr>
                <w:rFonts w:ascii="Times New Roman" w:hAnsi="Times New Roman"/>
                <w:sz w:val="20"/>
                <w:lang w:val="en-US" w:eastAsia="en-US"/>
              </w:rPr>
            </w:pPr>
            <w:r w:rsidRPr="00312B52">
              <w:rPr>
                <w:rFonts w:ascii="Times New Roman" w:hAnsi="Times New Roman"/>
                <w:sz w:val="20"/>
                <w:lang w:val="en-US" w:eastAsia="en-US"/>
              </w:rPr>
              <w:t>Add Beam Effective Dose in RT Fraction Scheme Module</w:t>
            </w:r>
          </w:p>
        </w:tc>
        <w:tc>
          <w:tcPr>
            <w:tcW w:w="1333" w:type="dxa"/>
            <w:shd w:val="clear" w:color="auto" w:fill="auto"/>
          </w:tcPr>
          <w:p w:rsidR="00B846C9" w:rsidRPr="00312B52" w:rsidRDefault="00B846C9" w:rsidP="00F72B6D">
            <w:pPr>
              <w:rPr>
                <w:sz w:val="20"/>
              </w:rPr>
            </w:pPr>
            <w:r w:rsidRPr="00312B52">
              <w:rPr>
                <w:sz w:val="20"/>
              </w:rPr>
              <w:t>U Busch</w:t>
            </w:r>
          </w:p>
        </w:tc>
        <w:tc>
          <w:tcPr>
            <w:tcW w:w="3617" w:type="dxa"/>
          </w:tcPr>
          <w:p w:rsidR="00D64915" w:rsidRPr="00312B52" w:rsidRDefault="00D64915" w:rsidP="00D64915">
            <w:pPr>
              <w:rPr>
                <w:sz w:val="20"/>
              </w:rPr>
            </w:pPr>
            <w:proofErr w:type="gramStart"/>
            <w:r w:rsidRPr="00312B52">
              <w:rPr>
                <w:sz w:val="20"/>
              </w:rPr>
              <w:t>NOV  2014</w:t>
            </w:r>
            <w:proofErr w:type="gramEnd"/>
            <w:r w:rsidRPr="00312B52">
              <w:rPr>
                <w:sz w:val="20"/>
              </w:rPr>
              <w:t>: Version 04.  Remains AS</w:t>
            </w:r>
          </w:p>
          <w:p w:rsidR="00B846C9" w:rsidRPr="00312B52" w:rsidRDefault="00B846C9" w:rsidP="00F72B6D">
            <w:pPr>
              <w:pStyle w:val="EndnoteText"/>
              <w:rPr>
                <w:rFonts w:ascii="Times New Roman" w:hAnsi="Times New Roman"/>
                <w:sz w:val="20"/>
                <w:lang w:val="en-US" w:eastAsia="en-US"/>
              </w:rPr>
            </w:pPr>
            <w:r w:rsidRPr="00312B52">
              <w:rPr>
                <w:rFonts w:ascii="Times New Roman" w:hAnsi="Times New Roman"/>
                <w:sz w:val="20"/>
                <w:lang w:val="en-US" w:eastAsia="en-US"/>
              </w:rPr>
              <w:t>SEPT. 2015-NEW:</w:t>
            </w:r>
          </w:p>
          <w:p w:rsidR="00B846C9" w:rsidRPr="00312B52" w:rsidRDefault="00B846C9" w:rsidP="00F72B6D">
            <w:pPr>
              <w:pStyle w:val="EndnoteText"/>
              <w:rPr>
                <w:rFonts w:ascii="Times New Roman" w:hAnsi="Times New Roman"/>
                <w:sz w:val="20"/>
                <w:lang w:val="en-US" w:eastAsia="en-US"/>
              </w:rPr>
            </w:pPr>
            <w:r w:rsidRPr="00312B52">
              <w:rPr>
                <w:rFonts w:ascii="Times New Roman" w:hAnsi="Times New Roman"/>
                <w:sz w:val="20"/>
                <w:lang w:val="en-US" w:eastAsia="en-US"/>
              </w:rPr>
              <w:t>Looks very RT</w:t>
            </w:r>
          </w:p>
        </w:tc>
        <w:tc>
          <w:tcPr>
            <w:tcW w:w="788" w:type="dxa"/>
            <w:shd w:val="clear" w:color="auto" w:fill="auto"/>
          </w:tcPr>
          <w:p w:rsidR="00B846C9" w:rsidRPr="00312B52" w:rsidRDefault="00B846C9" w:rsidP="00F72B6D">
            <w:r w:rsidRPr="00312B52">
              <w:t>AS</w:t>
            </w:r>
          </w:p>
        </w:tc>
      </w:tr>
      <w:tr w:rsidR="00B846C9" w:rsidRPr="00312B52" w:rsidTr="006225A0">
        <w:trPr>
          <w:jc w:val="center"/>
        </w:trPr>
        <w:tc>
          <w:tcPr>
            <w:tcW w:w="714" w:type="dxa"/>
          </w:tcPr>
          <w:p w:rsidR="00B846C9" w:rsidRPr="00312B52" w:rsidRDefault="00B846C9" w:rsidP="00F72B6D">
            <w:pPr>
              <w:pStyle w:val="EndnoteText"/>
              <w:rPr>
                <w:rFonts w:ascii="Times New Roman" w:hAnsi="Times New Roman"/>
                <w:sz w:val="20"/>
                <w:lang w:val="en-US" w:eastAsia="en-US"/>
              </w:rPr>
            </w:pPr>
            <w:r w:rsidRPr="00312B52">
              <w:rPr>
                <w:rFonts w:ascii="Times New Roman" w:hAnsi="Times New Roman"/>
                <w:sz w:val="20"/>
                <w:lang w:val="en-US" w:eastAsia="en-US"/>
              </w:rPr>
              <w:t>1433</w:t>
            </w:r>
          </w:p>
        </w:tc>
        <w:tc>
          <w:tcPr>
            <w:tcW w:w="3336" w:type="dxa"/>
          </w:tcPr>
          <w:p w:rsidR="00B846C9" w:rsidRPr="00312B52" w:rsidRDefault="00B846C9" w:rsidP="00F72B6D">
            <w:pPr>
              <w:pStyle w:val="EndnoteText"/>
              <w:rPr>
                <w:rFonts w:ascii="Times New Roman" w:hAnsi="Times New Roman"/>
                <w:sz w:val="20"/>
                <w:lang w:val="en-US" w:eastAsia="en-US"/>
              </w:rPr>
            </w:pPr>
            <w:r w:rsidRPr="00312B52">
              <w:rPr>
                <w:rFonts w:ascii="Times New Roman" w:hAnsi="Times New Roman"/>
                <w:sz w:val="20"/>
                <w:lang w:val="en-US" w:eastAsia="en-US"/>
              </w:rPr>
              <w:t>RT-specific KOS CIDs</w:t>
            </w:r>
          </w:p>
        </w:tc>
        <w:tc>
          <w:tcPr>
            <w:tcW w:w="1333" w:type="dxa"/>
            <w:shd w:val="clear" w:color="auto" w:fill="auto"/>
          </w:tcPr>
          <w:p w:rsidR="00B846C9" w:rsidRPr="00312B52" w:rsidRDefault="00B846C9" w:rsidP="00F72B6D">
            <w:pPr>
              <w:rPr>
                <w:sz w:val="20"/>
              </w:rPr>
            </w:pPr>
            <w:r w:rsidRPr="00312B52">
              <w:rPr>
                <w:sz w:val="20"/>
              </w:rPr>
              <w:t>U Busch</w:t>
            </w:r>
          </w:p>
        </w:tc>
        <w:tc>
          <w:tcPr>
            <w:tcW w:w="3617" w:type="dxa"/>
          </w:tcPr>
          <w:p w:rsidR="00B846C9" w:rsidRPr="00312B52" w:rsidRDefault="00B846C9" w:rsidP="00F72B6D">
            <w:pPr>
              <w:pStyle w:val="EndnoteText"/>
              <w:rPr>
                <w:rFonts w:ascii="Times New Roman" w:hAnsi="Times New Roman"/>
                <w:sz w:val="20"/>
                <w:lang w:val="en-US" w:eastAsia="en-US"/>
              </w:rPr>
            </w:pPr>
            <w:r w:rsidRPr="00312B52">
              <w:rPr>
                <w:rFonts w:ascii="Times New Roman" w:hAnsi="Times New Roman"/>
                <w:sz w:val="20"/>
                <w:lang w:val="en-US" w:eastAsia="en-US"/>
              </w:rPr>
              <w:t>SEPT. 2015-NEW:</w:t>
            </w:r>
          </w:p>
          <w:p w:rsidR="00B846C9" w:rsidRPr="00312B52" w:rsidRDefault="00B846C9" w:rsidP="00F72B6D">
            <w:pPr>
              <w:pStyle w:val="EndnoteText"/>
              <w:rPr>
                <w:rFonts w:ascii="Times New Roman" w:hAnsi="Times New Roman"/>
                <w:sz w:val="20"/>
                <w:lang w:val="en-US" w:eastAsia="en-US"/>
              </w:rPr>
            </w:pPr>
            <w:r w:rsidRPr="00312B52">
              <w:rPr>
                <w:rFonts w:ascii="Times New Roman" w:hAnsi="Times New Roman"/>
                <w:sz w:val="20"/>
                <w:lang w:val="en-US" w:eastAsia="en-US"/>
              </w:rPr>
              <w:t>Delete blank lines</w:t>
            </w:r>
          </w:p>
        </w:tc>
        <w:tc>
          <w:tcPr>
            <w:tcW w:w="788" w:type="dxa"/>
            <w:shd w:val="clear" w:color="auto" w:fill="auto"/>
          </w:tcPr>
          <w:p w:rsidR="00B846C9" w:rsidRPr="00312B52" w:rsidRDefault="00B846C9" w:rsidP="00F72B6D">
            <w:r w:rsidRPr="00312B52">
              <w:t>AS</w:t>
            </w:r>
          </w:p>
        </w:tc>
      </w:tr>
      <w:tr w:rsidR="00B846C9" w:rsidRPr="00312B52" w:rsidTr="00B846C9">
        <w:trPr>
          <w:trHeight w:val="143"/>
          <w:jc w:val="center"/>
        </w:trPr>
        <w:tc>
          <w:tcPr>
            <w:tcW w:w="714" w:type="dxa"/>
          </w:tcPr>
          <w:p w:rsidR="00B846C9" w:rsidRPr="00312B52" w:rsidRDefault="00B846C9" w:rsidP="00F72B6D">
            <w:pPr>
              <w:pStyle w:val="EndnoteText"/>
              <w:jc w:val="center"/>
              <w:rPr>
                <w:rFonts w:ascii="Times New Roman" w:hAnsi="Times New Roman"/>
                <w:sz w:val="20"/>
                <w:lang w:val="en-US" w:eastAsia="en-US"/>
              </w:rPr>
            </w:pPr>
          </w:p>
        </w:tc>
        <w:tc>
          <w:tcPr>
            <w:tcW w:w="3336" w:type="dxa"/>
          </w:tcPr>
          <w:p w:rsidR="00B846C9" w:rsidRPr="00312B52" w:rsidRDefault="00B846C9" w:rsidP="00F72B6D">
            <w:pPr>
              <w:pStyle w:val="EndnoteText"/>
              <w:rPr>
                <w:rFonts w:ascii="Times New Roman" w:hAnsi="Times New Roman"/>
                <w:sz w:val="20"/>
                <w:lang w:val="en-US" w:eastAsia="en-US"/>
              </w:rPr>
            </w:pPr>
          </w:p>
        </w:tc>
        <w:tc>
          <w:tcPr>
            <w:tcW w:w="1333" w:type="dxa"/>
            <w:shd w:val="clear" w:color="auto" w:fill="auto"/>
          </w:tcPr>
          <w:p w:rsidR="00B846C9" w:rsidRPr="00312B52" w:rsidRDefault="00B846C9" w:rsidP="00F72B6D"/>
        </w:tc>
        <w:tc>
          <w:tcPr>
            <w:tcW w:w="3617" w:type="dxa"/>
          </w:tcPr>
          <w:p w:rsidR="00B846C9" w:rsidRPr="00312B52" w:rsidRDefault="00B846C9" w:rsidP="00F72B6D">
            <w:pPr>
              <w:pStyle w:val="EndnoteText"/>
              <w:rPr>
                <w:rFonts w:ascii="Times New Roman" w:hAnsi="Times New Roman"/>
                <w:sz w:val="20"/>
                <w:lang w:val="en-US" w:eastAsia="en-US"/>
              </w:rPr>
            </w:pPr>
          </w:p>
        </w:tc>
        <w:tc>
          <w:tcPr>
            <w:tcW w:w="788" w:type="dxa"/>
            <w:shd w:val="clear" w:color="auto" w:fill="auto"/>
          </w:tcPr>
          <w:p w:rsidR="00B846C9" w:rsidRPr="00312B52" w:rsidRDefault="00B846C9"/>
        </w:tc>
      </w:tr>
    </w:tbl>
    <w:p w:rsidR="00EC465A" w:rsidRPr="00312B52" w:rsidRDefault="00EC465A" w:rsidP="00F0201F">
      <w:pPr>
        <w:keepNext/>
        <w:spacing w:before="120" w:after="120"/>
        <w:rPr>
          <w:lang w:eastAsia="x-none"/>
        </w:rPr>
      </w:pPr>
    </w:p>
    <w:p w:rsidR="00256DF4" w:rsidRPr="00312B52" w:rsidRDefault="00256DF4" w:rsidP="00312B52">
      <w:pPr>
        <w:pStyle w:val="ListParagraph"/>
        <w:keepNext/>
        <w:numPr>
          <w:ilvl w:val="0"/>
          <w:numId w:val="9"/>
        </w:numPr>
        <w:spacing w:before="120" w:after="120"/>
        <w:rPr>
          <w:rFonts w:ascii="Times New Roman" w:eastAsia="Times New Roman" w:hAnsi="Times New Roman" w:cs="Times New Roman"/>
          <w:b/>
          <w:sz w:val="24"/>
          <w:szCs w:val="20"/>
          <w:u w:val="single"/>
        </w:rPr>
      </w:pPr>
      <w:r w:rsidRPr="00312B52">
        <w:rPr>
          <w:rFonts w:ascii="Times New Roman" w:eastAsia="Times New Roman" w:hAnsi="Times New Roman" w:cs="Times New Roman"/>
          <w:b/>
          <w:sz w:val="24"/>
          <w:szCs w:val="20"/>
          <w:u w:val="single"/>
        </w:rPr>
        <w:t>Supplement 147 – Second Generation Radiotherapy {WI 2007-06-B}</w:t>
      </w:r>
    </w:p>
    <w:p w:rsidR="00256DF4" w:rsidRPr="00312B52" w:rsidRDefault="00256DF4">
      <w:pPr>
        <w:pStyle w:val="BodyText"/>
        <w:rPr>
          <w:b w:val="0"/>
          <w:szCs w:val="24"/>
          <w:lang w:val="en-US"/>
        </w:rPr>
      </w:pPr>
      <w:r w:rsidRPr="00312B52">
        <w:rPr>
          <w:b w:val="0"/>
          <w:szCs w:val="24"/>
          <w:lang w:val="en-US"/>
        </w:rPr>
        <w:t xml:space="preserve">This was a continuation of the reading for Public Comment.  </w:t>
      </w:r>
      <w:r w:rsidR="003B2835" w:rsidRPr="00312B52">
        <w:rPr>
          <w:b w:val="0"/>
          <w:szCs w:val="24"/>
          <w:lang w:val="en-US"/>
        </w:rPr>
        <w:t>The posted document sup147_44.doc</w:t>
      </w:r>
      <w:r w:rsidR="003B2835" w:rsidRPr="00312B52" w:rsidDel="00B86C68">
        <w:rPr>
          <w:b w:val="0"/>
          <w:szCs w:val="24"/>
          <w:lang w:val="en-US"/>
        </w:rPr>
        <w:t xml:space="preserve"> </w:t>
      </w:r>
      <w:r w:rsidR="003B2835" w:rsidRPr="00312B52">
        <w:rPr>
          <w:b w:val="0"/>
          <w:szCs w:val="24"/>
          <w:lang w:val="en-US"/>
        </w:rPr>
        <w:t xml:space="preserve">was presented.  </w:t>
      </w:r>
      <w:r w:rsidR="004F2401" w:rsidRPr="00312B52">
        <w:rPr>
          <w:b w:val="0"/>
          <w:szCs w:val="24"/>
          <w:lang w:val="en-US"/>
        </w:rPr>
        <w:t xml:space="preserve">  </w:t>
      </w:r>
      <w:r w:rsidR="003B2835" w:rsidRPr="00312B52">
        <w:rPr>
          <w:b w:val="0"/>
          <w:szCs w:val="24"/>
          <w:lang w:val="en-US"/>
        </w:rPr>
        <w:t xml:space="preserve">The directions of WG-06 have been implemented.  </w:t>
      </w:r>
      <w:r w:rsidRPr="00312B52">
        <w:rPr>
          <w:b w:val="0"/>
          <w:szCs w:val="24"/>
          <w:lang w:val="en-US"/>
        </w:rPr>
        <w:t>Sup 147 w</w:t>
      </w:r>
      <w:r w:rsidR="003B2835" w:rsidRPr="00312B52">
        <w:rPr>
          <w:b w:val="0"/>
          <w:szCs w:val="24"/>
          <w:lang w:val="en-US"/>
        </w:rPr>
        <w:t xml:space="preserve">as approved for </w:t>
      </w:r>
      <w:r w:rsidR="003B2835" w:rsidRPr="00312B52">
        <w:rPr>
          <w:szCs w:val="24"/>
          <w:lang w:val="en-US"/>
        </w:rPr>
        <w:t>Public Comment</w:t>
      </w:r>
      <w:r w:rsidR="003B2835" w:rsidRPr="00312B52">
        <w:rPr>
          <w:b w:val="0"/>
          <w:szCs w:val="24"/>
          <w:lang w:val="en-US"/>
        </w:rPr>
        <w:t>.</w:t>
      </w:r>
      <w:r w:rsidRPr="00312B52">
        <w:rPr>
          <w:b w:val="0"/>
          <w:szCs w:val="24"/>
          <w:lang w:val="en-US"/>
        </w:rPr>
        <w:t xml:space="preserve"> </w:t>
      </w:r>
    </w:p>
    <w:p w:rsidR="007E5976" w:rsidRPr="00312B52" w:rsidRDefault="007E5976" w:rsidP="007E5976">
      <w:pPr>
        <w:pStyle w:val="NoSpacing"/>
      </w:pPr>
    </w:p>
    <w:p w:rsidR="00122B98" w:rsidRPr="00312B52" w:rsidRDefault="00122B98" w:rsidP="00AA3FDE">
      <w:pPr>
        <w:pStyle w:val="BodyText"/>
        <w:tabs>
          <w:tab w:val="left" w:pos="720"/>
        </w:tabs>
        <w:spacing w:before="240" w:after="120"/>
        <w:rPr>
          <w:b w:val="0"/>
          <w:lang w:val="en-US"/>
        </w:rPr>
      </w:pPr>
    </w:p>
    <w:p w:rsidR="00997016" w:rsidRPr="00312B52" w:rsidRDefault="00997016" w:rsidP="00312B52">
      <w:pPr>
        <w:pStyle w:val="Heading1"/>
        <w:numPr>
          <w:ilvl w:val="0"/>
          <w:numId w:val="9"/>
        </w:numPr>
        <w:tabs>
          <w:tab w:val="left" w:pos="720"/>
        </w:tabs>
        <w:spacing w:before="240" w:after="120"/>
        <w:rPr>
          <w:b/>
        </w:rPr>
      </w:pPr>
      <w:r w:rsidRPr="00312B52">
        <w:rPr>
          <w:b/>
        </w:rPr>
        <w:t>Supplement 15</w:t>
      </w:r>
      <w:r w:rsidRPr="00312B52">
        <w:rPr>
          <w:b/>
          <w:lang w:val="en-US"/>
        </w:rPr>
        <w:t>6</w:t>
      </w:r>
      <w:r w:rsidRPr="00312B52">
        <w:rPr>
          <w:b/>
        </w:rPr>
        <w:t xml:space="preserve"> – </w:t>
      </w:r>
      <w:r w:rsidRPr="00312B52">
        <w:rPr>
          <w:b/>
        </w:rPr>
        <w:fldChar w:fldCharType="begin"/>
      </w:r>
      <w:r w:rsidRPr="00312B52">
        <w:rPr>
          <w:b/>
        </w:rPr>
        <w:instrText xml:space="preserve"> TITLE   \* MERGEFORMAT </w:instrText>
      </w:r>
      <w:r w:rsidRPr="00312B52">
        <w:rPr>
          <w:b/>
        </w:rPr>
        <w:fldChar w:fldCharType="separate"/>
      </w:r>
      <w:r w:rsidRPr="00312B52">
        <w:rPr>
          <w:b/>
        </w:rPr>
        <w:t>Multi-Dimensional Presentation State</w:t>
      </w:r>
      <w:r w:rsidRPr="00312B52">
        <w:rPr>
          <w:b/>
        </w:rPr>
        <w:fldChar w:fldCharType="end"/>
      </w:r>
      <w:r w:rsidRPr="00312B52">
        <w:t xml:space="preserve"> </w:t>
      </w:r>
      <w:r w:rsidRPr="00312B52">
        <w:rPr>
          <w:b/>
        </w:rPr>
        <w:t>{WI 20</w:t>
      </w:r>
      <w:r w:rsidRPr="00312B52">
        <w:rPr>
          <w:b/>
          <w:lang w:val="en-US"/>
        </w:rPr>
        <w:t>08</w:t>
      </w:r>
      <w:r w:rsidRPr="00312B52">
        <w:rPr>
          <w:b/>
        </w:rPr>
        <w:t>-0</w:t>
      </w:r>
      <w:r w:rsidRPr="00312B52">
        <w:rPr>
          <w:b/>
          <w:lang w:val="en-US"/>
        </w:rPr>
        <w:t>4</w:t>
      </w:r>
      <w:r w:rsidRPr="00312B52">
        <w:rPr>
          <w:b/>
        </w:rPr>
        <w:t>-</w:t>
      </w:r>
      <w:r w:rsidRPr="00312B52">
        <w:rPr>
          <w:b/>
          <w:lang w:val="en-US"/>
        </w:rPr>
        <w:t>C</w:t>
      </w:r>
      <w:r w:rsidRPr="00312B52">
        <w:rPr>
          <w:b/>
        </w:rPr>
        <w:t>}</w:t>
      </w:r>
    </w:p>
    <w:p w:rsidR="0066727B" w:rsidRPr="00312B52" w:rsidRDefault="0066727B" w:rsidP="0066727B">
      <w:pPr>
        <w:pStyle w:val="BodyText"/>
        <w:tabs>
          <w:tab w:val="left" w:pos="720"/>
        </w:tabs>
        <w:spacing w:before="240" w:after="120"/>
        <w:rPr>
          <w:b w:val="0"/>
          <w:lang w:val="en-US" w:eastAsia="en-US"/>
        </w:rPr>
      </w:pPr>
      <w:r w:rsidRPr="00312B52">
        <w:rPr>
          <w:b w:val="0"/>
          <w:lang w:val="en-US" w:eastAsia="en-US"/>
        </w:rPr>
        <w:t xml:space="preserve">This was a reading for </w:t>
      </w:r>
      <w:r w:rsidR="00FE60DC" w:rsidRPr="00312B52">
        <w:rPr>
          <w:b w:val="0"/>
          <w:lang w:val="en-US" w:eastAsia="en-US"/>
        </w:rPr>
        <w:t>Letter Ballot</w:t>
      </w:r>
      <w:r w:rsidRPr="00312B52">
        <w:rPr>
          <w:b w:val="0"/>
          <w:lang w:val="en-US" w:eastAsia="en-US"/>
        </w:rPr>
        <w:t>.</w:t>
      </w:r>
      <w:r w:rsidR="002537A9" w:rsidRPr="00312B52">
        <w:rPr>
          <w:b w:val="0"/>
          <w:lang w:val="en-US" w:eastAsia="en-US"/>
        </w:rPr>
        <w:t xml:space="preserve">  The public comments were previously discussed with WG-06.</w:t>
      </w:r>
    </w:p>
    <w:p w:rsidR="00A16EF8" w:rsidRPr="00312B52" w:rsidRDefault="002537A9" w:rsidP="0066727B">
      <w:pPr>
        <w:pStyle w:val="BodyText"/>
        <w:tabs>
          <w:tab w:val="left" w:pos="720"/>
        </w:tabs>
        <w:spacing w:before="240" w:after="120"/>
        <w:rPr>
          <w:b w:val="0"/>
          <w:lang w:val="en-US"/>
        </w:rPr>
      </w:pPr>
      <w:r w:rsidRPr="00312B52">
        <w:rPr>
          <w:b w:val="0"/>
          <w:lang w:val="en-US"/>
        </w:rPr>
        <w:t xml:space="preserve">J. </w:t>
      </w:r>
      <w:proofErr w:type="spellStart"/>
      <w:r w:rsidRPr="00312B52">
        <w:rPr>
          <w:b w:val="0"/>
          <w:lang w:val="en-US"/>
        </w:rPr>
        <w:t>Luszcz</w:t>
      </w:r>
      <w:proofErr w:type="spellEnd"/>
      <w:r w:rsidRPr="00312B52" w:rsidDel="002537A9">
        <w:rPr>
          <w:b w:val="0"/>
          <w:lang w:val="en-US"/>
        </w:rPr>
        <w:t xml:space="preserve"> </w:t>
      </w:r>
      <w:r w:rsidR="00A16EF8" w:rsidRPr="00312B52">
        <w:rPr>
          <w:b w:val="0"/>
          <w:lang w:val="en-US"/>
        </w:rPr>
        <w:t xml:space="preserve">presented </w:t>
      </w:r>
      <w:r w:rsidRPr="00312B52">
        <w:rPr>
          <w:b w:val="0"/>
          <w:lang w:val="en-US"/>
        </w:rPr>
        <w:t xml:space="preserve">by phone and J </w:t>
      </w:r>
      <w:proofErr w:type="spellStart"/>
      <w:r w:rsidRPr="00312B52">
        <w:rPr>
          <w:b w:val="0"/>
          <w:lang w:val="en-US"/>
        </w:rPr>
        <w:t>Whitby</w:t>
      </w:r>
      <w:proofErr w:type="spellEnd"/>
      <w:r w:rsidRPr="00312B52">
        <w:rPr>
          <w:b w:val="0"/>
          <w:lang w:val="en-US"/>
        </w:rPr>
        <w:t xml:space="preserve"> assisted.  A. Klingler </w:t>
      </w:r>
      <w:proofErr w:type="spellStart"/>
      <w:r w:rsidRPr="00312B52">
        <w:rPr>
          <w:b w:val="0"/>
          <w:lang w:val="en-US"/>
        </w:rPr>
        <w:t>assited</w:t>
      </w:r>
      <w:proofErr w:type="spellEnd"/>
      <w:r w:rsidRPr="00312B52">
        <w:rPr>
          <w:b w:val="0"/>
          <w:lang w:val="en-US"/>
        </w:rPr>
        <w:t xml:space="preserve"> by phone</w:t>
      </w:r>
      <w:proofErr w:type="gramStart"/>
      <w:r w:rsidRPr="00312B52">
        <w:rPr>
          <w:b w:val="0"/>
          <w:lang w:val="en-US"/>
        </w:rPr>
        <w:t>.</w:t>
      </w:r>
      <w:r w:rsidR="00A16EF8" w:rsidRPr="00312B52">
        <w:rPr>
          <w:b w:val="0"/>
          <w:lang w:val="en-US"/>
        </w:rPr>
        <w:t>.</w:t>
      </w:r>
      <w:proofErr w:type="gramEnd"/>
      <w:r w:rsidR="00A16EF8" w:rsidRPr="00312B52">
        <w:rPr>
          <w:b w:val="0"/>
          <w:lang w:val="en-US"/>
        </w:rPr>
        <w:t xml:space="preserve">  </w:t>
      </w:r>
    </w:p>
    <w:p w:rsidR="006E7B8B" w:rsidRPr="00312B52" w:rsidRDefault="00A16EF8" w:rsidP="0066727B">
      <w:pPr>
        <w:pStyle w:val="BodyText"/>
        <w:tabs>
          <w:tab w:val="left" w:pos="720"/>
        </w:tabs>
        <w:spacing w:before="240" w:after="120"/>
        <w:rPr>
          <w:b w:val="0"/>
          <w:lang w:val="en-US"/>
        </w:rPr>
      </w:pPr>
      <w:r w:rsidRPr="00312B52">
        <w:rPr>
          <w:b w:val="0"/>
          <w:lang w:val="en-US"/>
        </w:rPr>
        <w:t xml:space="preserve">The </w:t>
      </w:r>
      <w:r w:rsidR="002537A9" w:rsidRPr="00312B52">
        <w:rPr>
          <w:b w:val="0"/>
          <w:lang w:val="en-US"/>
        </w:rPr>
        <w:t xml:space="preserve">revised document was posted as </w:t>
      </w:r>
      <w:r w:rsidR="006E7B8B" w:rsidRPr="00312B52">
        <w:rPr>
          <w:b w:val="0"/>
          <w:lang w:val="en-US"/>
        </w:rPr>
        <w:t>sup156_PlanarMPR_2014</w:t>
      </w:r>
      <w:r w:rsidR="002537A9" w:rsidRPr="00312B52">
        <w:rPr>
          <w:b w:val="0"/>
          <w:lang w:val="en-US"/>
        </w:rPr>
        <w:t>1112-1030-Start</w:t>
      </w:r>
      <w:r w:rsidR="006E7B8B" w:rsidRPr="00312B52">
        <w:rPr>
          <w:b w:val="0"/>
          <w:lang w:val="en-US"/>
        </w:rPr>
        <w:t>WG6Session</w:t>
      </w:r>
      <w:r w:rsidR="002537A9" w:rsidRPr="00312B52">
        <w:rPr>
          <w:b w:val="0"/>
          <w:lang w:val="en-US"/>
        </w:rPr>
        <w:t>.</w:t>
      </w:r>
      <w:r w:rsidR="006E7B8B" w:rsidRPr="00312B52">
        <w:rPr>
          <w:b w:val="0"/>
          <w:lang w:val="en-US"/>
        </w:rPr>
        <w:t xml:space="preserve">docx </w:t>
      </w:r>
      <w:r w:rsidR="002537A9" w:rsidRPr="00312B52">
        <w:rPr>
          <w:b w:val="0"/>
          <w:lang w:val="en-US"/>
        </w:rPr>
        <w:t xml:space="preserve">was presented and discussed by the Group.  </w:t>
      </w:r>
      <w:r w:rsidR="006E7B8B" w:rsidRPr="00312B52">
        <w:rPr>
          <w:b w:val="0"/>
          <w:lang w:val="en-US"/>
        </w:rPr>
        <w:t xml:space="preserve"> The annotated document was saved and posted </w:t>
      </w:r>
      <w:r w:rsidR="002537A9" w:rsidRPr="00312B52">
        <w:rPr>
          <w:b w:val="0"/>
          <w:lang w:val="en-US"/>
        </w:rPr>
        <w:t>at the end of the 2</w:t>
      </w:r>
      <w:r w:rsidR="002537A9" w:rsidRPr="00312B52">
        <w:rPr>
          <w:b w:val="0"/>
          <w:vertAlign w:val="superscript"/>
          <w:lang w:val="en-US"/>
        </w:rPr>
        <w:t>nd</w:t>
      </w:r>
      <w:r w:rsidR="002537A9" w:rsidRPr="00312B52">
        <w:rPr>
          <w:b w:val="0"/>
          <w:lang w:val="en-US"/>
        </w:rPr>
        <w:t xml:space="preserve"> WG-06 reading session.  </w:t>
      </w:r>
    </w:p>
    <w:p w:rsidR="00004810" w:rsidRPr="00312B52" w:rsidRDefault="003853CD" w:rsidP="00A91BE5">
      <w:pPr>
        <w:pStyle w:val="BodyText"/>
        <w:tabs>
          <w:tab w:val="left" w:pos="720"/>
        </w:tabs>
        <w:spacing w:before="240" w:after="120"/>
        <w:rPr>
          <w:strike/>
          <w:lang w:val="en-US"/>
        </w:rPr>
      </w:pPr>
      <w:r w:rsidRPr="00312B52">
        <w:rPr>
          <w:b w:val="0"/>
        </w:rPr>
        <w:t xml:space="preserve">The Supplement </w:t>
      </w:r>
      <w:r w:rsidR="004F2401" w:rsidRPr="00312B52">
        <w:rPr>
          <w:b w:val="0"/>
          <w:lang w:val="en-US"/>
        </w:rPr>
        <w:t>w</w:t>
      </w:r>
      <w:r w:rsidR="002537A9" w:rsidRPr="00312B52">
        <w:rPr>
          <w:b w:val="0"/>
          <w:lang w:val="en-US"/>
        </w:rPr>
        <w:t xml:space="preserve">as approved for </w:t>
      </w:r>
      <w:r w:rsidR="002537A9" w:rsidRPr="00312B52">
        <w:rPr>
          <w:lang w:val="en-US"/>
        </w:rPr>
        <w:t>Letter Ballot</w:t>
      </w:r>
      <w:r w:rsidR="002537A9" w:rsidRPr="00312B52">
        <w:rPr>
          <w:b w:val="0"/>
          <w:lang w:val="en-US"/>
        </w:rPr>
        <w:t>.</w:t>
      </w:r>
      <w:r w:rsidR="004F2401" w:rsidRPr="00312B52">
        <w:rPr>
          <w:b w:val="0"/>
          <w:lang w:val="en-US"/>
        </w:rPr>
        <w:t>.</w:t>
      </w:r>
      <w:r w:rsidRPr="00312B52">
        <w:rPr>
          <w:b w:val="0"/>
          <w:lang w:val="en-US"/>
        </w:rPr>
        <w:br/>
      </w:r>
    </w:p>
    <w:p w:rsidR="003C76E7" w:rsidRPr="00312B52" w:rsidRDefault="003C76E7" w:rsidP="00312B52">
      <w:pPr>
        <w:pStyle w:val="Heading1"/>
        <w:numPr>
          <w:ilvl w:val="0"/>
          <w:numId w:val="41"/>
        </w:numPr>
        <w:tabs>
          <w:tab w:val="left" w:pos="720"/>
        </w:tabs>
        <w:spacing w:before="240" w:after="120"/>
        <w:rPr>
          <w:rStyle w:val="Strong"/>
        </w:rPr>
      </w:pPr>
      <w:r w:rsidRPr="00312B52">
        <w:rPr>
          <w:rStyle w:val="Strong"/>
        </w:rPr>
        <w:lastRenderedPageBreak/>
        <w:t xml:space="preserve">Supplement 164, Substance Administration  (originally called Injector Record / Contrast Media Dose SR) [Work Item 2011-04-A] </w:t>
      </w:r>
    </w:p>
    <w:p w:rsidR="003C76E7" w:rsidRPr="00312B52" w:rsidRDefault="003C76E7" w:rsidP="00A91BE5">
      <w:pPr>
        <w:pStyle w:val="BodyText"/>
        <w:tabs>
          <w:tab w:val="left" w:pos="720"/>
        </w:tabs>
        <w:spacing w:before="240" w:after="120"/>
        <w:rPr>
          <w:b w:val="0"/>
          <w:lang w:val="en-US"/>
        </w:rPr>
      </w:pPr>
      <w:r w:rsidRPr="00312B52">
        <w:rPr>
          <w:b w:val="0"/>
          <w:lang w:val="en-US"/>
        </w:rPr>
        <w:t xml:space="preserve">This was a continued reading for Public Comment.  The posted draft version 15.2 was presented by S. </w:t>
      </w:r>
      <w:proofErr w:type="spellStart"/>
      <w:r w:rsidRPr="00312B52">
        <w:rPr>
          <w:b w:val="0"/>
          <w:lang w:val="en-US"/>
        </w:rPr>
        <w:t>Balasubramanian</w:t>
      </w:r>
      <w:proofErr w:type="spellEnd"/>
      <w:r w:rsidRPr="00312B52">
        <w:rPr>
          <w:b w:val="0"/>
          <w:lang w:val="en-US"/>
        </w:rPr>
        <w:t xml:space="preserve">; it </w:t>
      </w:r>
      <w:proofErr w:type="gramStart"/>
      <w:r w:rsidRPr="00312B52">
        <w:rPr>
          <w:b w:val="0"/>
          <w:lang w:val="en-US"/>
        </w:rPr>
        <w:t>was  discussed</w:t>
      </w:r>
      <w:proofErr w:type="gramEnd"/>
      <w:r w:rsidRPr="00312B52">
        <w:rPr>
          <w:b w:val="0"/>
          <w:lang w:val="en-US"/>
        </w:rPr>
        <w:t xml:space="preserve"> and annotated.  Version 16 was posted and captured the revisions.</w:t>
      </w:r>
      <w:r w:rsidR="00AA3DFC" w:rsidRPr="00312B52">
        <w:rPr>
          <w:b w:val="0"/>
          <w:lang w:val="en-US"/>
        </w:rPr>
        <w:t xml:space="preserve">  The Editor was asked to check TID 3106 in the current Standard and compare </w:t>
      </w:r>
      <w:proofErr w:type="gramStart"/>
      <w:r w:rsidR="00AA3DFC" w:rsidRPr="00312B52">
        <w:rPr>
          <w:b w:val="0"/>
          <w:lang w:val="en-US"/>
        </w:rPr>
        <w:t>with  this</w:t>
      </w:r>
      <w:proofErr w:type="gramEnd"/>
      <w:r w:rsidR="00AA3DFC" w:rsidRPr="00312B52">
        <w:rPr>
          <w:b w:val="0"/>
          <w:lang w:val="en-US"/>
        </w:rPr>
        <w:t xml:space="preserve"> Supplement to identify  overlaps.</w:t>
      </w:r>
    </w:p>
    <w:p w:rsidR="003C76E7" w:rsidRPr="00312B52" w:rsidRDefault="003C76E7" w:rsidP="00A91BE5">
      <w:pPr>
        <w:pStyle w:val="BodyText"/>
        <w:tabs>
          <w:tab w:val="left" w:pos="720"/>
        </w:tabs>
        <w:spacing w:before="240" w:after="120"/>
        <w:rPr>
          <w:b w:val="0"/>
          <w:lang w:val="en-US"/>
        </w:rPr>
      </w:pPr>
      <w:r w:rsidRPr="00312B52">
        <w:rPr>
          <w:b w:val="0"/>
        </w:rPr>
        <w:t xml:space="preserve">The Supplement will </w:t>
      </w:r>
      <w:r w:rsidRPr="00312B52">
        <w:t>return</w:t>
      </w:r>
      <w:r w:rsidRPr="00312B52">
        <w:rPr>
          <w:b w:val="0"/>
        </w:rPr>
        <w:t>.</w:t>
      </w:r>
    </w:p>
    <w:p w:rsidR="003C76E7" w:rsidRPr="00312B52" w:rsidRDefault="003C76E7" w:rsidP="00312B52">
      <w:pPr>
        <w:pStyle w:val="BodyText"/>
        <w:numPr>
          <w:ilvl w:val="0"/>
          <w:numId w:val="11"/>
        </w:numPr>
        <w:tabs>
          <w:tab w:val="left" w:pos="720"/>
        </w:tabs>
        <w:spacing w:before="240" w:after="120"/>
        <w:rPr>
          <w:lang w:val="en-US"/>
        </w:rPr>
      </w:pPr>
      <w:r w:rsidRPr="00312B52">
        <w:rPr>
          <w:rStyle w:val="Strong"/>
          <w:b/>
          <w:u w:val="single"/>
        </w:rPr>
        <w:t xml:space="preserve">Supplement 167, X-Ray 3D Angiographic IOD Informative Annex) [WI-2005-09-C] </w:t>
      </w:r>
      <w:r w:rsidRPr="00312B52">
        <w:rPr>
          <w:rStyle w:val="Strong"/>
          <w:b/>
          <w:u w:val="single"/>
        </w:rPr>
        <w:br/>
      </w:r>
    </w:p>
    <w:p w:rsidR="003C76E7" w:rsidRPr="00312B52" w:rsidRDefault="003C76E7" w:rsidP="00312B52">
      <w:pPr>
        <w:pStyle w:val="BodyText"/>
        <w:tabs>
          <w:tab w:val="left" w:pos="720"/>
        </w:tabs>
        <w:spacing w:before="240" w:after="120"/>
        <w:ind w:left="360"/>
        <w:rPr>
          <w:b w:val="0"/>
          <w:lang w:val="en-US"/>
        </w:rPr>
      </w:pPr>
      <w:r w:rsidRPr="00312B52">
        <w:rPr>
          <w:b w:val="0"/>
          <w:lang w:val="en-US"/>
        </w:rPr>
        <w:t xml:space="preserve">This was a reading for Letter Ballot.  Francisco </w:t>
      </w:r>
      <w:proofErr w:type="spellStart"/>
      <w:r w:rsidRPr="00312B52">
        <w:rPr>
          <w:b w:val="0"/>
          <w:lang w:val="en-US"/>
        </w:rPr>
        <w:t>Sureda</w:t>
      </w:r>
      <w:proofErr w:type="spellEnd"/>
      <w:r w:rsidRPr="00312B52">
        <w:rPr>
          <w:b w:val="0"/>
          <w:lang w:val="en-US"/>
        </w:rPr>
        <w:t xml:space="preserve"> presented the resolution of public comments in the posted draft </w:t>
      </w:r>
      <w:r w:rsidR="00AA3DFC" w:rsidRPr="00312B52">
        <w:rPr>
          <w:b w:val="0"/>
          <w:lang w:val="en-US"/>
        </w:rPr>
        <w:t>“…pc+1…”</w:t>
      </w:r>
    </w:p>
    <w:p w:rsidR="00AA3DFC" w:rsidRPr="00312B52" w:rsidRDefault="00AA3DFC" w:rsidP="00AA3DFC">
      <w:pPr>
        <w:pStyle w:val="BodyText"/>
        <w:tabs>
          <w:tab w:val="left" w:pos="720"/>
        </w:tabs>
        <w:spacing w:before="240" w:after="120"/>
        <w:ind w:left="360"/>
        <w:rPr>
          <w:lang w:val="en-US"/>
        </w:rPr>
      </w:pPr>
      <w:r w:rsidRPr="00312B52">
        <w:rPr>
          <w:b w:val="0"/>
        </w:rPr>
        <w:t xml:space="preserve">The Supplement </w:t>
      </w:r>
      <w:r w:rsidRPr="00312B52">
        <w:rPr>
          <w:b w:val="0"/>
          <w:lang w:val="en-US"/>
        </w:rPr>
        <w:t xml:space="preserve">was approved for </w:t>
      </w:r>
      <w:r w:rsidRPr="00312B52">
        <w:rPr>
          <w:lang w:val="en-US"/>
        </w:rPr>
        <w:t>Letter Ballot</w:t>
      </w:r>
      <w:r w:rsidRPr="00312B52">
        <w:rPr>
          <w:b w:val="0"/>
          <w:lang w:val="en-US"/>
        </w:rPr>
        <w:t>.</w:t>
      </w:r>
    </w:p>
    <w:p w:rsidR="00AA3DFC" w:rsidRPr="00312B52" w:rsidRDefault="00AA3DFC" w:rsidP="00AA3DFC">
      <w:pPr>
        <w:pStyle w:val="BodyText"/>
        <w:tabs>
          <w:tab w:val="left" w:pos="720"/>
        </w:tabs>
        <w:spacing w:before="240" w:after="120"/>
        <w:ind w:left="360"/>
        <w:rPr>
          <w:lang w:val="en-US"/>
        </w:rPr>
      </w:pPr>
    </w:p>
    <w:p w:rsidR="00C0063B" w:rsidRPr="00312B52" w:rsidRDefault="00C0063B" w:rsidP="00D04A6A">
      <w:pPr>
        <w:ind w:left="720"/>
        <w:rPr>
          <w:b/>
          <w:u w:val="single"/>
          <w:lang w:eastAsia="x-none"/>
        </w:rPr>
      </w:pPr>
    </w:p>
    <w:p w:rsidR="00EA506F" w:rsidRPr="00312B52" w:rsidRDefault="00EA506F" w:rsidP="0069431F">
      <w:pPr>
        <w:pStyle w:val="ListParagraph"/>
        <w:numPr>
          <w:ilvl w:val="0"/>
          <w:numId w:val="11"/>
        </w:numPr>
        <w:rPr>
          <w:rFonts w:ascii="Times New Roman" w:eastAsia="Times New Roman" w:hAnsi="Times New Roman" w:cs="Times New Roman"/>
          <w:b/>
          <w:sz w:val="24"/>
          <w:szCs w:val="20"/>
          <w:u w:val="single"/>
          <w:lang w:eastAsia="x-none"/>
        </w:rPr>
      </w:pPr>
      <w:r w:rsidRPr="00312B52">
        <w:rPr>
          <w:rFonts w:ascii="Times New Roman" w:eastAsia="Times New Roman" w:hAnsi="Times New Roman" w:cs="Times New Roman"/>
          <w:b/>
          <w:sz w:val="24"/>
          <w:szCs w:val="20"/>
          <w:u w:val="single"/>
          <w:lang w:eastAsia="x-none"/>
        </w:rPr>
        <w:t xml:space="preserve">Supplement 171 </w:t>
      </w:r>
      <w:proofErr w:type="spellStart"/>
      <w:r w:rsidRPr="00312B52">
        <w:rPr>
          <w:rFonts w:ascii="Times New Roman" w:eastAsia="Times New Roman" w:hAnsi="Times New Roman" w:cs="Times New Roman"/>
          <w:b/>
          <w:sz w:val="24"/>
          <w:szCs w:val="20"/>
          <w:u w:val="single"/>
          <w:lang w:eastAsia="x-none"/>
        </w:rPr>
        <w:t>RESTful</w:t>
      </w:r>
      <w:proofErr w:type="spellEnd"/>
      <w:r w:rsidRPr="00312B52">
        <w:rPr>
          <w:rFonts w:ascii="Times New Roman" w:eastAsia="Times New Roman" w:hAnsi="Times New Roman" w:cs="Times New Roman"/>
          <w:b/>
          <w:sz w:val="24"/>
          <w:szCs w:val="20"/>
          <w:u w:val="single"/>
          <w:lang w:eastAsia="x-none"/>
        </w:rPr>
        <w:t xml:space="preserve"> Unified Procedure and Workflow Step (RS UPS) [WI-2013-08-B] </w:t>
      </w:r>
    </w:p>
    <w:p w:rsidR="00EA506F" w:rsidRPr="00312B52" w:rsidRDefault="00EA506F" w:rsidP="00EA506F">
      <w:pPr>
        <w:ind w:left="720"/>
        <w:rPr>
          <w:b/>
          <w:u w:val="single"/>
          <w:lang w:eastAsia="x-none"/>
        </w:rPr>
      </w:pPr>
    </w:p>
    <w:p w:rsidR="002F549F" w:rsidRPr="00312B52" w:rsidRDefault="00EA506F" w:rsidP="00EA506F">
      <w:pPr>
        <w:pStyle w:val="ListParagraph"/>
        <w:ind w:left="0"/>
        <w:rPr>
          <w:rFonts w:ascii="Times New Roman" w:eastAsia="Times New Roman" w:hAnsi="Times New Roman" w:cs="Times New Roman"/>
          <w:sz w:val="24"/>
          <w:szCs w:val="20"/>
          <w:lang w:eastAsia="x-none"/>
        </w:rPr>
      </w:pPr>
      <w:r w:rsidRPr="00312B52">
        <w:rPr>
          <w:rFonts w:ascii="Times New Roman" w:eastAsia="Times New Roman" w:hAnsi="Times New Roman" w:cs="Times New Roman"/>
          <w:sz w:val="24"/>
          <w:szCs w:val="20"/>
          <w:lang w:eastAsia="x-none"/>
        </w:rPr>
        <w:t xml:space="preserve">This was a </w:t>
      </w:r>
      <w:r w:rsidR="002C6AF8" w:rsidRPr="00312B52">
        <w:rPr>
          <w:rFonts w:ascii="Times New Roman" w:eastAsia="Times New Roman" w:hAnsi="Times New Roman" w:cs="Times New Roman"/>
          <w:sz w:val="24"/>
          <w:szCs w:val="20"/>
          <w:lang w:eastAsia="x-none"/>
        </w:rPr>
        <w:t>r</w:t>
      </w:r>
      <w:r w:rsidRPr="00312B52">
        <w:rPr>
          <w:rFonts w:ascii="Times New Roman" w:eastAsia="Times New Roman" w:hAnsi="Times New Roman" w:cs="Times New Roman"/>
          <w:sz w:val="24"/>
          <w:szCs w:val="20"/>
          <w:lang w:eastAsia="x-none"/>
        </w:rPr>
        <w:t xml:space="preserve">eading for </w:t>
      </w:r>
      <w:r w:rsidR="00157270" w:rsidRPr="00312B52">
        <w:rPr>
          <w:rFonts w:ascii="Times New Roman" w:eastAsia="Times New Roman" w:hAnsi="Times New Roman" w:cs="Times New Roman"/>
          <w:sz w:val="24"/>
          <w:szCs w:val="20"/>
          <w:lang w:eastAsia="x-none"/>
        </w:rPr>
        <w:t>Final Text</w:t>
      </w:r>
      <w:r w:rsidR="002C6AF8" w:rsidRPr="00312B52">
        <w:rPr>
          <w:rFonts w:ascii="Times New Roman" w:eastAsia="Times New Roman" w:hAnsi="Times New Roman" w:cs="Times New Roman"/>
          <w:sz w:val="24"/>
          <w:szCs w:val="20"/>
          <w:lang w:eastAsia="x-none"/>
        </w:rPr>
        <w:t xml:space="preserve">.  </w:t>
      </w:r>
    </w:p>
    <w:p w:rsidR="002F549F" w:rsidRPr="00312B52" w:rsidRDefault="002F549F" w:rsidP="00EA506F">
      <w:pPr>
        <w:pStyle w:val="ListParagraph"/>
        <w:ind w:left="0"/>
        <w:rPr>
          <w:rFonts w:ascii="Times New Roman" w:eastAsia="Times New Roman" w:hAnsi="Times New Roman" w:cs="Times New Roman"/>
          <w:sz w:val="24"/>
          <w:szCs w:val="20"/>
          <w:lang w:eastAsia="x-none"/>
        </w:rPr>
      </w:pPr>
    </w:p>
    <w:p w:rsidR="002C6AF8" w:rsidRPr="00312B52" w:rsidRDefault="00EA506F" w:rsidP="00EA506F">
      <w:pPr>
        <w:pStyle w:val="ListParagraph"/>
        <w:ind w:left="0"/>
        <w:rPr>
          <w:rFonts w:ascii="Times New Roman" w:eastAsia="Times New Roman" w:hAnsi="Times New Roman" w:cs="Times New Roman"/>
          <w:sz w:val="24"/>
          <w:szCs w:val="20"/>
          <w:lang w:eastAsia="x-none"/>
        </w:rPr>
      </w:pPr>
      <w:r w:rsidRPr="00312B52">
        <w:rPr>
          <w:rFonts w:ascii="Times New Roman" w:eastAsia="Times New Roman" w:hAnsi="Times New Roman" w:cs="Times New Roman"/>
          <w:sz w:val="24"/>
          <w:szCs w:val="20"/>
          <w:lang w:eastAsia="x-none"/>
        </w:rPr>
        <w:t xml:space="preserve">The Editor, J. </w:t>
      </w:r>
      <w:proofErr w:type="spellStart"/>
      <w:r w:rsidRPr="00312B52">
        <w:rPr>
          <w:rFonts w:ascii="Times New Roman" w:eastAsia="Times New Roman" w:hAnsi="Times New Roman" w:cs="Times New Roman"/>
          <w:sz w:val="24"/>
          <w:szCs w:val="20"/>
          <w:lang w:eastAsia="x-none"/>
        </w:rPr>
        <w:t>Whitby</w:t>
      </w:r>
      <w:proofErr w:type="spellEnd"/>
      <w:r w:rsidRPr="00312B52">
        <w:rPr>
          <w:rFonts w:ascii="Times New Roman" w:eastAsia="Times New Roman" w:hAnsi="Times New Roman" w:cs="Times New Roman"/>
          <w:sz w:val="24"/>
          <w:szCs w:val="20"/>
          <w:lang w:eastAsia="x-none"/>
        </w:rPr>
        <w:t xml:space="preserve">, presented the </w:t>
      </w:r>
      <w:r w:rsidR="00F11DC5" w:rsidRPr="00312B52">
        <w:rPr>
          <w:rFonts w:ascii="Times New Roman" w:eastAsia="Times New Roman" w:hAnsi="Times New Roman" w:cs="Times New Roman"/>
          <w:sz w:val="24"/>
          <w:szCs w:val="20"/>
          <w:lang w:eastAsia="x-none"/>
        </w:rPr>
        <w:t xml:space="preserve">Letter Ballot </w:t>
      </w:r>
      <w:r w:rsidR="00157270" w:rsidRPr="00312B52">
        <w:rPr>
          <w:rFonts w:ascii="Times New Roman" w:eastAsia="Times New Roman" w:hAnsi="Times New Roman" w:cs="Times New Roman"/>
          <w:sz w:val="24"/>
          <w:szCs w:val="20"/>
          <w:lang w:eastAsia="x-none"/>
        </w:rPr>
        <w:t>comments and proposed resolution</w:t>
      </w:r>
      <w:r w:rsidR="00F11DC5" w:rsidRPr="00312B52">
        <w:rPr>
          <w:rFonts w:ascii="Times New Roman" w:eastAsia="Times New Roman" w:hAnsi="Times New Roman" w:cs="Times New Roman"/>
          <w:sz w:val="24"/>
          <w:szCs w:val="20"/>
          <w:lang w:eastAsia="x-none"/>
        </w:rPr>
        <w:t>s</w:t>
      </w:r>
      <w:r w:rsidR="00157270" w:rsidRPr="00312B52">
        <w:rPr>
          <w:rFonts w:ascii="Times New Roman" w:eastAsia="Times New Roman" w:hAnsi="Times New Roman" w:cs="Times New Roman"/>
          <w:sz w:val="24"/>
          <w:szCs w:val="20"/>
          <w:lang w:eastAsia="x-none"/>
        </w:rPr>
        <w:t xml:space="preserve"> thereof.  The Group directed revisions that were made and posted in the meeting folder.  </w:t>
      </w:r>
      <w:r w:rsidRPr="00312B52">
        <w:rPr>
          <w:rFonts w:ascii="Times New Roman" w:eastAsia="Times New Roman" w:hAnsi="Times New Roman" w:cs="Times New Roman"/>
          <w:sz w:val="24"/>
          <w:szCs w:val="20"/>
          <w:lang w:eastAsia="x-none"/>
        </w:rPr>
        <w:t xml:space="preserve"> WG-27 members J. Philbin and K. O</w:t>
      </w:r>
      <w:r w:rsidR="002C6AF8" w:rsidRPr="00312B52">
        <w:rPr>
          <w:rFonts w:ascii="Times New Roman" w:eastAsia="Times New Roman" w:hAnsi="Times New Roman" w:cs="Times New Roman"/>
          <w:sz w:val="24"/>
          <w:szCs w:val="20"/>
          <w:lang w:eastAsia="x-none"/>
        </w:rPr>
        <w:t>’</w:t>
      </w:r>
      <w:r w:rsidRPr="00312B52">
        <w:rPr>
          <w:rFonts w:ascii="Times New Roman" w:eastAsia="Times New Roman" w:hAnsi="Times New Roman" w:cs="Times New Roman"/>
          <w:sz w:val="24"/>
          <w:szCs w:val="20"/>
          <w:lang w:eastAsia="x-none"/>
        </w:rPr>
        <w:t xml:space="preserve">Donnell </w:t>
      </w:r>
      <w:r w:rsidR="002C6AF8" w:rsidRPr="00312B52">
        <w:rPr>
          <w:rFonts w:ascii="Times New Roman" w:eastAsia="Times New Roman" w:hAnsi="Times New Roman" w:cs="Times New Roman"/>
          <w:sz w:val="24"/>
          <w:szCs w:val="20"/>
          <w:lang w:eastAsia="x-none"/>
        </w:rPr>
        <w:t xml:space="preserve">(in person) </w:t>
      </w:r>
      <w:r w:rsidRPr="00312B52">
        <w:rPr>
          <w:rFonts w:ascii="Times New Roman" w:eastAsia="Times New Roman" w:hAnsi="Times New Roman" w:cs="Times New Roman"/>
          <w:sz w:val="24"/>
          <w:szCs w:val="20"/>
          <w:lang w:eastAsia="x-none"/>
        </w:rPr>
        <w:t>assisted</w:t>
      </w:r>
      <w:r w:rsidR="00F11DC5" w:rsidRPr="00312B52">
        <w:rPr>
          <w:rFonts w:ascii="Times New Roman" w:eastAsia="Times New Roman" w:hAnsi="Times New Roman" w:cs="Times New Roman"/>
          <w:sz w:val="24"/>
          <w:szCs w:val="20"/>
          <w:lang w:eastAsia="x-none"/>
        </w:rPr>
        <w:t xml:space="preserve"> the presentations of the Supplement.</w:t>
      </w:r>
      <w:r w:rsidRPr="00312B52">
        <w:rPr>
          <w:rFonts w:ascii="Times New Roman" w:eastAsia="Times New Roman" w:hAnsi="Times New Roman" w:cs="Times New Roman"/>
          <w:sz w:val="24"/>
          <w:szCs w:val="20"/>
          <w:lang w:eastAsia="x-none"/>
        </w:rPr>
        <w:t xml:space="preserve">  </w:t>
      </w:r>
    </w:p>
    <w:p w:rsidR="002C6AF8" w:rsidRPr="00312B52" w:rsidRDefault="002C6AF8" w:rsidP="00EA506F">
      <w:pPr>
        <w:rPr>
          <w:lang w:eastAsia="x-none"/>
        </w:rPr>
      </w:pPr>
    </w:p>
    <w:p w:rsidR="00EA506F" w:rsidRPr="00312B52" w:rsidRDefault="002F549F" w:rsidP="00EA506F">
      <w:pPr>
        <w:rPr>
          <w:b/>
          <w:lang w:eastAsia="x-none"/>
        </w:rPr>
      </w:pPr>
      <w:r w:rsidRPr="00312B52">
        <w:rPr>
          <w:lang w:eastAsia="x-none"/>
        </w:rPr>
        <w:t xml:space="preserve">The Supplement was approved for </w:t>
      </w:r>
      <w:r w:rsidR="00F11DC5" w:rsidRPr="00312B52">
        <w:rPr>
          <w:b/>
          <w:lang w:eastAsia="x-none"/>
        </w:rPr>
        <w:t>Final Text</w:t>
      </w:r>
      <w:r w:rsidRPr="00312B52">
        <w:rPr>
          <w:b/>
          <w:lang w:eastAsia="x-none"/>
        </w:rPr>
        <w:t>.</w:t>
      </w:r>
    </w:p>
    <w:p w:rsidR="00EA506F" w:rsidRPr="00312B52" w:rsidRDefault="00EA506F" w:rsidP="00EA506F">
      <w:pPr>
        <w:rPr>
          <w:lang w:eastAsia="x-none"/>
        </w:rPr>
      </w:pPr>
    </w:p>
    <w:p w:rsidR="00080484" w:rsidRPr="00312B52" w:rsidRDefault="007A4583" w:rsidP="00BF66D3">
      <w:pPr>
        <w:rPr>
          <w:lang w:eastAsia="x-none"/>
        </w:rPr>
      </w:pPr>
      <w:r w:rsidRPr="00312B52">
        <w:t xml:space="preserve"> </w:t>
      </w:r>
    </w:p>
    <w:p w:rsidR="00F45136" w:rsidRPr="00312B52" w:rsidRDefault="00C66CB7" w:rsidP="0069431F">
      <w:pPr>
        <w:pStyle w:val="Default"/>
        <w:numPr>
          <w:ilvl w:val="0"/>
          <w:numId w:val="11"/>
        </w:numPr>
        <w:rPr>
          <w:rFonts w:ascii="Times New Roman" w:hAnsi="Times New Roman" w:cs="Times New Roman"/>
          <w:b/>
          <w:szCs w:val="20"/>
          <w:u w:val="single"/>
          <w:lang w:eastAsia="x-none"/>
        </w:rPr>
      </w:pPr>
      <w:r w:rsidRPr="00312B52">
        <w:rPr>
          <w:rFonts w:ascii="Times New Roman" w:hAnsi="Times New Roman" w:cs="Times New Roman"/>
          <w:b/>
          <w:szCs w:val="20"/>
          <w:u w:val="single"/>
          <w:lang w:eastAsia="x-none"/>
        </w:rPr>
        <w:t xml:space="preserve">Supplement 172, Quantitative Parametric Map Storage [WI-2014-04-B] </w:t>
      </w:r>
    </w:p>
    <w:p w:rsidR="00F45136" w:rsidRPr="00312B52" w:rsidRDefault="00F45136" w:rsidP="00F45136">
      <w:pPr>
        <w:pStyle w:val="Default"/>
        <w:rPr>
          <w:rFonts w:ascii="Times New Roman" w:hAnsi="Times New Roman" w:cs="Times New Roman"/>
          <w:b/>
          <w:szCs w:val="20"/>
          <w:u w:val="single"/>
          <w:lang w:eastAsia="x-none"/>
        </w:rPr>
      </w:pPr>
    </w:p>
    <w:p w:rsidR="00F06458" w:rsidRPr="00312B52" w:rsidRDefault="00F06458" w:rsidP="0060494C">
      <w:pPr>
        <w:pStyle w:val="Default"/>
        <w:rPr>
          <w:rFonts w:ascii="Times New Roman" w:hAnsi="Times New Roman" w:cs="Times New Roman"/>
          <w:szCs w:val="20"/>
          <w:lang w:eastAsia="x-none"/>
        </w:rPr>
      </w:pPr>
      <w:r w:rsidRPr="00312B52">
        <w:rPr>
          <w:rFonts w:ascii="Times New Roman" w:hAnsi="Times New Roman" w:cs="Times New Roman"/>
          <w:szCs w:val="20"/>
          <w:lang w:eastAsia="x-none"/>
        </w:rPr>
        <w:t xml:space="preserve">This was a reading for </w:t>
      </w:r>
      <w:r w:rsidR="00F11DC5" w:rsidRPr="00312B52">
        <w:rPr>
          <w:rFonts w:ascii="Times New Roman" w:hAnsi="Times New Roman" w:cs="Times New Roman"/>
          <w:szCs w:val="20"/>
          <w:lang w:eastAsia="x-none"/>
        </w:rPr>
        <w:t>Final Text</w:t>
      </w:r>
      <w:r w:rsidRPr="00312B52">
        <w:rPr>
          <w:rFonts w:ascii="Times New Roman" w:hAnsi="Times New Roman" w:cs="Times New Roman"/>
          <w:szCs w:val="20"/>
          <w:lang w:eastAsia="x-none"/>
        </w:rPr>
        <w:t>.</w:t>
      </w:r>
    </w:p>
    <w:p w:rsidR="00F06458" w:rsidRPr="00312B52" w:rsidRDefault="00F06458" w:rsidP="0060494C">
      <w:pPr>
        <w:pStyle w:val="Default"/>
        <w:rPr>
          <w:rFonts w:ascii="Times New Roman" w:hAnsi="Times New Roman" w:cs="Times New Roman"/>
          <w:szCs w:val="20"/>
          <w:lang w:eastAsia="x-none"/>
        </w:rPr>
      </w:pPr>
    </w:p>
    <w:p w:rsidR="00F06458" w:rsidRPr="00312B52" w:rsidRDefault="0060494C" w:rsidP="00F06458">
      <w:pPr>
        <w:pStyle w:val="PlainText"/>
        <w:rPr>
          <w:rFonts w:ascii="Times New Roman" w:eastAsia="Times New Roman" w:hAnsi="Times New Roman" w:cs="Times New Roman"/>
          <w:color w:val="000000"/>
          <w:sz w:val="24"/>
          <w:szCs w:val="20"/>
          <w:lang w:eastAsia="x-none"/>
        </w:rPr>
      </w:pPr>
      <w:r w:rsidRPr="00312B52">
        <w:rPr>
          <w:rFonts w:ascii="Times New Roman" w:hAnsi="Times New Roman" w:cs="Times New Roman"/>
          <w:szCs w:val="20"/>
          <w:lang w:eastAsia="x-none"/>
        </w:rPr>
        <w:t xml:space="preserve">D. Clunie </w:t>
      </w:r>
      <w:r w:rsidR="00F11DC5" w:rsidRPr="00312B52">
        <w:rPr>
          <w:rFonts w:ascii="Times New Roman" w:hAnsi="Times New Roman" w:cs="Times New Roman"/>
          <w:szCs w:val="20"/>
          <w:lang w:eastAsia="x-none"/>
        </w:rPr>
        <w:t xml:space="preserve">presented the document posted as sup172_07_changesfromLB.pdf to show comments from the Letter Ballot.  </w:t>
      </w:r>
    </w:p>
    <w:p w:rsidR="00F06458" w:rsidRPr="00312B52" w:rsidRDefault="00F06458" w:rsidP="00F06458">
      <w:pPr>
        <w:pStyle w:val="PlainText"/>
        <w:rPr>
          <w:rFonts w:ascii="Times New Roman" w:eastAsia="Times New Roman" w:hAnsi="Times New Roman" w:cs="Times New Roman"/>
          <w:color w:val="000000"/>
          <w:sz w:val="24"/>
          <w:szCs w:val="20"/>
          <w:lang w:eastAsia="x-none"/>
        </w:rPr>
      </w:pPr>
      <w:r w:rsidRPr="00312B52">
        <w:rPr>
          <w:rFonts w:ascii="Times New Roman" w:eastAsia="Times New Roman" w:hAnsi="Times New Roman" w:cs="Times New Roman"/>
          <w:color w:val="000000"/>
          <w:sz w:val="24"/>
          <w:szCs w:val="20"/>
          <w:lang w:eastAsia="x-none"/>
        </w:rPr>
        <w:t xml:space="preserve">The document was approved for </w:t>
      </w:r>
      <w:r w:rsidR="00505E60" w:rsidRPr="00312B52">
        <w:rPr>
          <w:rFonts w:ascii="Times New Roman" w:eastAsia="Times New Roman" w:hAnsi="Times New Roman" w:cs="Times New Roman"/>
          <w:b/>
          <w:color w:val="000000"/>
          <w:sz w:val="24"/>
          <w:szCs w:val="20"/>
          <w:lang w:eastAsia="x-none"/>
        </w:rPr>
        <w:t xml:space="preserve">Final </w:t>
      </w:r>
      <w:proofErr w:type="gramStart"/>
      <w:r w:rsidR="00505E60" w:rsidRPr="00312B52">
        <w:rPr>
          <w:rFonts w:ascii="Times New Roman" w:eastAsia="Times New Roman" w:hAnsi="Times New Roman" w:cs="Times New Roman"/>
          <w:b/>
          <w:color w:val="000000"/>
          <w:sz w:val="24"/>
          <w:szCs w:val="20"/>
          <w:lang w:eastAsia="x-none"/>
        </w:rPr>
        <w:t>Text</w:t>
      </w:r>
      <w:r w:rsidR="00505E60" w:rsidRPr="00312B52">
        <w:rPr>
          <w:rFonts w:ascii="Times New Roman" w:eastAsia="Times New Roman" w:hAnsi="Times New Roman" w:cs="Times New Roman"/>
          <w:color w:val="000000"/>
          <w:sz w:val="24"/>
          <w:szCs w:val="20"/>
          <w:lang w:eastAsia="x-none"/>
        </w:rPr>
        <w:t xml:space="preserve"> </w:t>
      </w:r>
      <w:r w:rsidRPr="00312B52">
        <w:rPr>
          <w:rFonts w:ascii="Times New Roman" w:eastAsia="Times New Roman" w:hAnsi="Times New Roman" w:cs="Times New Roman"/>
          <w:color w:val="000000"/>
          <w:sz w:val="24"/>
          <w:szCs w:val="20"/>
          <w:lang w:eastAsia="x-none"/>
        </w:rPr>
        <w:t>.</w:t>
      </w:r>
      <w:proofErr w:type="gramEnd"/>
    </w:p>
    <w:p w:rsidR="00725C8C" w:rsidRPr="00312B52" w:rsidRDefault="00725C8C" w:rsidP="00F06458">
      <w:pPr>
        <w:pStyle w:val="PlainText"/>
        <w:rPr>
          <w:rFonts w:ascii="Times New Roman" w:eastAsia="Times New Roman" w:hAnsi="Times New Roman" w:cs="Times New Roman"/>
          <w:color w:val="000000"/>
          <w:sz w:val="24"/>
          <w:szCs w:val="20"/>
          <w:lang w:eastAsia="x-none"/>
        </w:rPr>
      </w:pPr>
    </w:p>
    <w:p w:rsidR="00E846A0" w:rsidRPr="00312B52" w:rsidRDefault="00E846A0" w:rsidP="00F06458">
      <w:pPr>
        <w:pStyle w:val="PlainText"/>
        <w:rPr>
          <w:rFonts w:ascii="Times New Roman" w:hAnsi="Times New Roman" w:cs="Times New Roman"/>
          <w:szCs w:val="20"/>
          <w:lang w:eastAsia="x-none"/>
        </w:rPr>
      </w:pPr>
      <w:r w:rsidRPr="00312B52">
        <w:rPr>
          <w:rFonts w:ascii="Times New Roman" w:hAnsi="Times New Roman" w:cs="Times New Roman"/>
          <w:szCs w:val="20"/>
          <w:lang w:eastAsia="x-none"/>
        </w:rPr>
        <w:t xml:space="preserve"> </w:t>
      </w:r>
    </w:p>
    <w:p w:rsidR="00C66CB7" w:rsidRPr="00312B52" w:rsidRDefault="00C66CB7" w:rsidP="00F45136">
      <w:pPr>
        <w:pStyle w:val="Default"/>
        <w:rPr>
          <w:rFonts w:ascii="Times New Roman" w:hAnsi="Times New Roman" w:cs="Times New Roman"/>
          <w:szCs w:val="20"/>
          <w:lang w:eastAsia="x-none"/>
        </w:rPr>
      </w:pPr>
    </w:p>
    <w:p w:rsidR="003B2835" w:rsidRPr="00312B52" w:rsidRDefault="003B2835" w:rsidP="00312B52">
      <w:pPr>
        <w:pStyle w:val="ListParagraph"/>
        <w:keepNext/>
        <w:numPr>
          <w:ilvl w:val="0"/>
          <w:numId w:val="40"/>
        </w:numPr>
        <w:spacing w:before="120" w:after="120"/>
        <w:rPr>
          <w:rFonts w:ascii="Times New Roman" w:eastAsia="Times New Roman" w:hAnsi="Times New Roman" w:cs="Times New Roman"/>
          <w:b/>
          <w:sz w:val="24"/>
          <w:szCs w:val="20"/>
          <w:u w:val="single"/>
        </w:rPr>
      </w:pPr>
      <w:r w:rsidRPr="00312B52">
        <w:rPr>
          <w:rFonts w:ascii="Times New Roman" w:eastAsia="Times New Roman" w:hAnsi="Times New Roman" w:cs="Times New Roman"/>
          <w:b/>
          <w:sz w:val="24"/>
          <w:szCs w:val="20"/>
          <w:u w:val="single"/>
        </w:rPr>
        <w:lastRenderedPageBreak/>
        <w:t>Supplement 175 –2</w:t>
      </w:r>
      <w:r w:rsidRPr="00312B52">
        <w:rPr>
          <w:rFonts w:ascii="Times New Roman" w:eastAsia="Times New Roman" w:hAnsi="Times New Roman" w:cs="Times New Roman"/>
          <w:b/>
          <w:sz w:val="24"/>
          <w:szCs w:val="20"/>
          <w:u w:val="single"/>
          <w:vertAlign w:val="superscript"/>
        </w:rPr>
        <w:t>nd</w:t>
      </w:r>
      <w:r w:rsidRPr="00312B52">
        <w:rPr>
          <w:rFonts w:ascii="Times New Roman" w:eastAsia="Times New Roman" w:hAnsi="Times New Roman" w:cs="Times New Roman"/>
          <w:b/>
          <w:sz w:val="24"/>
          <w:szCs w:val="20"/>
          <w:u w:val="single"/>
        </w:rPr>
        <w:t xml:space="preserve"> Generation Radiotherapy - C-Arm Radiations {WI 2007-06-B}</w:t>
      </w:r>
      <w:r w:rsidRPr="00312B52">
        <w:rPr>
          <w:rFonts w:ascii="Times New Roman" w:eastAsia="Times New Roman" w:hAnsi="Times New Roman" w:cs="Times New Roman"/>
          <w:b/>
          <w:sz w:val="24"/>
          <w:szCs w:val="20"/>
          <w:u w:val="single"/>
        </w:rPr>
        <w:br/>
      </w:r>
    </w:p>
    <w:p w:rsidR="003B2835" w:rsidRPr="00312B52" w:rsidRDefault="003B2835" w:rsidP="00312B52">
      <w:pPr>
        <w:pStyle w:val="ListParagraph"/>
        <w:keepNext/>
        <w:spacing w:before="120" w:after="120"/>
        <w:ind w:left="1080"/>
        <w:rPr>
          <w:b/>
          <w:lang w:eastAsia="x-none"/>
        </w:rPr>
      </w:pPr>
      <w:r w:rsidRPr="00312B52">
        <w:rPr>
          <w:lang w:eastAsia="x-none"/>
        </w:rPr>
        <w:t xml:space="preserve">This was the first adding for Public Comment.  The posted document sup175_CArmRadiations_03.doc was presented.  The reading was completed to Line 30   </w:t>
      </w:r>
      <w:proofErr w:type="gramStart"/>
      <w:r w:rsidRPr="00312B52">
        <w:rPr>
          <w:lang w:eastAsia="x-none"/>
        </w:rPr>
        <w:t>The</w:t>
      </w:r>
      <w:proofErr w:type="gramEnd"/>
      <w:r w:rsidRPr="00312B52">
        <w:rPr>
          <w:lang w:eastAsia="x-none"/>
        </w:rPr>
        <w:t xml:space="preserve"> Supplement will </w:t>
      </w:r>
      <w:r w:rsidRPr="00312B52">
        <w:rPr>
          <w:b/>
          <w:lang w:eastAsia="x-none"/>
        </w:rPr>
        <w:t>return</w:t>
      </w:r>
    </w:p>
    <w:p w:rsidR="00611F85" w:rsidRPr="00312B52" w:rsidRDefault="000577AD" w:rsidP="00312B52">
      <w:pPr>
        <w:pStyle w:val="ListParagraph"/>
        <w:keepNext/>
        <w:numPr>
          <w:ilvl w:val="0"/>
          <w:numId w:val="40"/>
        </w:numPr>
        <w:spacing w:before="120" w:after="120"/>
        <w:rPr>
          <w:rFonts w:ascii="Times New Roman" w:eastAsia="Times New Roman" w:hAnsi="Times New Roman" w:cs="Times New Roman"/>
          <w:b/>
          <w:sz w:val="24"/>
          <w:szCs w:val="20"/>
          <w:u w:val="single"/>
        </w:rPr>
      </w:pPr>
      <w:r w:rsidRPr="00312B52">
        <w:rPr>
          <w:lang w:eastAsia="x-none"/>
        </w:rPr>
        <w:t xml:space="preserve"> </w:t>
      </w:r>
      <w:r w:rsidR="00611F85" w:rsidRPr="00312B52">
        <w:rPr>
          <w:rFonts w:ascii="Times New Roman" w:eastAsia="Times New Roman" w:hAnsi="Times New Roman" w:cs="Times New Roman"/>
          <w:b/>
          <w:sz w:val="24"/>
          <w:szCs w:val="20"/>
          <w:u w:val="single"/>
        </w:rPr>
        <w:t>Supplement 1</w:t>
      </w:r>
      <w:r w:rsidRPr="00312B52">
        <w:rPr>
          <w:rFonts w:ascii="Times New Roman" w:eastAsia="Times New Roman" w:hAnsi="Times New Roman" w:cs="Times New Roman"/>
          <w:b/>
          <w:sz w:val="24"/>
          <w:szCs w:val="20"/>
          <w:u w:val="single"/>
        </w:rPr>
        <w:t>80</w:t>
      </w:r>
      <w:r w:rsidR="00611F85" w:rsidRPr="00312B52">
        <w:rPr>
          <w:rFonts w:ascii="Times New Roman" w:eastAsia="Times New Roman" w:hAnsi="Times New Roman" w:cs="Times New Roman"/>
          <w:b/>
          <w:sz w:val="24"/>
          <w:szCs w:val="20"/>
          <w:u w:val="single"/>
        </w:rPr>
        <w:t xml:space="preserve"> – </w:t>
      </w:r>
      <w:r w:rsidRPr="00312B52">
        <w:rPr>
          <w:rFonts w:ascii="Times New Roman" w:eastAsia="Times New Roman" w:hAnsi="Times New Roman" w:cs="Times New Roman"/>
          <w:b/>
          <w:sz w:val="24"/>
          <w:szCs w:val="20"/>
          <w:u w:val="single"/>
        </w:rPr>
        <w:t xml:space="preserve">MPEG-4 AVC/H. 264 Transfer Syntax </w:t>
      </w:r>
      <w:r w:rsidR="00611F85" w:rsidRPr="00312B52">
        <w:rPr>
          <w:rFonts w:ascii="Times New Roman" w:eastAsia="Times New Roman" w:hAnsi="Times New Roman" w:cs="Times New Roman"/>
          <w:b/>
          <w:sz w:val="24"/>
          <w:szCs w:val="20"/>
          <w:u w:val="single"/>
        </w:rPr>
        <w:t>{WI 20</w:t>
      </w:r>
      <w:r w:rsidRPr="00312B52">
        <w:rPr>
          <w:rFonts w:ascii="Times New Roman" w:eastAsia="Times New Roman" w:hAnsi="Times New Roman" w:cs="Times New Roman"/>
          <w:b/>
          <w:sz w:val="24"/>
          <w:szCs w:val="20"/>
          <w:u w:val="single"/>
        </w:rPr>
        <w:t>14</w:t>
      </w:r>
      <w:r w:rsidR="00611F85" w:rsidRPr="00312B52">
        <w:rPr>
          <w:rFonts w:ascii="Times New Roman" w:eastAsia="Times New Roman" w:hAnsi="Times New Roman" w:cs="Times New Roman"/>
          <w:b/>
          <w:sz w:val="24"/>
          <w:szCs w:val="20"/>
          <w:u w:val="single"/>
        </w:rPr>
        <w:t>-0</w:t>
      </w:r>
      <w:r w:rsidRPr="00312B52">
        <w:rPr>
          <w:rFonts w:ascii="Times New Roman" w:eastAsia="Times New Roman" w:hAnsi="Times New Roman" w:cs="Times New Roman"/>
          <w:b/>
          <w:sz w:val="24"/>
          <w:szCs w:val="20"/>
          <w:u w:val="single"/>
        </w:rPr>
        <w:t>4</w:t>
      </w:r>
      <w:r w:rsidR="00611F85" w:rsidRPr="00312B52">
        <w:rPr>
          <w:rFonts w:ascii="Times New Roman" w:eastAsia="Times New Roman" w:hAnsi="Times New Roman" w:cs="Times New Roman"/>
          <w:b/>
          <w:sz w:val="24"/>
          <w:szCs w:val="20"/>
          <w:u w:val="single"/>
        </w:rPr>
        <w:t>-</w:t>
      </w:r>
      <w:r w:rsidRPr="00312B52">
        <w:rPr>
          <w:rFonts w:ascii="Times New Roman" w:eastAsia="Times New Roman" w:hAnsi="Times New Roman" w:cs="Times New Roman"/>
          <w:b/>
          <w:sz w:val="24"/>
          <w:szCs w:val="20"/>
          <w:u w:val="single"/>
        </w:rPr>
        <w:t>A</w:t>
      </w:r>
      <w:r w:rsidR="00611F85" w:rsidRPr="00312B52">
        <w:rPr>
          <w:rFonts w:ascii="Times New Roman" w:eastAsia="Times New Roman" w:hAnsi="Times New Roman" w:cs="Times New Roman"/>
          <w:b/>
          <w:sz w:val="24"/>
          <w:szCs w:val="20"/>
          <w:u w:val="single"/>
        </w:rPr>
        <w:t>}</w:t>
      </w:r>
      <w:r w:rsidR="00611F85" w:rsidRPr="00312B52">
        <w:rPr>
          <w:rFonts w:ascii="Times New Roman" w:eastAsia="Times New Roman" w:hAnsi="Times New Roman" w:cs="Times New Roman"/>
          <w:b/>
          <w:sz w:val="24"/>
          <w:szCs w:val="20"/>
          <w:u w:val="single"/>
        </w:rPr>
        <w:br/>
      </w:r>
    </w:p>
    <w:p w:rsidR="000577AD" w:rsidRPr="00312B52" w:rsidRDefault="00367E37" w:rsidP="00312B52">
      <w:pPr>
        <w:keepNext/>
        <w:spacing w:before="120" w:after="120"/>
      </w:pPr>
      <w:r w:rsidRPr="00312B52">
        <w:t xml:space="preserve">This was a first reading for Public Comment.  Editor Karl-Heinz Fleischer presented the Sup180-MPEG4-v2_r2.doc.  </w:t>
      </w:r>
      <w:r w:rsidR="00616A66" w:rsidRPr="00312B52">
        <w:t xml:space="preserve">During the discussion of this supplement D. Clunie posed the question whether this Supplement covers to take iPhone recordings into DICOM and PACS </w:t>
      </w:r>
      <w:proofErr w:type="spellStart"/>
      <w:r w:rsidR="00616A66" w:rsidRPr="00312B52">
        <w:t>storage.He</w:t>
      </w:r>
      <w:proofErr w:type="spellEnd"/>
      <w:r w:rsidR="00616A66" w:rsidRPr="00312B52">
        <w:t xml:space="preserve"> posited that there is a need for H.265.  Sup 180 now includes transfer syntax for H.264 Stereo High Profile Level </w:t>
      </w:r>
      <w:proofErr w:type="gramStart"/>
      <w:r w:rsidR="00616A66" w:rsidRPr="00312B52">
        <w:t>4.2  It</w:t>
      </w:r>
      <w:proofErr w:type="gramEnd"/>
      <w:r w:rsidR="00616A66" w:rsidRPr="00312B52">
        <w:t xml:space="preserve"> was noted that WG-13 discussed other syntaxes but decided to limit the Supplement to its current scope.  It was suggested to clarify the medical uses in the scope and field of application for Sup 180.  </w:t>
      </w:r>
    </w:p>
    <w:p w:rsidR="00766A2F" w:rsidRPr="00312B52" w:rsidRDefault="00766A2F" w:rsidP="00312B52">
      <w:pPr>
        <w:keepNext/>
        <w:spacing w:before="120" w:after="120"/>
        <w:ind w:left="360"/>
        <w:rPr>
          <w:u w:val="single"/>
        </w:rPr>
      </w:pPr>
    </w:p>
    <w:p w:rsidR="00766A2F" w:rsidRPr="00312B52" w:rsidRDefault="00766A2F" w:rsidP="00312B52">
      <w:pPr>
        <w:keepNext/>
        <w:spacing w:before="120" w:after="120"/>
        <w:rPr>
          <w:u w:val="single"/>
        </w:rPr>
      </w:pPr>
      <w:r w:rsidRPr="00312B52">
        <w:rPr>
          <w:color w:val="000000"/>
          <w:lang w:eastAsia="x-none"/>
        </w:rPr>
        <w:t xml:space="preserve">The document was approved for </w:t>
      </w:r>
      <w:r w:rsidRPr="00312B52">
        <w:rPr>
          <w:b/>
          <w:color w:val="000000"/>
          <w:lang w:eastAsia="x-none"/>
        </w:rPr>
        <w:t>Public Comment.</w:t>
      </w:r>
    </w:p>
    <w:p w:rsidR="00766A2F" w:rsidRPr="00312B52" w:rsidRDefault="00766A2F" w:rsidP="00312B52">
      <w:pPr>
        <w:keepNext/>
        <w:spacing w:before="120" w:after="120"/>
        <w:ind w:left="360"/>
        <w:rPr>
          <w:u w:val="single"/>
        </w:rPr>
      </w:pPr>
    </w:p>
    <w:p w:rsidR="00AB25FD" w:rsidRPr="00312B52" w:rsidRDefault="00AB25FD" w:rsidP="00312B52">
      <w:pPr>
        <w:pStyle w:val="ListParagraph"/>
        <w:numPr>
          <w:ilvl w:val="0"/>
          <w:numId w:val="40"/>
        </w:numPr>
        <w:rPr>
          <w:b/>
          <w:sz w:val="24"/>
          <w:szCs w:val="24"/>
          <w:u w:val="single"/>
          <w:lang w:eastAsia="x-none"/>
        </w:rPr>
      </w:pPr>
      <w:r w:rsidRPr="00312B52">
        <w:rPr>
          <w:b/>
          <w:sz w:val="24"/>
          <w:szCs w:val="24"/>
          <w:u w:val="single"/>
          <w:lang w:eastAsia="x-none"/>
        </w:rPr>
        <w:t>Supplement 184, Brachytherapy Delivery Instruction [WI-2007-06-B</w:t>
      </w:r>
      <w:r w:rsidR="00744D1A" w:rsidRPr="00312B52">
        <w:rPr>
          <w:b/>
          <w:sz w:val="24"/>
          <w:szCs w:val="24"/>
          <w:u w:val="single"/>
          <w:lang w:eastAsia="x-none"/>
        </w:rPr>
        <w:t>] (2nd Gen RT Objects)</w:t>
      </w:r>
    </w:p>
    <w:p w:rsidR="00AB25FD" w:rsidRPr="00312B52" w:rsidRDefault="00AB25FD" w:rsidP="00194764">
      <w:pPr>
        <w:rPr>
          <w:lang w:eastAsia="x-none"/>
        </w:rPr>
      </w:pPr>
    </w:p>
    <w:p w:rsidR="00AB25FD" w:rsidRPr="00312B52" w:rsidRDefault="00616A66" w:rsidP="00194764">
      <w:pPr>
        <w:rPr>
          <w:lang w:eastAsia="x-none"/>
        </w:rPr>
      </w:pPr>
      <w:r w:rsidRPr="00312B52">
        <w:rPr>
          <w:lang w:eastAsia="x-none"/>
        </w:rPr>
        <w:t>This was the f</w:t>
      </w:r>
      <w:r w:rsidR="00312B52">
        <w:rPr>
          <w:lang w:eastAsia="x-none"/>
        </w:rPr>
        <w:t>i</w:t>
      </w:r>
      <w:r w:rsidR="00AB25FD" w:rsidRPr="00312B52">
        <w:rPr>
          <w:lang w:eastAsia="x-none"/>
        </w:rPr>
        <w:t>rst reading of the draft Supplement, which was written at the direction of WG-06; it was introduced as a new CP at the Sept. 2014 WG-06 meeting.  The CP proposed to add new SOP; this requires a supplement.</w:t>
      </w:r>
    </w:p>
    <w:p w:rsidR="00AB25FD" w:rsidRPr="00312B52" w:rsidRDefault="00AB25FD" w:rsidP="00194764">
      <w:pPr>
        <w:rPr>
          <w:lang w:eastAsia="x-none"/>
        </w:rPr>
      </w:pPr>
    </w:p>
    <w:p w:rsidR="00AB25FD" w:rsidRPr="00312B52" w:rsidRDefault="00AB25FD" w:rsidP="00194764">
      <w:pPr>
        <w:rPr>
          <w:lang w:eastAsia="x-none"/>
        </w:rPr>
      </w:pPr>
      <w:r w:rsidRPr="00312B52">
        <w:rPr>
          <w:lang w:eastAsia="x-none"/>
        </w:rPr>
        <w:t xml:space="preserve">The Group reviewed the concept and diagram of the draft.  The Sup Number 184 was assigned. </w:t>
      </w:r>
    </w:p>
    <w:p w:rsidR="00AB25FD" w:rsidRPr="00312B52" w:rsidRDefault="00AB25FD" w:rsidP="00194764">
      <w:pPr>
        <w:rPr>
          <w:lang w:eastAsia="x-none"/>
        </w:rPr>
      </w:pPr>
    </w:p>
    <w:p w:rsidR="00AB25FD" w:rsidRPr="00312B52" w:rsidRDefault="00AB25FD" w:rsidP="00194764">
      <w:pPr>
        <w:rPr>
          <w:lang w:eastAsia="x-none"/>
        </w:rPr>
      </w:pPr>
      <w:r w:rsidRPr="00312B52">
        <w:rPr>
          <w:lang w:eastAsia="x-none"/>
        </w:rPr>
        <w:t xml:space="preserve">The Supplement will </w:t>
      </w:r>
      <w:r w:rsidRPr="00312B52">
        <w:rPr>
          <w:b/>
          <w:lang w:eastAsia="x-none"/>
        </w:rPr>
        <w:t>return.</w:t>
      </w:r>
      <w:r w:rsidRPr="00312B52">
        <w:rPr>
          <w:lang w:eastAsia="x-none"/>
        </w:rPr>
        <w:t xml:space="preserve"> </w:t>
      </w:r>
    </w:p>
    <w:p w:rsidR="00744D1A" w:rsidRPr="00312B52" w:rsidRDefault="00744D1A" w:rsidP="00194764">
      <w:pPr>
        <w:rPr>
          <w:lang w:eastAsia="x-none"/>
        </w:rPr>
      </w:pPr>
    </w:p>
    <w:p w:rsidR="00744D1A" w:rsidRPr="00312B52" w:rsidRDefault="00744D1A" w:rsidP="00312B52">
      <w:pPr>
        <w:pStyle w:val="ListParagraph"/>
        <w:numPr>
          <w:ilvl w:val="0"/>
          <w:numId w:val="43"/>
        </w:numPr>
        <w:rPr>
          <w:rFonts w:ascii="Times New Roman" w:eastAsia="Times New Roman" w:hAnsi="Times New Roman" w:cs="Times New Roman"/>
          <w:b/>
          <w:sz w:val="24"/>
          <w:szCs w:val="20"/>
          <w:u w:val="single"/>
          <w:lang w:eastAsia="x-none"/>
        </w:rPr>
      </w:pPr>
      <w:r w:rsidRPr="00312B52">
        <w:rPr>
          <w:rFonts w:ascii="Times New Roman" w:eastAsia="Times New Roman" w:hAnsi="Times New Roman" w:cs="Times New Roman"/>
          <w:b/>
          <w:sz w:val="24"/>
          <w:szCs w:val="20"/>
          <w:u w:val="single"/>
          <w:lang w:eastAsia="x-none"/>
        </w:rPr>
        <w:t>Supplement 185, RT Quality Assurance IOD  [WI-2007-06-B] (2nd Gen RT Objects)</w:t>
      </w:r>
    </w:p>
    <w:p w:rsidR="00744D1A" w:rsidRPr="00312B52" w:rsidRDefault="00744D1A" w:rsidP="00744D1A">
      <w:pPr>
        <w:rPr>
          <w:lang w:eastAsia="x-none"/>
        </w:rPr>
      </w:pPr>
    </w:p>
    <w:p w:rsidR="00744D1A" w:rsidRPr="00312B52" w:rsidRDefault="00744D1A" w:rsidP="00744D1A">
      <w:pPr>
        <w:rPr>
          <w:lang w:eastAsia="x-none"/>
        </w:rPr>
      </w:pPr>
      <w:r w:rsidRPr="00312B52">
        <w:rPr>
          <w:lang w:eastAsia="x-none"/>
        </w:rPr>
        <w:t>This was the first reading of the draft Supplement, which was written at the direction of WG-06; it was introduced as CP-1288.  The CP proposed to add new IOD; this requires a supplement.</w:t>
      </w:r>
    </w:p>
    <w:p w:rsidR="00744D1A" w:rsidRPr="00312B52" w:rsidRDefault="00744D1A" w:rsidP="00744D1A">
      <w:pPr>
        <w:rPr>
          <w:lang w:eastAsia="x-none"/>
        </w:rPr>
      </w:pPr>
    </w:p>
    <w:p w:rsidR="00744D1A" w:rsidRPr="00312B52" w:rsidRDefault="00744D1A" w:rsidP="00744D1A">
      <w:pPr>
        <w:rPr>
          <w:lang w:eastAsia="x-none"/>
        </w:rPr>
      </w:pPr>
      <w:r w:rsidRPr="00312B52">
        <w:rPr>
          <w:lang w:eastAsia="x-none"/>
        </w:rPr>
        <w:t xml:space="preserve">The Group reviewed the concept of the draft.  The Sup Number 185 was assigned. </w:t>
      </w:r>
    </w:p>
    <w:p w:rsidR="00744D1A" w:rsidRPr="00312B52" w:rsidRDefault="00744D1A" w:rsidP="00744D1A">
      <w:pPr>
        <w:rPr>
          <w:lang w:eastAsia="x-none"/>
        </w:rPr>
      </w:pPr>
    </w:p>
    <w:p w:rsidR="00744D1A" w:rsidRPr="00312B52" w:rsidRDefault="00744D1A" w:rsidP="00744D1A">
      <w:pPr>
        <w:rPr>
          <w:lang w:eastAsia="x-none"/>
        </w:rPr>
      </w:pPr>
      <w:r w:rsidRPr="00312B52">
        <w:rPr>
          <w:lang w:eastAsia="x-none"/>
        </w:rPr>
        <w:t xml:space="preserve">The Supplement will </w:t>
      </w:r>
      <w:r w:rsidRPr="00312B52">
        <w:rPr>
          <w:b/>
          <w:lang w:eastAsia="x-none"/>
        </w:rPr>
        <w:t>return.</w:t>
      </w:r>
      <w:r w:rsidRPr="00312B52">
        <w:rPr>
          <w:lang w:eastAsia="x-none"/>
        </w:rPr>
        <w:t xml:space="preserve"> </w:t>
      </w:r>
    </w:p>
    <w:p w:rsidR="00744D1A" w:rsidRPr="00312B52" w:rsidRDefault="00744D1A" w:rsidP="00194764">
      <w:pPr>
        <w:rPr>
          <w:lang w:eastAsia="x-none"/>
        </w:rPr>
      </w:pPr>
    </w:p>
    <w:p w:rsidR="00744D1A" w:rsidRPr="00312B52" w:rsidRDefault="00744D1A" w:rsidP="00744D1A">
      <w:pPr>
        <w:pStyle w:val="ListParagraph"/>
        <w:numPr>
          <w:ilvl w:val="0"/>
          <w:numId w:val="11"/>
        </w:numPr>
        <w:rPr>
          <w:rFonts w:ascii="Times New Roman" w:eastAsia="Times New Roman" w:hAnsi="Times New Roman" w:cs="Times New Roman"/>
          <w:b/>
          <w:sz w:val="24"/>
          <w:szCs w:val="20"/>
          <w:u w:val="single"/>
          <w:lang w:eastAsia="x-none"/>
        </w:rPr>
      </w:pPr>
      <w:r w:rsidRPr="00312B52">
        <w:rPr>
          <w:rFonts w:ascii="Times New Roman" w:eastAsia="Times New Roman" w:hAnsi="Times New Roman" w:cs="Times New Roman"/>
          <w:b/>
          <w:sz w:val="24"/>
          <w:szCs w:val="20"/>
          <w:u w:val="single"/>
          <w:lang w:eastAsia="x-none"/>
        </w:rPr>
        <w:t>Supplement xxx, RT ROI Dictionary and ROI Template  [WI-2007-06-B] (2nd Gen RT Objects)</w:t>
      </w:r>
    </w:p>
    <w:p w:rsidR="00E723FC" w:rsidRPr="00312B52" w:rsidRDefault="00E723FC" w:rsidP="00E723FC"/>
    <w:p w:rsidR="00744D1A" w:rsidRPr="00C77051" w:rsidRDefault="00744D1A" w:rsidP="00744D1A">
      <w:pPr>
        <w:rPr>
          <w:lang w:eastAsia="x-none"/>
        </w:rPr>
      </w:pPr>
      <w:r w:rsidRPr="00312B52">
        <w:rPr>
          <w:lang w:eastAsia="x-none"/>
        </w:rPr>
        <w:t xml:space="preserve">This was the first reading of the draft Supplement, which proposes two new IODs: </w:t>
      </w:r>
      <w:r w:rsidRPr="00C77051">
        <w:rPr>
          <w:lang w:eastAsia="x-none"/>
        </w:rPr>
        <w:t xml:space="preserve">ROI Dictionary and ROI Template. </w:t>
      </w:r>
      <w:r w:rsidR="00A80E8F" w:rsidRPr="00C77051">
        <w:rPr>
          <w:lang w:eastAsia="x-none"/>
        </w:rPr>
        <w:t xml:space="preserve">The supplement was encouraged by the evolution in DICOM of non-patient specific IODs.  </w:t>
      </w:r>
      <w:r w:rsidRPr="00C77051">
        <w:rPr>
          <w:lang w:eastAsia="x-none"/>
        </w:rPr>
        <w:t xml:space="preserve"> The differences and similarities with a listing of Codes </w:t>
      </w:r>
      <w:proofErr w:type="gramStart"/>
      <w:r w:rsidRPr="00C77051">
        <w:rPr>
          <w:lang w:eastAsia="x-none"/>
        </w:rPr>
        <w:t>was</w:t>
      </w:r>
      <w:proofErr w:type="gramEnd"/>
      <w:r w:rsidRPr="00C77051">
        <w:rPr>
          <w:lang w:eastAsia="x-none"/>
        </w:rPr>
        <w:t xml:space="preserve"> discussed.  </w:t>
      </w:r>
      <w:r w:rsidRPr="00C77051">
        <w:rPr>
          <w:b/>
          <w:lang w:eastAsia="x-none"/>
        </w:rPr>
        <w:t xml:space="preserve">  </w:t>
      </w:r>
      <w:proofErr w:type="gramStart"/>
      <w:r w:rsidRPr="00C77051">
        <w:rPr>
          <w:lang w:eastAsia="x-none"/>
        </w:rPr>
        <w:t>was</w:t>
      </w:r>
      <w:proofErr w:type="gramEnd"/>
      <w:r w:rsidRPr="00C77051">
        <w:rPr>
          <w:lang w:eastAsia="x-none"/>
        </w:rPr>
        <w:t xml:space="preserve"> written at the </w:t>
      </w:r>
      <w:r w:rsidRPr="00C77051">
        <w:rPr>
          <w:lang w:eastAsia="x-none"/>
        </w:rPr>
        <w:lastRenderedPageBreak/>
        <w:t>direction of WG-06; it was introduced as CP-1288.  The CP proposed to add new IOD; this requires a supplement.</w:t>
      </w:r>
    </w:p>
    <w:p w:rsidR="00744D1A" w:rsidRPr="00312B52" w:rsidRDefault="00744D1A" w:rsidP="00744D1A">
      <w:pPr>
        <w:rPr>
          <w:lang w:eastAsia="x-none"/>
        </w:rPr>
      </w:pPr>
    </w:p>
    <w:p w:rsidR="00744D1A" w:rsidRPr="00312B52" w:rsidRDefault="00744D1A" w:rsidP="00744D1A">
      <w:pPr>
        <w:rPr>
          <w:lang w:eastAsia="x-none"/>
        </w:rPr>
      </w:pPr>
      <w:r w:rsidRPr="00312B52">
        <w:rPr>
          <w:lang w:eastAsia="x-none"/>
        </w:rPr>
        <w:t xml:space="preserve">The Group reviewed the concept of the draft.  The Sup Number </w:t>
      </w:r>
      <w:r w:rsidR="00A80E8F" w:rsidRPr="00312B52">
        <w:rPr>
          <w:lang w:eastAsia="x-none"/>
        </w:rPr>
        <w:t>xxx</w:t>
      </w:r>
      <w:r w:rsidRPr="00312B52">
        <w:rPr>
          <w:lang w:eastAsia="x-none"/>
        </w:rPr>
        <w:t xml:space="preserve"> was assigned. </w:t>
      </w:r>
    </w:p>
    <w:p w:rsidR="00744D1A" w:rsidRPr="00312B52" w:rsidRDefault="00744D1A" w:rsidP="00744D1A">
      <w:pPr>
        <w:rPr>
          <w:lang w:eastAsia="x-none"/>
        </w:rPr>
      </w:pPr>
    </w:p>
    <w:p w:rsidR="00744D1A" w:rsidRPr="00312B52" w:rsidRDefault="00744D1A" w:rsidP="00744D1A">
      <w:pPr>
        <w:rPr>
          <w:lang w:eastAsia="x-none"/>
        </w:rPr>
      </w:pPr>
      <w:r w:rsidRPr="00312B52">
        <w:rPr>
          <w:lang w:eastAsia="x-none"/>
        </w:rPr>
        <w:t xml:space="preserve">The Supplement will </w:t>
      </w:r>
      <w:r w:rsidRPr="00312B52">
        <w:rPr>
          <w:b/>
          <w:lang w:eastAsia="x-none"/>
        </w:rPr>
        <w:t>return.</w:t>
      </w:r>
      <w:r w:rsidRPr="00312B52">
        <w:rPr>
          <w:lang w:eastAsia="x-none"/>
        </w:rPr>
        <w:t xml:space="preserve"> </w:t>
      </w:r>
    </w:p>
    <w:p w:rsidR="00744D1A" w:rsidRPr="00312B52" w:rsidRDefault="00744D1A" w:rsidP="00E723FC"/>
    <w:p w:rsidR="005C326B" w:rsidRPr="00312B52" w:rsidRDefault="00320A7C" w:rsidP="0069431F">
      <w:pPr>
        <w:pStyle w:val="ListParagraph"/>
        <w:numPr>
          <w:ilvl w:val="0"/>
          <w:numId w:val="11"/>
        </w:numPr>
        <w:rPr>
          <w:rFonts w:ascii="Times New Roman" w:eastAsia="Times New Roman" w:hAnsi="Times New Roman" w:cs="Times New Roman"/>
          <w:b/>
          <w:sz w:val="24"/>
          <w:szCs w:val="20"/>
          <w:lang w:eastAsia="x-none"/>
        </w:rPr>
      </w:pPr>
      <w:r w:rsidRPr="00312B52">
        <w:rPr>
          <w:rFonts w:ascii="Times New Roman" w:eastAsia="Times New Roman" w:hAnsi="Times New Roman" w:cs="Times New Roman"/>
          <w:b/>
          <w:sz w:val="24"/>
          <w:szCs w:val="20"/>
          <w:lang w:eastAsia="x-none"/>
        </w:rPr>
        <w:t xml:space="preserve">New Business </w:t>
      </w:r>
    </w:p>
    <w:p w:rsidR="00320A7C" w:rsidRPr="00312B52" w:rsidRDefault="00320A7C" w:rsidP="00320A7C">
      <w:pPr>
        <w:pStyle w:val="ListParagraph"/>
        <w:rPr>
          <w:rFonts w:ascii="Times New Roman" w:eastAsia="Times New Roman" w:hAnsi="Times New Roman" w:cs="Times New Roman"/>
          <w:sz w:val="24"/>
          <w:szCs w:val="20"/>
          <w:lang w:eastAsia="x-none"/>
        </w:rPr>
      </w:pPr>
    </w:p>
    <w:p w:rsidR="00BF66D3" w:rsidRPr="00312B52" w:rsidRDefault="00BF66D3" w:rsidP="00BF66D3">
      <w:pPr>
        <w:rPr>
          <w:lang w:eastAsia="x-none"/>
        </w:rPr>
      </w:pPr>
      <w:r w:rsidRPr="00312B52">
        <w:rPr>
          <w:lang w:eastAsia="x-none"/>
        </w:rPr>
        <w:t>There was no new business discussed.</w:t>
      </w:r>
    </w:p>
    <w:p w:rsidR="00320A7C" w:rsidRPr="00312B52" w:rsidRDefault="00320A7C" w:rsidP="00320A7C">
      <w:pPr>
        <w:pStyle w:val="ListParagraph"/>
        <w:rPr>
          <w:rFonts w:ascii="Times New Roman" w:eastAsia="Times New Roman" w:hAnsi="Times New Roman" w:cs="Times New Roman"/>
          <w:sz w:val="24"/>
          <w:szCs w:val="20"/>
          <w:lang w:eastAsia="x-none"/>
        </w:rPr>
      </w:pPr>
    </w:p>
    <w:p w:rsidR="007434BC" w:rsidRPr="00312B52" w:rsidRDefault="007434BC" w:rsidP="0069431F">
      <w:pPr>
        <w:pStyle w:val="ListParagraph"/>
        <w:numPr>
          <w:ilvl w:val="0"/>
          <w:numId w:val="11"/>
        </w:numPr>
        <w:rPr>
          <w:rFonts w:ascii="Times New Roman" w:eastAsia="Times New Roman" w:hAnsi="Times New Roman" w:cs="Times New Roman"/>
          <w:b/>
          <w:sz w:val="24"/>
          <w:szCs w:val="20"/>
          <w:lang w:eastAsia="x-none"/>
        </w:rPr>
      </w:pPr>
      <w:r w:rsidRPr="00312B52">
        <w:rPr>
          <w:rFonts w:ascii="Times New Roman" w:eastAsia="Times New Roman" w:hAnsi="Times New Roman" w:cs="Times New Roman"/>
          <w:b/>
          <w:sz w:val="24"/>
          <w:szCs w:val="20"/>
          <w:lang w:eastAsia="x-none"/>
        </w:rPr>
        <w:t>Future Meetings</w:t>
      </w:r>
    </w:p>
    <w:p w:rsidR="009048BB" w:rsidRPr="00312B52" w:rsidRDefault="009048BB" w:rsidP="009048BB">
      <w:pPr>
        <w:pStyle w:val="BodyText2"/>
        <w:tabs>
          <w:tab w:val="left" w:pos="720"/>
        </w:tabs>
        <w:spacing w:before="0"/>
        <w:ind w:left="720"/>
        <w:rPr>
          <w:i w:val="0"/>
        </w:rPr>
      </w:pPr>
      <w:bookmarkStart w:id="1" w:name="OLE_LINK8"/>
      <w:bookmarkStart w:id="2" w:name="OLE_LINK9"/>
    </w:p>
    <w:p w:rsidR="00216E1A" w:rsidRPr="00312B52" w:rsidRDefault="00216E1A" w:rsidP="00216E1A">
      <w:pPr>
        <w:pStyle w:val="BodyText2"/>
        <w:numPr>
          <w:ilvl w:val="0"/>
          <w:numId w:val="36"/>
        </w:numPr>
        <w:tabs>
          <w:tab w:val="left" w:pos="720"/>
        </w:tabs>
        <w:spacing w:before="0" w:after="120"/>
        <w:rPr>
          <w:i w:val="0"/>
        </w:rPr>
      </w:pPr>
      <w:r w:rsidRPr="00312B52">
        <w:rPr>
          <w:i w:val="0"/>
        </w:rPr>
        <w:t>Jan. 12-16, 2015,  Arlington, MITA HQ, VA, USA</w:t>
      </w:r>
    </w:p>
    <w:p w:rsidR="00216E1A" w:rsidRPr="00312B52" w:rsidRDefault="00216E1A" w:rsidP="00216E1A">
      <w:pPr>
        <w:pStyle w:val="BodyText2"/>
        <w:numPr>
          <w:ilvl w:val="0"/>
          <w:numId w:val="36"/>
        </w:numPr>
        <w:tabs>
          <w:tab w:val="left" w:pos="720"/>
        </w:tabs>
        <w:spacing w:before="0" w:after="120"/>
        <w:rPr>
          <w:i w:val="0"/>
        </w:rPr>
      </w:pPr>
      <w:r w:rsidRPr="00312B52">
        <w:rPr>
          <w:i w:val="0"/>
        </w:rPr>
        <w:t>March 23-27,  2015,  Arlington, MITA HQ, VA, USA</w:t>
      </w:r>
    </w:p>
    <w:p w:rsidR="00216E1A" w:rsidRPr="00312B52" w:rsidRDefault="00216E1A" w:rsidP="00216E1A">
      <w:pPr>
        <w:pStyle w:val="BodyText2"/>
        <w:numPr>
          <w:ilvl w:val="0"/>
          <w:numId w:val="36"/>
        </w:numPr>
        <w:tabs>
          <w:tab w:val="left" w:pos="720"/>
        </w:tabs>
        <w:spacing w:before="0" w:after="120"/>
        <w:rPr>
          <w:i w:val="0"/>
        </w:rPr>
      </w:pPr>
      <w:r w:rsidRPr="00312B52">
        <w:rPr>
          <w:i w:val="0"/>
        </w:rPr>
        <w:t xml:space="preserve">June </w:t>
      </w:r>
      <w:r w:rsidR="00CD7AE1" w:rsidRPr="00312B52">
        <w:rPr>
          <w:i w:val="0"/>
        </w:rPr>
        <w:t>15-19, 2015,  Barcelona, Spain</w:t>
      </w:r>
    </w:p>
    <w:p w:rsidR="00CD7AE1" w:rsidRPr="00312B52" w:rsidRDefault="00CD7AE1" w:rsidP="00CD7AE1">
      <w:pPr>
        <w:pStyle w:val="BodyText2"/>
        <w:numPr>
          <w:ilvl w:val="0"/>
          <w:numId w:val="36"/>
        </w:numPr>
        <w:tabs>
          <w:tab w:val="left" w:pos="720"/>
        </w:tabs>
        <w:spacing w:before="0" w:after="120"/>
        <w:rPr>
          <w:i w:val="0"/>
        </w:rPr>
      </w:pPr>
      <w:r w:rsidRPr="00312B52">
        <w:rPr>
          <w:i w:val="0"/>
        </w:rPr>
        <w:t>Sept. 14-18, 2015,  Arlington, MITA HQ, VA, USA</w:t>
      </w:r>
    </w:p>
    <w:p w:rsidR="00CD7AE1" w:rsidRPr="00312B52" w:rsidRDefault="00CD7AE1" w:rsidP="00CD7AE1">
      <w:pPr>
        <w:pStyle w:val="BodyText2"/>
        <w:numPr>
          <w:ilvl w:val="0"/>
          <w:numId w:val="36"/>
        </w:numPr>
        <w:tabs>
          <w:tab w:val="left" w:pos="720"/>
        </w:tabs>
        <w:spacing w:before="0" w:after="120"/>
        <w:rPr>
          <w:i w:val="0"/>
        </w:rPr>
      </w:pPr>
      <w:r w:rsidRPr="00312B52">
        <w:rPr>
          <w:i w:val="0"/>
        </w:rPr>
        <w:t>Nov. 9-13, 2015,  Arlington, MITA HQ, VA, USA</w:t>
      </w:r>
    </w:p>
    <w:p w:rsidR="007434BC" w:rsidRPr="00312B52" w:rsidRDefault="00E12BC8" w:rsidP="0069431F">
      <w:pPr>
        <w:pStyle w:val="ListParagraph"/>
        <w:numPr>
          <w:ilvl w:val="0"/>
          <w:numId w:val="11"/>
        </w:numPr>
        <w:rPr>
          <w:rFonts w:ascii="Times New Roman" w:eastAsia="Times New Roman" w:hAnsi="Times New Roman" w:cs="Times New Roman"/>
          <w:b/>
          <w:sz w:val="24"/>
          <w:szCs w:val="20"/>
          <w:lang w:eastAsia="x-none"/>
        </w:rPr>
      </w:pPr>
      <w:bookmarkStart w:id="3" w:name="OLE_LINK3"/>
      <w:bookmarkEnd w:id="1"/>
      <w:bookmarkEnd w:id="2"/>
      <w:r w:rsidRPr="00312B52">
        <w:rPr>
          <w:rFonts w:ascii="Times New Roman" w:eastAsia="Times New Roman" w:hAnsi="Times New Roman" w:cs="Times New Roman"/>
          <w:b/>
          <w:sz w:val="24"/>
          <w:szCs w:val="20"/>
          <w:lang w:eastAsia="x-none"/>
        </w:rPr>
        <w:t>Next Meeting Agenda</w:t>
      </w:r>
    </w:p>
    <w:p w:rsidR="000501DC" w:rsidRPr="00312B52" w:rsidRDefault="000501DC" w:rsidP="00717160"/>
    <w:p w:rsidR="00D2648B" w:rsidRPr="00312B52" w:rsidRDefault="007434BC" w:rsidP="00717160">
      <w:r w:rsidRPr="00312B52">
        <w:t>A</w:t>
      </w:r>
      <w:r w:rsidR="006017A7" w:rsidRPr="00312B52">
        <w:t>n</w:t>
      </w:r>
      <w:r w:rsidRPr="00312B52">
        <w:t xml:space="preserve"> agenda </w:t>
      </w:r>
      <w:r w:rsidR="006017A7" w:rsidRPr="00312B52">
        <w:t xml:space="preserve">plan was prepared for the </w:t>
      </w:r>
      <w:r w:rsidRPr="00312B52">
        <w:t>next meeting</w:t>
      </w:r>
      <w:bookmarkStart w:id="4" w:name="OLE_LINK1"/>
      <w:bookmarkEnd w:id="3"/>
      <w:r w:rsidR="009A7E12" w:rsidRPr="00312B52">
        <w:t>.</w:t>
      </w:r>
      <w:r w:rsidR="000501DC" w:rsidRPr="00312B52">
        <w:t xml:space="preserve">  This </w:t>
      </w:r>
      <w:r w:rsidR="006017A7" w:rsidRPr="00312B52">
        <w:t>was</w:t>
      </w:r>
      <w:r w:rsidR="000501DC" w:rsidRPr="00312B52">
        <w:t xml:space="preserve"> posted as &lt;Agenda Plan</w:t>
      </w:r>
      <w:r w:rsidR="00CD7AE1" w:rsidRPr="00312B52">
        <w:t xml:space="preserve"> for November 2014.</w:t>
      </w:r>
      <w:r w:rsidR="000501DC" w:rsidRPr="00312B52">
        <w:t>xls&gt; in the meeting folder.</w:t>
      </w:r>
    </w:p>
    <w:p w:rsidR="00CD7AE1" w:rsidRPr="00312B52" w:rsidRDefault="00CD7AE1" w:rsidP="00717160"/>
    <w:p w:rsidR="00CD7AE1" w:rsidRPr="00312B52" w:rsidRDefault="00CD7AE1" w:rsidP="00CD7AE1">
      <w:pPr>
        <w:pStyle w:val="BodyText"/>
        <w:pBdr>
          <w:top w:val="single" w:sz="4" w:space="1" w:color="auto"/>
          <w:left w:val="single" w:sz="4" w:space="4" w:color="auto"/>
          <w:bottom w:val="single" w:sz="4" w:space="1" w:color="auto"/>
          <w:right w:val="single" w:sz="4" w:space="4" w:color="auto"/>
        </w:pBdr>
        <w:ind w:left="1080"/>
        <w:rPr>
          <w:b w:val="0"/>
          <w:lang w:val="en-US"/>
        </w:rPr>
      </w:pPr>
      <w:r w:rsidRPr="00312B52">
        <w:rPr>
          <w:b w:val="0"/>
        </w:rPr>
        <w:t xml:space="preserve">Note:  </w:t>
      </w:r>
    </w:p>
    <w:p w:rsidR="00CD7AE1" w:rsidRPr="00312B52" w:rsidRDefault="00CD7AE1" w:rsidP="00CD7AE1">
      <w:pPr>
        <w:pStyle w:val="BodyText"/>
        <w:pBdr>
          <w:top w:val="single" w:sz="4" w:space="1" w:color="auto"/>
          <w:left w:val="single" w:sz="4" w:space="4" w:color="auto"/>
          <w:bottom w:val="single" w:sz="4" w:space="1" w:color="auto"/>
          <w:right w:val="single" w:sz="4" w:space="4" w:color="auto"/>
        </w:pBdr>
        <w:ind w:left="1080"/>
        <w:rPr>
          <w:b w:val="0"/>
          <w:lang w:val="en-US"/>
        </w:rPr>
      </w:pPr>
      <w:r w:rsidRPr="00312B52">
        <w:rPr>
          <w:b w:val="0"/>
        </w:rPr>
        <w:t xml:space="preserve">The comprehensive list of all CPs </w:t>
      </w:r>
      <w:r w:rsidRPr="00312B52">
        <w:rPr>
          <w:b w:val="0"/>
          <w:lang w:val="en-US"/>
        </w:rPr>
        <w:t xml:space="preserve">(including all FT and cancelled) </w:t>
      </w:r>
      <w:r w:rsidRPr="00312B52">
        <w:rPr>
          <w:b w:val="0"/>
        </w:rPr>
        <w:t>is posted in this meeting</w:t>
      </w:r>
      <w:r w:rsidRPr="00312B52">
        <w:rPr>
          <w:b w:val="0"/>
          <w:lang w:val="en-US"/>
        </w:rPr>
        <w:t>’</w:t>
      </w:r>
      <w:r w:rsidRPr="00312B52">
        <w:rPr>
          <w:b w:val="0"/>
        </w:rPr>
        <w:t>s folder</w:t>
      </w:r>
      <w:r w:rsidRPr="00312B52">
        <w:rPr>
          <w:b w:val="0"/>
          <w:lang w:val="en-US"/>
        </w:rPr>
        <w:t>: CP-2014-</w:t>
      </w:r>
      <w:r w:rsidR="00611F85" w:rsidRPr="00312B52">
        <w:rPr>
          <w:b w:val="0"/>
          <w:lang w:val="en-US"/>
        </w:rPr>
        <w:t>11-14</w:t>
      </w:r>
      <w:r w:rsidRPr="00312B52">
        <w:rPr>
          <w:b w:val="0"/>
          <w:lang w:val="en-US"/>
        </w:rPr>
        <w:t xml:space="preserve">.xlsx </w:t>
      </w:r>
    </w:p>
    <w:p w:rsidR="00CD7AE1" w:rsidRPr="00312B52" w:rsidRDefault="00CD7AE1" w:rsidP="00CD7AE1">
      <w:pPr>
        <w:pStyle w:val="BodyText"/>
        <w:pBdr>
          <w:top w:val="single" w:sz="4" w:space="1" w:color="auto"/>
          <w:left w:val="single" w:sz="4" w:space="4" w:color="auto"/>
          <w:bottom w:val="single" w:sz="4" w:space="1" w:color="auto"/>
          <w:right w:val="single" w:sz="4" w:space="4" w:color="auto"/>
        </w:pBdr>
        <w:ind w:left="1080"/>
        <w:rPr>
          <w:b w:val="0"/>
          <w:lang w:val="en-US"/>
        </w:rPr>
      </w:pPr>
    </w:p>
    <w:p w:rsidR="00CD7AE1" w:rsidRPr="00312B52" w:rsidRDefault="00CD7AE1" w:rsidP="00CD7AE1">
      <w:pPr>
        <w:pStyle w:val="BodyText"/>
        <w:pBdr>
          <w:top w:val="single" w:sz="4" w:space="1" w:color="auto"/>
          <w:left w:val="single" w:sz="4" w:space="4" w:color="auto"/>
          <w:bottom w:val="single" w:sz="4" w:space="1" w:color="auto"/>
          <w:right w:val="single" w:sz="4" w:space="4" w:color="auto"/>
        </w:pBdr>
        <w:ind w:left="1080"/>
        <w:rPr>
          <w:u w:val="single"/>
        </w:rPr>
      </w:pPr>
      <w:r w:rsidRPr="00312B52">
        <w:rPr>
          <w:b w:val="0"/>
          <w:lang w:val="en-US"/>
        </w:rPr>
        <w:t xml:space="preserve">The comprehensive list of all Supplements </w:t>
      </w:r>
      <w:r w:rsidR="00F02373" w:rsidRPr="00312B52">
        <w:rPr>
          <w:b w:val="0"/>
          <w:lang w:val="en-US"/>
        </w:rPr>
        <w:t xml:space="preserve">(sorted by Supp. Number) </w:t>
      </w:r>
      <w:r w:rsidRPr="00312B52">
        <w:rPr>
          <w:b w:val="0"/>
        </w:rPr>
        <w:t>is posted in this meeting</w:t>
      </w:r>
      <w:r w:rsidRPr="00312B52">
        <w:rPr>
          <w:b w:val="0"/>
          <w:lang w:val="en-US"/>
        </w:rPr>
        <w:t>’</w:t>
      </w:r>
      <w:r w:rsidRPr="00312B52">
        <w:rPr>
          <w:b w:val="0"/>
        </w:rPr>
        <w:t>s folder</w:t>
      </w:r>
      <w:r w:rsidRPr="00312B52">
        <w:rPr>
          <w:b w:val="0"/>
          <w:lang w:val="en-US"/>
        </w:rPr>
        <w:t>: Supstat-2014-</w:t>
      </w:r>
      <w:r w:rsidR="00611F85" w:rsidRPr="00312B52">
        <w:rPr>
          <w:b w:val="0"/>
          <w:lang w:val="en-US"/>
        </w:rPr>
        <w:t>11-14</w:t>
      </w:r>
      <w:r w:rsidRPr="00312B52">
        <w:rPr>
          <w:b w:val="0"/>
          <w:lang w:val="en-US"/>
        </w:rPr>
        <w:t>.xlsx</w:t>
      </w:r>
    </w:p>
    <w:p w:rsidR="00CD7AE1" w:rsidRPr="00312B52" w:rsidRDefault="00CD7AE1" w:rsidP="00CD7AE1">
      <w:pPr>
        <w:pStyle w:val="BodyText"/>
        <w:ind w:left="360"/>
      </w:pPr>
    </w:p>
    <w:p w:rsidR="007434BC" w:rsidRPr="00312B52" w:rsidRDefault="007434BC" w:rsidP="0069431F">
      <w:pPr>
        <w:pStyle w:val="ListParagraph"/>
        <w:numPr>
          <w:ilvl w:val="0"/>
          <w:numId w:val="11"/>
        </w:numPr>
        <w:rPr>
          <w:rFonts w:ascii="Times New Roman" w:eastAsia="Times New Roman" w:hAnsi="Times New Roman" w:cs="Times New Roman"/>
          <w:b/>
          <w:sz w:val="24"/>
          <w:szCs w:val="20"/>
          <w:u w:val="single"/>
          <w:lang w:eastAsia="x-none"/>
        </w:rPr>
      </w:pPr>
      <w:r w:rsidRPr="00312B52">
        <w:rPr>
          <w:rFonts w:ascii="Times New Roman" w:eastAsia="Times New Roman" w:hAnsi="Times New Roman" w:cs="Times New Roman"/>
          <w:b/>
          <w:sz w:val="24"/>
          <w:szCs w:val="20"/>
          <w:lang w:eastAsia="x-none"/>
        </w:rPr>
        <w:t>Adjournment</w:t>
      </w:r>
      <w:r w:rsidR="000501DC" w:rsidRPr="00312B52">
        <w:rPr>
          <w:rFonts w:ascii="Times New Roman" w:eastAsia="Times New Roman" w:hAnsi="Times New Roman" w:cs="Times New Roman"/>
          <w:b/>
          <w:sz w:val="24"/>
          <w:szCs w:val="20"/>
          <w:lang w:eastAsia="x-none"/>
        </w:rPr>
        <w:br/>
      </w:r>
    </w:p>
    <w:p w:rsidR="00F362B2" w:rsidRPr="00312B52" w:rsidRDefault="007434BC" w:rsidP="00EE7AD6">
      <w:pPr>
        <w:rPr>
          <w:spacing w:val="-3"/>
        </w:rPr>
      </w:pPr>
      <w:r w:rsidRPr="00312B52">
        <w:t xml:space="preserve">The meeting </w:t>
      </w:r>
      <w:r w:rsidR="00D2648B" w:rsidRPr="00312B52">
        <w:t xml:space="preserve">recessed </w:t>
      </w:r>
      <w:r w:rsidR="00FC6C9C" w:rsidRPr="00312B52">
        <w:t xml:space="preserve">at 17.30 daily and resumed at 08.30 the next day.  The meeting was adjourned at </w:t>
      </w:r>
      <w:r w:rsidR="005305ED" w:rsidRPr="00312B52">
        <w:t>1</w:t>
      </w:r>
      <w:r w:rsidR="006017A7" w:rsidRPr="00312B52">
        <w:t>3.</w:t>
      </w:r>
      <w:r w:rsidR="005305ED" w:rsidRPr="00312B52">
        <w:t xml:space="preserve">00, </w:t>
      </w:r>
      <w:r w:rsidR="00F556CD" w:rsidRPr="00312B52">
        <w:t xml:space="preserve">on </w:t>
      </w:r>
      <w:r w:rsidR="00151A24" w:rsidRPr="00312B52">
        <w:t>November 14</w:t>
      </w:r>
      <w:r w:rsidR="009C64A4" w:rsidRPr="00312B52">
        <w:t>, 201</w:t>
      </w:r>
      <w:r w:rsidR="006017A7" w:rsidRPr="00312B52">
        <w:t>4</w:t>
      </w:r>
      <w:r w:rsidR="003E096F" w:rsidRPr="00312B52">
        <w:t>.</w:t>
      </w:r>
      <w:bookmarkStart w:id="5" w:name="OLE_LINK11"/>
      <w:bookmarkStart w:id="6" w:name="OLE_LINK12"/>
      <w:r w:rsidRPr="00312B52">
        <w:rPr>
          <w:spacing w:val="-3"/>
        </w:rPr>
        <w:tab/>
      </w:r>
      <w:r w:rsidRPr="00312B52">
        <w:rPr>
          <w:spacing w:val="-3"/>
        </w:rPr>
        <w:tab/>
      </w:r>
      <w:bookmarkEnd w:id="4"/>
      <w:bookmarkEnd w:id="5"/>
      <w:bookmarkEnd w:id="6"/>
    </w:p>
    <w:p w:rsidR="00EE7AD6" w:rsidRPr="00312B52" w:rsidRDefault="00EE7AD6" w:rsidP="00EE7AD6">
      <w:pPr>
        <w:rPr>
          <w:spacing w:val="-3"/>
        </w:rPr>
      </w:pPr>
    </w:p>
    <w:p w:rsidR="00EE7AD6" w:rsidRPr="00312B52" w:rsidRDefault="00EE7AD6" w:rsidP="00EE7AD6">
      <w:pPr>
        <w:rPr>
          <w:spacing w:val="-3"/>
        </w:rPr>
      </w:pPr>
      <w:r w:rsidRPr="00312B52">
        <w:rPr>
          <w:spacing w:val="-3"/>
        </w:rPr>
        <w:t>Submitted by Stephen Vastagh, Secretary</w:t>
      </w:r>
    </w:p>
    <w:p w:rsidR="00EE7AD6" w:rsidRPr="00F556CD" w:rsidRDefault="00EE7AD6" w:rsidP="00EE7AD6">
      <w:pPr>
        <w:rPr>
          <w:spacing w:val="-3"/>
        </w:rPr>
      </w:pPr>
      <w:r w:rsidRPr="00312B52">
        <w:rPr>
          <w:spacing w:val="-3"/>
        </w:rPr>
        <w:t>Reviewed by Clark Silcox, Legal Counsel</w:t>
      </w:r>
    </w:p>
    <w:sectPr w:rsidR="00EE7AD6" w:rsidRPr="00F556CD" w:rsidSect="00890F54">
      <w:footerReference w:type="even" r:id="rId12"/>
      <w:footerReference w:type="default" r:id="rId13"/>
      <w:pgSz w:w="12240" w:h="15840" w:code="1"/>
      <w:pgMar w:top="1440" w:right="1080" w:bottom="1440" w:left="1080" w:header="720" w:footer="720" w:gutter="0"/>
      <w:pgNumType w:start="1559"/>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B3F" w:rsidRDefault="00777B3F">
      <w:r>
        <w:separator/>
      </w:r>
    </w:p>
  </w:endnote>
  <w:endnote w:type="continuationSeparator" w:id="0">
    <w:p w:rsidR="00777B3F" w:rsidRDefault="0077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70" w:rsidRDefault="001572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7270" w:rsidRDefault="00157270">
    <w:pPr>
      <w:pStyle w:val="Footer"/>
    </w:pPr>
  </w:p>
  <w:p w:rsidR="00157270" w:rsidRDefault="001572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270" w:rsidRDefault="001572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0F54">
      <w:rPr>
        <w:rStyle w:val="PageNumber"/>
        <w:noProof/>
      </w:rPr>
      <w:t>1559</w:t>
    </w:r>
    <w:r>
      <w:rPr>
        <w:rStyle w:val="PageNumber"/>
      </w:rPr>
      <w:fldChar w:fldCharType="end"/>
    </w:r>
  </w:p>
  <w:p w:rsidR="00157270" w:rsidRDefault="00157270">
    <w:pPr>
      <w:pStyle w:val="Footer"/>
      <w:jc w:val="right"/>
    </w:pPr>
    <w:r>
      <w:t>_____________________________</w:t>
    </w:r>
  </w:p>
  <w:p w:rsidR="00157270" w:rsidRDefault="00157270">
    <w:pPr>
      <w:pStyle w:val="Footer"/>
      <w:jc w:val="right"/>
    </w:pPr>
    <w:r>
      <w:t>Working Group Six (Base Standard)</w:t>
    </w:r>
  </w:p>
  <w:p w:rsidR="00157270" w:rsidRDefault="00157270">
    <w:pPr>
      <w:pStyle w:val="Footer"/>
      <w:jc w:val="right"/>
    </w:pPr>
    <w:r>
      <w:t>of the DICOM Standards Committee</w:t>
    </w:r>
  </w:p>
  <w:p w:rsidR="00157270" w:rsidRPr="00AA479A" w:rsidRDefault="00157270">
    <w:pPr>
      <w:pStyle w:val="Footer"/>
      <w:jc w:val="right"/>
      <w:rPr>
        <w:lang w:val="en-US"/>
      </w:rPr>
    </w:pPr>
    <w:r>
      <w:rPr>
        <w:lang w:val="en-US"/>
      </w:rPr>
      <w:t>November 10-14, 2014</w:t>
    </w:r>
  </w:p>
  <w:p w:rsidR="00157270" w:rsidRDefault="001572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B3F" w:rsidRDefault="00777B3F">
      <w:r>
        <w:separator/>
      </w:r>
    </w:p>
  </w:footnote>
  <w:footnote w:type="continuationSeparator" w:id="0">
    <w:p w:rsidR="00777B3F" w:rsidRDefault="00777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62ECB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ECA1E50"/>
    <w:multiLevelType w:val="hybridMultilevel"/>
    <w:tmpl w:val="24DC8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1A4E93"/>
    <w:multiLevelType w:val="hybridMultilevel"/>
    <w:tmpl w:val="4870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C42DC"/>
    <w:multiLevelType w:val="hybridMultilevel"/>
    <w:tmpl w:val="709E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EB4F04"/>
    <w:multiLevelType w:val="hybridMultilevel"/>
    <w:tmpl w:val="050AAAC0"/>
    <w:lvl w:ilvl="0" w:tplc="177410B0">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C42C9"/>
    <w:multiLevelType w:val="singleLevel"/>
    <w:tmpl w:val="E8EE7F68"/>
    <w:lvl w:ilvl="0">
      <w:start w:val="1"/>
      <w:numFmt w:val="bullet"/>
      <w:pStyle w:val="bullet1"/>
      <w:lvlText w:val=""/>
      <w:lvlJc w:val="left"/>
      <w:pPr>
        <w:tabs>
          <w:tab w:val="num" w:pos="360"/>
        </w:tabs>
        <w:ind w:left="360" w:hanging="360"/>
      </w:pPr>
      <w:rPr>
        <w:rFonts w:ascii="Symbol" w:hAnsi="Symbol" w:hint="default"/>
      </w:rPr>
    </w:lvl>
  </w:abstractNum>
  <w:abstractNum w:abstractNumId="6">
    <w:nsid w:val="2B1A3F5C"/>
    <w:multiLevelType w:val="hybridMultilevel"/>
    <w:tmpl w:val="D68A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D6B48"/>
    <w:multiLevelType w:val="hybridMultilevel"/>
    <w:tmpl w:val="0284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B6172C"/>
    <w:multiLevelType w:val="hybridMultilevel"/>
    <w:tmpl w:val="E4926E18"/>
    <w:lvl w:ilvl="0" w:tplc="5C42E008">
      <w:start w:val="13"/>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2BD4311E"/>
    <w:multiLevelType w:val="multilevel"/>
    <w:tmpl w:val="F716BC3C"/>
    <w:lvl w:ilvl="0">
      <w:start w:val="18"/>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0">
    <w:nsid w:val="35745415"/>
    <w:multiLevelType w:val="multilevel"/>
    <w:tmpl w:val="BF3E1E64"/>
    <w:lvl w:ilvl="0">
      <w:start w:val="24"/>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1">
    <w:nsid w:val="378F2AB3"/>
    <w:multiLevelType w:val="hybridMultilevel"/>
    <w:tmpl w:val="8C68EB3E"/>
    <w:lvl w:ilvl="0" w:tplc="CA3879B2">
      <w:start w:val="1"/>
      <w:numFmt w:val="bullet"/>
      <w:pStyle w:val="List-FirstMidd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8886F7A"/>
    <w:multiLevelType w:val="hybridMultilevel"/>
    <w:tmpl w:val="F1F2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2B2E60"/>
    <w:multiLevelType w:val="hybridMultilevel"/>
    <w:tmpl w:val="6B925A1A"/>
    <w:lvl w:ilvl="0" w:tplc="ECC6F01E">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1400F44">
      <w:start w:val="15"/>
      <w:numFmt w:val="decimal"/>
      <w:lvlText w:val="%4."/>
      <w:lvlJc w:val="left"/>
      <w:pPr>
        <w:ind w:left="243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B5324E2"/>
    <w:multiLevelType w:val="hybridMultilevel"/>
    <w:tmpl w:val="30F2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532E17"/>
    <w:multiLevelType w:val="hybridMultilevel"/>
    <w:tmpl w:val="B6A459DC"/>
    <w:lvl w:ilvl="0" w:tplc="A3E87A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4F7196"/>
    <w:multiLevelType w:val="hybridMultilevel"/>
    <w:tmpl w:val="D300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44635C"/>
    <w:multiLevelType w:val="hybridMultilevel"/>
    <w:tmpl w:val="175C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CA21B2"/>
    <w:multiLevelType w:val="multilevel"/>
    <w:tmpl w:val="F46454A4"/>
    <w:lvl w:ilvl="0">
      <w:start w:val="17"/>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9">
    <w:nsid w:val="49284259"/>
    <w:multiLevelType w:val="hybridMultilevel"/>
    <w:tmpl w:val="2772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3265D"/>
    <w:multiLevelType w:val="hybridMultilevel"/>
    <w:tmpl w:val="3E4C6550"/>
    <w:lvl w:ilvl="0" w:tplc="C33C4FC0">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4E1850"/>
    <w:multiLevelType w:val="hybridMultilevel"/>
    <w:tmpl w:val="B3B8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3A797E"/>
    <w:multiLevelType w:val="hybridMultilevel"/>
    <w:tmpl w:val="4AE0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2D1FAF"/>
    <w:multiLevelType w:val="hybridMultilevel"/>
    <w:tmpl w:val="72D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6B7CD2"/>
    <w:multiLevelType w:val="multilevel"/>
    <w:tmpl w:val="56C0723C"/>
    <w:lvl w:ilvl="0">
      <w:start w:val="15"/>
      <w:numFmt w:val="decimal"/>
      <w:lvlText w:val="%1."/>
      <w:lvlJc w:val="left"/>
      <w:pPr>
        <w:ind w:left="1080" w:hanging="360"/>
      </w:pPr>
      <w:rPr>
        <w:rFonts w:hint="default"/>
      </w:rPr>
    </w:lvl>
    <w:lvl w:ilvl="1">
      <w:start w:val="2"/>
      <w:numFmt w:val="decimal"/>
      <w:isLgl/>
      <w:lvlText w:val="%1.%2"/>
      <w:lvlJc w:val="left"/>
      <w:pPr>
        <w:ind w:left="252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25">
    <w:nsid w:val="5B2F6264"/>
    <w:multiLevelType w:val="multilevel"/>
    <w:tmpl w:val="336E63F6"/>
    <w:lvl w:ilvl="0">
      <w:start w:val="21"/>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6">
    <w:nsid w:val="5C725D97"/>
    <w:multiLevelType w:val="hybridMultilevel"/>
    <w:tmpl w:val="6EFE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6625E8"/>
    <w:multiLevelType w:val="hybridMultilevel"/>
    <w:tmpl w:val="4DD0F7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F383FC3"/>
    <w:multiLevelType w:val="hybridMultilevel"/>
    <w:tmpl w:val="B964B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24A0EAC"/>
    <w:multiLevelType w:val="hybridMultilevel"/>
    <w:tmpl w:val="18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497344"/>
    <w:multiLevelType w:val="multilevel"/>
    <w:tmpl w:val="0D643A3C"/>
    <w:lvl w:ilvl="0">
      <w:start w:val="1"/>
      <w:numFmt w:val="decimal"/>
      <w:lvlText w:val="%1."/>
      <w:lvlJc w:val="left"/>
      <w:pPr>
        <w:ind w:left="99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1">
    <w:nsid w:val="6A15675E"/>
    <w:multiLevelType w:val="hybridMultilevel"/>
    <w:tmpl w:val="9AA0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F63073"/>
    <w:multiLevelType w:val="hybridMultilevel"/>
    <w:tmpl w:val="D0C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8E4ACF"/>
    <w:multiLevelType w:val="hybridMultilevel"/>
    <w:tmpl w:val="5AD6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83AF0"/>
    <w:multiLevelType w:val="hybridMultilevel"/>
    <w:tmpl w:val="8EFE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D66118"/>
    <w:multiLevelType w:val="hybridMultilevel"/>
    <w:tmpl w:val="49E8C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22D6F5E"/>
    <w:multiLevelType w:val="hybridMultilevel"/>
    <w:tmpl w:val="4F0C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08141C"/>
    <w:multiLevelType w:val="hybridMultilevel"/>
    <w:tmpl w:val="6E22A0E4"/>
    <w:lvl w:ilvl="0" w:tplc="765C0504">
      <w:start w:val="1"/>
      <w:numFmt w:val="bullet"/>
      <w:pStyle w:val="List-En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56B53F0"/>
    <w:multiLevelType w:val="hybridMultilevel"/>
    <w:tmpl w:val="D870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2E5F42"/>
    <w:multiLevelType w:val="hybridMultilevel"/>
    <w:tmpl w:val="86A0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CA03F3"/>
    <w:multiLevelType w:val="hybridMultilevel"/>
    <w:tmpl w:val="4F92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A47FC1"/>
    <w:multiLevelType w:val="hybridMultilevel"/>
    <w:tmpl w:val="E26C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37"/>
  </w:num>
  <w:num w:numId="4">
    <w:abstractNumId w:val="11"/>
  </w:num>
  <w:num w:numId="5">
    <w:abstractNumId w:val="5"/>
  </w:num>
  <w:num w:numId="6">
    <w:abstractNumId w:val="4"/>
  </w:num>
  <w:num w:numId="7">
    <w:abstractNumId w:val="20"/>
  </w:num>
  <w:num w:numId="8">
    <w:abstractNumId w:val="8"/>
  </w:num>
  <w:num w:numId="9">
    <w:abstractNumId w:val="24"/>
  </w:num>
  <w:num w:numId="10">
    <w:abstractNumId w:val="32"/>
  </w:num>
  <w:num w:numId="11">
    <w:abstractNumId w:val="9"/>
  </w:num>
  <w:num w:numId="12">
    <w:abstractNumId w:val="15"/>
  </w:num>
  <w:num w:numId="13">
    <w:abstractNumId w:val="26"/>
  </w:num>
  <w:num w:numId="14">
    <w:abstractNumId w:val="39"/>
  </w:num>
  <w:num w:numId="15">
    <w:abstractNumId w:val="34"/>
  </w:num>
  <w:num w:numId="16">
    <w:abstractNumId w:val="14"/>
  </w:num>
  <w:num w:numId="17">
    <w:abstractNumId w:val="19"/>
  </w:num>
  <w:num w:numId="18">
    <w:abstractNumId w:val="27"/>
  </w:num>
  <w:num w:numId="19">
    <w:abstractNumId w:val="29"/>
  </w:num>
  <w:num w:numId="20">
    <w:abstractNumId w:val="22"/>
  </w:num>
  <w:num w:numId="21">
    <w:abstractNumId w:val="12"/>
  </w:num>
  <w:num w:numId="22">
    <w:abstractNumId w:val="6"/>
  </w:num>
  <w:num w:numId="23">
    <w:abstractNumId w:val="36"/>
  </w:num>
  <w:num w:numId="24">
    <w:abstractNumId w:val="28"/>
  </w:num>
  <w:num w:numId="25">
    <w:abstractNumId w:val="35"/>
  </w:num>
  <w:num w:numId="26">
    <w:abstractNumId w:val="41"/>
  </w:num>
  <w:num w:numId="27">
    <w:abstractNumId w:val="31"/>
  </w:num>
  <w:num w:numId="28">
    <w:abstractNumId w:val="38"/>
  </w:num>
  <w:num w:numId="29">
    <w:abstractNumId w:val="38"/>
  </w:num>
  <w:num w:numId="30">
    <w:abstractNumId w:val="2"/>
  </w:num>
  <w:num w:numId="31">
    <w:abstractNumId w:val="17"/>
  </w:num>
  <w:num w:numId="32">
    <w:abstractNumId w:val="23"/>
  </w:num>
  <w:num w:numId="33">
    <w:abstractNumId w:val="33"/>
  </w:num>
  <w:num w:numId="34">
    <w:abstractNumId w:val="40"/>
  </w:num>
  <w:num w:numId="35">
    <w:abstractNumId w:val="16"/>
  </w:num>
  <w:num w:numId="36">
    <w:abstractNumId w:val="7"/>
  </w:num>
  <w:num w:numId="37">
    <w:abstractNumId w:val="3"/>
  </w:num>
  <w:num w:numId="38">
    <w:abstractNumId w:val="1"/>
  </w:num>
  <w:num w:numId="39">
    <w:abstractNumId w:val="21"/>
  </w:num>
  <w:num w:numId="40">
    <w:abstractNumId w:val="25"/>
  </w:num>
  <w:num w:numId="41">
    <w:abstractNumId w:val="18"/>
  </w:num>
  <w:num w:numId="42">
    <w:abstractNumId w:val="13"/>
  </w:num>
  <w:num w:numId="4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11"/>
    <w:rsid w:val="00000551"/>
    <w:rsid w:val="000005F1"/>
    <w:rsid w:val="00000665"/>
    <w:rsid w:val="00000E3D"/>
    <w:rsid w:val="0000108B"/>
    <w:rsid w:val="00003001"/>
    <w:rsid w:val="00003F0E"/>
    <w:rsid w:val="00004810"/>
    <w:rsid w:val="000054CE"/>
    <w:rsid w:val="00005B0B"/>
    <w:rsid w:val="000060D8"/>
    <w:rsid w:val="00006D25"/>
    <w:rsid w:val="00006FE6"/>
    <w:rsid w:val="00007E7B"/>
    <w:rsid w:val="00007E97"/>
    <w:rsid w:val="00011356"/>
    <w:rsid w:val="000129E4"/>
    <w:rsid w:val="00012CDD"/>
    <w:rsid w:val="00012D60"/>
    <w:rsid w:val="000135DB"/>
    <w:rsid w:val="00013FC1"/>
    <w:rsid w:val="000153C5"/>
    <w:rsid w:val="00015713"/>
    <w:rsid w:val="00015E17"/>
    <w:rsid w:val="0001609C"/>
    <w:rsid w:val="0001647F"/>
    <w:rsid w:val="00016686"/>
    <w:rsid w:val="000167B1"/>
    <w:rsid w:val="00016E34"/>
    <w:rsid w:val="000171F3"/>
    <w:rsid w:val="0001746D"/>
    <w:rsid w:val="0002009C"/>
    <w:rsid w:val="00020237"/>
    <w:rsid w:val="00020792"/>
    <w:rsid w:val="00020EC5"/>
    <w:rsid w:val="00021084"/>
    <w:rsid w:val="000212E4"/>
    <w:rsid w:val="00022574"/>
    <w:rsid w:val="00022AA7"/>
    <w:rsid w:val="00023346"/>
    <w:rsid w:val="00023445"/>
    <w:rsid w:val="0002358A"/>
    <w:rsid w:val="00023C8B"/>
    <w:rsid w:val="00024463"/>
    <w:rsid w:val="00025149"/>
    <w:rsid w:val="000258B0"/>
    <w:rsid w:val="00025B6A"/>
    <w:rsid w:val="0002626C"/>
    <w:rsid w:val="00026754"/>
    <w:rsid w:val="00026D04"/>
    <w:rsid w:val="0002736E"/>
    <w:rsid w:val="000275D9"/>
    <w:rsid w:val="00027AA2"/>
    <w:rsid w:val="0003073F"/>
    <w:rsid w:val="000309CF"/>
    <w:rsid w:val="00030B55"/>
    <w:rsid w:val="0003113E"/>
    <w:rsid w:val="00031F8D"/>
    <w:rsid w:val="00032217"/>
    <w:rsid w:val="00032223"/>
    <w:rsid w:val="000337A5"/>
    <w:rsid w:val="00033909"/>
    <w:rsid w:val="0003483E"/>
    <w:rsid w:val="00035C9A"/>
    <w:rsid w:val="00036BA1"/>
    <w:rsid w:val="00036EC3"/>
    <w:rsid w:val="00037A1B"/>
    <w:rsid w:val="00037A24"/>
    <w:rsid w:val="00037C79"/>
    <w:rsid w:val="00040DE8"/>
    <w:rsid w:val="00040F31"/>
    <w:rsid w:val="00042B7D"/>
    <w:rsid w:val="0004350A"/>
    <w:rsid w:val="000438A8"/>
    <w:rsid w:val="000439E1"/>
    <w:rsid w:val="00044BD7"/>
    <w:rsid w:val="00044E5B"/>
    <w:rsid w:val="0004561A"/>
    <w:rsid w:val="00045D25"/>
    <w:rsid w:val="00046A3E"/>
    <w:rsid w:val="0004780F"/>
    <w:rsid w:val="000479C1"/>
    <w:rsid w:val="00050144"/>
    <w:rsid w:val="000501DC"/>
    <w:rsid w:val="00050853"/>
    <w:rsid w:val="00050AB8"/>
    <w:rsid w:val="00050B81"/>
    <w:rsid w:val="000513B7"/>
    <w:rsid w:val="000516BD"/>
    <w:rsid w:val="000519E9"/>
    <w:rsid w:val="000520B5"/>
    <w:rsid w:val="00052B67"/>
    <w:rsid w:val="00052D22"/>
    <w:rsid w:val="00053286"/>
    <w:rsid w:val="00053CF3"/>
    <w:rsid w:val="0005554C"/>
    <w:rsid w:val="00055C6B"/>
    <w:rsid w:val="00055EC2"/>
    <w:rsid w:val="00055F8A"/>
    <w:rsid w:val="00056A20"/>
    <w:rsid w:val="00056C76"/>
    <w:rsid w:val="000577AD"/>
    <w:rsid w:val="00057BC7"/>
    <w:rsid w:val="00057BEA"/>
    <w:rsid w:val="00057CBB"/>
    <w:rsid w:val="000603C5"/>
    <w:rsid w:val="0006043A"/>
    <w:rsid w:val="000609AB"/>
    <w:rsid w:val="00062554"/>
    <w:rsid w:val="00062B53"/>
    <w:rsid w:val="0006318B"/>
    <w:rsid w:val="0006331D"/>
    <w:rsid w:val="0006365A"/>
    <w:rsid w:val="000637FE"/>
    <w:rsid w:val="00063CAF"/>
    <w:rsid w:val="00063D8E"/>
    <w:rsid w:val="00063DFC"/>
    <w:rsid w:val="00065173"/>
    <w:rsid w:val="00065AC6"/>
    <w:rsid w:val="000661D0"/>
    <w:rsid w:val="000679C4"/>
    <w:rsid w:val="00070771"/>
    <w:rsid w:val="00071039"/>
    <w:rsid w:val="00072187"/>
    <w:rsid w:val="0007223D"/>
    <w:rsid w:val="00072810"/>
    <w:rsid w:val="00072CBD"/>
    <w:rsid w:val="00072D3B"/>
    <w:rsid w:val="000730BF"/>
    <w:rsid w:val="00073C96"/>
    <w:rsid w:val="00074094"/>
    <w:rsid w:val="000742E8"/>
    <w:rsid w:val="00074656"/>
    <w:rsid w:val="000746FD"/>
    <w:rsid w:val="00074E0F"/>
    <w:rsid w:val="00075C1E"/>
    <w:rsid w:val="00075D18"/>
    <w:rsid w:val="000760C0"/>
    <w:rsid w:val="00076790"/>
    <w:rsid w:val="00076C05"/>
    <w:rsid w:val="00076EF4"/>
    <w:rsid w:val="00077090"/>
    <w:rsid w:val="000770B4"/>
    <w:rsid w:val="00077435"/>
    <w:rsid w:val="0007770C"/>
    <w:rsid w:val="00080484"/>
    <w:rsid w:val="00080B45"/>
    <w:rsid w:val="00081D0B"/>
    <w:rsid w:val="00082A8E"/>
    <w:rsid w:val="0008339A"/>
    <w:rsid w:val="0008384A"/>
    <w:rsid w:val="0008389D"/>
    <w:rsid w:val="000839EF"/>
    <w:rsid w:val="0008405A"/>
    <w:rsid w:val="00084777"/>
    <w:rsid w:val="00086457"/>
    <w:rsid w:val="000867F3"/>
    <w:rsid w:val="000871CF"/>
    <w:rsid w:val="0008747B"/>
    <w:rsid w:val="00087BEF"/>
    <w:rsid w:val="00087C27"/>
    <w:rsid w:val="00087C75"/>
    <w:rsid w:val="00087F6D"/>
    <w:rsid w:val="0009058A"/>
    <w:rsid w:val="00091841"/>
    <w:rsid w:val="0009259A"/>
    <w:rsid w:val="00093F40"/>
    <w:rsid w:val="0009432E"/>
    <w:rsid w:val="00094538"/>
    <w:rsid w:val="000948B2"/>
    <w:rsid w:val="000948C8"/>
    <w:rsid w:val="00095C61"/>
    <w:rsid w:val="00096163"/>
    <w:rsid w:val="00096654"/>
    <w:rsid w:val="00096F60"/>
    <w:rsid w:val="0009735D"/>
    <w:rsid w:val="00097628"/>
    <w:rsid w:val="000A0949"/>
    <w:rsid w:val="000A0B23"/>
    <w:rsid w:val="000A121D"/>
    <w:rsid w:val="000A1476"/>
    <w:rsid w:val="000A17DC"/>
    <w:rsid w:val="000A1B65"/>
    <w:rsid w:val="000A3CBA"/>
    <w:rsid w:val="000A4B12"/>
    <w:rsid w:val="000A62CE"/>
    <w:rsid w:val="000A633C"/>
    <w:rsid w:val="000A6D53"/>
    <w:rsid w:val="000B0092"/>
    <w:rsid w:val="000B0E27"/>
    <w:rsid w:val="000B14AE"/>
    <w:rsid w:val="000B14F1"/>
    <w:rsid w:val="000B15A7"/>
    <w:rsid w:val="000B1B6E"/>
    <w:rsid w:val="000B2065"/>
    <w:rsid w:val="000B2613"/>
    <w:rsid w:val="000B2706"/>
    <w:rsid w:val="000B2814"/>
    <w:rsid w:val="000B2C18"/>
    <w:rsid w:val="000B2C64"/>
    <w:rsid w:val="000B3A86"/>
    <w:rsid w:val="000B4034"/>
    <w:rsid w:val="000B4346"/>
    <w:rsid w:val="000B4976"/>
    <w:rsid w:val="000B4F4D"/>
    <w:rsid w:val="000B56FF"/>
    <w:rsid w:val="000B5B28"/>
    <w:rsid w:val="000B5C4C"/>
    <w:rsid w:val="000B6377"/>
    <w:rsid w:val="000B6BA6"/>
    <w:rsid w:val="000B6EC0"/>
    <w:rsid w:val="000B75AD"/>
    <w:rsid w:val="000B7731"/>
    <w:rsid w:val="000B7CFF"/>
    <w:rsid w:val="000B7E7C"/>
    <w:rsid w:val="000B7F39"/>
    <w:rsid w:val="000C0CC7"/>
    <w:rsid w:val="000C0D58"/>
    <w:rsid w:val="000C1A2C"/>
    <w:rsid w:val="000C1D75"/>
    <w:rsid w:val="000C284D"/>
    <w:rsid w:val="000C2AAD"/>
    <w:rsid w:val="000C2C8F"/>
    <w:rsid w:val="000C33E5"/>
    <w:rsid w:val="000C3B0F"/>
    <w:rsid w:val="000C3FA2"/>
    <w:rsid w:val="000C474E"/>
    <w:rsid w:val="000C5458"/>
    <w:rsid w:val="000C5507"/>
    <w:rsid w:val="000C5921"/>
    <w:rsid w:val="000C6ED2"/>
    <w:rsid w:val="000C7013"/>
    <w:rsid w:val="000C7DDA"/>
    <w:rsid w:val="000D1525"/>
    <w:rsid w:val="000D1B6D"/>
    <w:rsid w:val="000D1B94"/>
    <w:rsid w:val="000D1C31"/>
    <w:rsid w:val="000D21DE"/>
    <w:rsid w:val="000D3127"/>
    <w:rsid w:val="000D3A80"/>
    <w:rsid w:val="000D425C"/>
    <w:rsid w:val="000D4343"/>
    <w:rsid w:val="000D46A0"/>
    <w:rsid w:val="000D4899"/>
    <w:rsid w:val="000D4BE6"/>
    <w:rsid w:val="000D63B9"/>
    <w:rsid w:val="000D64E8"/>
    <w:rsid w:val="000D6718"/>
    <w:rsid w:val="000D6903"/>
    <w:rsid w:val="000D6F3D"/>
    <w:rsid w:val="000D73EA"/>
    <w:rsid w:val="000D796D"/>
    <w:rsid w:val="000D7A63"/>
    <w:rsid w:val="000D7B5B"/>
    <w:rsid w:val="000E05A1"/>
    <w:rsid w:val="000E07B8"/>
    <w:rsid w:val="000E12F5"/>
    <w:rsid w:val="000E15FA"/>
    <w:rsid w:val="000E1969"/>
    <w:rsid w:val="000E223C"/>
    <w:rsid w:val="000E408C"/>
    <w:rsid w:val="000E4AC2"/>
    <w:rsid w:val="000E5083"/>
    <w:rsid w:val="000E56F6"/>
    <w:rsid w:val="000E5F20"/>
    <w:rsid w:val="000E6D45"/>
    <w:rsid w:val="000F029E"/>
    <w:rsid w:val="000F054F"/>
    <w:rsid w:val="000F07EC"/>
    <w:rsid w:val="000F0D26"/>
    <w:rsid w:val="000F10BB"/>
    <w:rsid w:val="000F155A"/>
    <w:rsid w:val="000F1783"/>
    <w:rsid w:val="000F1A9C"/>
    <w:rsid w:val="000F1CC7"/>
    <w:rsid w:val="000F2283"/>
    <w:rsid w:val="000F2C84"/>
    <w:rsid w:val="000F2E5D"/>
    <w:rsid w:val="000F4833"/>
    <w:rsid w:val="000F4E29"/>
    <w:rsid w:val="000F519F"/>
    <w:rsid w:val="000F5659"/>
    <w:rsid w:val="000F5B9D"/>
    <w:rsid w:val="000F6DDF"/>
    <w:rsid w:val="000F72F4"/>
    <w:rsid w:val="000F7DA8"/>
    <w:rsid w:val="00100E1E"/>
    <w:rsid w:val="00101E54"/>
    <w:rsid w:val="00102694"/>
    <w:rsid w:val="00103050"/>
    <w:rsid w:val="00103C84"/>
    <w:rsid w:val="00104FDC"/>
    <w:rsid w:val="00105A76"/>
    <w:rsid w:val="00106400"/>
    <w:rsid w:val="00106689"/>
    <w:rsid w:val="001066B9"/>
    <w:rsid w:val="0010697D"/>
    <w:rsid w:val="00106CBB"/>
    <w:rsid w:val="0010743E"/>
    <w:rsid w:val="00107443"/>
    <w:rsid w:val="001078B0"/>
    <w:rsid w:val="00112599"/>
    <w:rsid w:val="00112D04"/>
    <w:rsid w:val="001137DB"/>
    <w:rsid w:val="00113E62"/>
    <w:rsid w:val="0011424D"/>
    <w:rsid w:val="001143BE"/>
    <w:rsid w:val="0011470A"/>
    <w:rsid w:val="00114842"/>
    <w:rsid w:val="00114A86"/>
    <w:rsid w:val="00114ECC"/>
    <w:rsid w:val="001151DC"/>
    <w:rsid w:val="001156FB"/>
    <w:rsid w:val="00115CDF"/>
    <w:rsid w:val="00116299"/>
    <w:rsid w:val="00116353"/>
    <w:rsid w:val="00116575"/>
    <w:rsid w:val="00116D54"/>
    <w:rsid w:val="001177C5"/>
    <w:rsid w:val="00120E4B"/>
    <w:rsid w:val="00120F5B"/>
    <w:rsid w:val="0012228B"/>
    <w:rsid w:val="00122B98"/>
    <w:rsid w:val="00123169"/>
    <w:rsid w:val="001242F9"/>
    <w:rsid w:val="00124F1D"/>
    <w:rsid w:val="0012559D"/>
    <w:rsid w:val="00125C31"/>
    <w:rsid w:val="00126B0D"/>
    <w:rsid w:val="00126EB7"/>
    <w:rsid w:val="0012712F"/>
    <w:rsid w:val="001271BA"/>
    <w:rsid w:val="00127780"/>
    <w:rsid w:val="00130152"/>
    <w:rsid w:val="00130208"/>
    <w:rsid w:val="00131E03"/>
    <w:rsid w:val="00131E6A"/>
    <w:rsid w:val="0013236B"/>
    <w:rsid w:val="001323B2"/>
    <w:rsid w:val="00133353"/>
    <w:rsid w:val="00133514"/>
    <w:rsid w:val="0013604C"/>
    <w:rsid w:val="001363FE"/>
    <w:rsid w:val="00136744"/>
    <w:rsid w:val="0013778F"/>
    <w:rsid w:val="00140CAD"/>
    <w:rsid w:val="00140D92"/>
    <w:rsid w:val="00140F51"/>
    <w:rsid w:val="001415D2"/>
    <w:rsid w:val="00141612"/>
    <w:rsid w:val="00141AB1"/>
    <w:rsid w:val="00142563"/>
    <w:rsid w:val="00142F3A"/>
    <w:rsid w:val="0014454B"/>
    <w:rsid w:val="001449D9"/>
    <w:rsid w:val="0014527A"/>
    <w:rsid w:val="001455F1"/>
    <w:rsid w:val="0014587E"/>
    <w:rsid w:val="00145A8D"/>
    <w:rsid w:val="00147104"/>
    <w:rsid w:val="001471DA"/>
    <w:rsid w:val="00147CD2"/>
    <w:rsid w:val="00150273"/>
    <w:rsid w:val="001504A8"/>
    <w:rsid w:val="0015050E"/>
    <w:rsid w:val="0015072E"/>
    <w:rsid w:val="0015104D"/>
    <w:rsid w:val="00151163"/>
    <w:rsid w:val="00151A24"/>
    <w:rsid w:val="00151F93"/>
    <w:rsid w:val="001522F2"/>
    <w:rsid w:val="001529B9"/>
    <w:rsid w:val="001534FF"/>
    <w:rsid w:val="001536B8"/>
    <w:rsid w:val="00154217"/>
    <w:rsid w:val="0015430E"/>
    <w:rsid w:val="001547BD"/>
    <w:rsid w:val="00154B94"/>
    <w:rsid w:val="00155BCF"/>
    <w:rsid w:val="00155C27"/>
    <w:rsid w:val="001562CE"/>
    <w:rsid w:val="001565F3"/>
    <w:rsid w:val="0015669B"/>
    <w:rsid w:val="00157270"/>
    <w:rsid w:val="00157275"/>
    <w:rsid w:val="0015764A"/>
    <w:rsid w:val="00157805"/>
    <w:rsid w:val="0016036A"/>
    <w:rsid w:val="001603D8"/>
    <w:rsid w:val="00160AF8"/>
    <w:rsid w:val="00160C19"/>
    <w:rsid w:val="00161030"/>
    <w:rsid w:val="0016119E"/>
    <w:rsid w:val="001613ED"/>
    <w:rsid w:val="00161D1A"/>
    <w:rsid w:val="001622B4"/>
    <w:rsid w:val="0016243F"/>
    <w:rsid w:val="00162635"/>
    <w:rsid w:val="0016264B"/>
    <w:rsid w:val="001638C4"/>
    <w:rsid w:val="00163C25"/>
    <w:rsid w:val="001641EE"/>
    <w:rsid w:val="00164699"/>
    <w:rsid w:val="001647C4"/>
    <w:rsid w:val="00164913"/>
    <w:rsid w:val="001649F6"/>
    <w:rsid w:val="00165464"/>
    <w:rsid w:val="00165938"/>
    <w:rsid w:val="00166B6D"/>
    <w:rsid w:val="00167432"/>
    <w:rsid w:val="00167612"/>
    <w:rsid w:val="00171534"/>
    <w:rsid w:val="001716F1"/>
    <w:rsid w:val="0017190D"/>
    <w:rsid w:val="001727C3"/>
    <w:rsid w:val="00172913"/>
    <w:rsid w:val="00172C97"/>
    <w:rsid w:val="00172D28"/>
    <w:rsid w:val="00173229"/>
    <w:rsid w:val="00173255"/>
    <w:rsid w:val="001737C2"/>
    <w:rsid w:val="001738EE"/>
    <w:rsid w:val="00173A1E"/>
    <w:rsid w:val="00173C86"/>
    <w:rsid w:val="00173EFA"/>
    <w:rsid w:val="0017467B"/>
    <w:rsid w:val="00174A3E"/>
    <w:rsid w:val="00174B72"/>
    <w:rsid w:val="00174C4E"/>
    <w:rsid w:val="00174CE7"/>
    <w:rsid w:val="00175408"/>
    <w:rsid w:val="00175C1F"/>
    <w:rsid w:val="00175CEE"/>
    <w:rsid w:val="001766CC"/>
    <w:rsid w:val="001768CE"/>
    <w:rsid w:val="0017696B"/>
    <w:rsid w:val="001800AC"/>
    <w:rsid w:val="00180579"/>
    <w:rsid w:val="001805FF"/>
    <w:rsid w:val="00180D3D"/>
    <w:rsid w:val="00180F20"/>
    <w:rsid w:val="0018139F"/>
    <w:rsid w:val="001818FA"/>
    <w:rsid w:val="001831C1"/>
    <w:rsid w:val="00183429"/>
    <w:rsid w:val="00183F83"/>
    <w:rsid w:val="001840CE"/>
    <w:rsid w:val="00184213"/>
    <w:rsid w:val="00184BA8"/>
    <w:rsid w:val="0018631B"/>
    <w:rsid w:val="0018699F"/>
    <w:rsid w:val="00186B74"/>
    <w:rsid w:val="00186CF5"/>
    <w:rsid w:val="00187202"/>
    <w:rsid w:val="00187260"/>
    <w:rsid w:val="001874B9"/>
    <w:rsid w:val="00190109"/>
    <w:rsid w:val="00190C95"/>
    <w:rsid w:val="00190E9E"/>
    <w:rsid w:val="001913C4"/>
    <w:rsid w:val="00191D15"/>
    <w:rsid w:val="00191F6E"/>
    <w:rsid w:val="001923B2"/>
    <w:rsid w:val="0019334D"/>
    <w:rsid w:val="00193AE6"/>
    <w:rsid w:val="00193BEC"/>
    <w:rsid w:val="00194030"/>
    <w:rsid w:val="001942FC"/>
    <w:rsid w:val="00194333"/>
    <w:rsid w:val="001945B5"/>
    <w:rsid w:val="00194764"/>
    <w:rsid w:val="001950E5"/>
    <w:rsid w:val="00195A4E"/>
    <w:rsid w:val="00195AB6"/>
    <w:rsid w:val="00195D79"/>
    <w:rsid w:val="00195F79"/>
    <w:rsid w:val="00196532"/>
    <w:rsid w:val="00196C77"/>
    <w:rsid w:val="00197C3E"/>
    <w:rsid w:val="001A0332"/>
    <w:rsid w:val="001A0558"/>
    <w:rsid w:val="001A0B66"/>
    <w:rsid w:val="001A0C20"/>
    <w:rsid w:val="001A0C96"/>
    <w:rsid w:val="001A0E6C"/>
    <w:rsid w:val="001A1803"/>
    <w:rsid w:val="001A1C1B"/>
    <w:rsid w:val="001A1C28"/>
    <w:rsid w:val="001A20E3"/>
    <w:rsid w:val="001A2222"/>
    <w:rsid w:val="001A2DCA"/>
    <w:rsid w:val="001A3A4F"/>
    <w:rsid w:val="001A3D9F"/>
    <w:rsid w:val="001A4BCF"/>
    <w:rsid w:val="001A5110"/>
    <w:rsid w:val="001A587E"/>
    <w:rsid w:val="001A5971"/>
    <w:rsid w:val="001A648A"/>
    <w:rsid w:val="001A6BA8"/>
    <w:rsid w:val="001A6D72"/>
    <w:rsid w:val="001A71AF"/>
    <w:rsid w:val="001A75E6"/>
    <w:rsid w:val="001B013B"/>
    <w:rsid w:val="001B0AD3"/>
    <w:rsid w:val="001B18FF"/>
    <w:rsid w:val="001B25EB"/>
    <w:rsid w:val="001B272F"/>
    <w:rsid w:val="001B2C78"/>
    <w:rsid w:val="001B3220"/>
    <w:rsid w:val="001B3488"/>
    <w:rsid w:val="001B3761"/>
    <w:rsid w:val="001B41D1"/>
    <w:rsid w:val="001B470E"/>
    <w:rsid w:val="001B518A"/>
    <w:rsid w:val="001B6096"/>
    <w:rsid w:val="001B643A"/>
    <w:rsid w:val="001B7020"/>
    <w:rsid w:val="001C0D22"/>
    <w:rsid w:val="001C10A7"/>
    <w:rsid w:val="001C158F"/>
    <w:rsid w:val="001C223C"/>
    <w:rsid w:val="001C2E24"/>
    <w:rsid w:val="001C31B4"/>
    <w:rsid w:val="001C3846"/>
    <w:rsid w:val="001C3EFC"/>
    <w:rsid w:val="001C5460"/>
    <w:rsid w:val="001C5A19"/>
    <w:rsid w:val="001C5F4A"/>
    <w:rsid w:val="001C612A"/>
    <w:rsid w:val="001C68A3"/>
    <w:rsid w:val="001C6E7A"/>
    <w:rsid w:val="001C76F9"/>
    <w:rsid w:val="001C78C5"/>
    <w:rsid w:val="001D1D41"/>
    <w:rsid w:val="001D2B7B"/>
    <w:rsid w:val="001D2CD4"/>
    <w:rsid w:val="001D318A"/>
    <w:rsid w:val="001D319B"/>
    <w:rsid w:val="001D328E"/>
    <w:rsid w:val="001D38C8"/>
    <w:rsid w:val="001D45B0"/>
    <w:rsid w:val="001D465E"/>
    <w:rsid w:val="001D467F"/>
    <w:rsid w:val="001D4B01"/>
    <w:rsid w:val="001D4E83"/>
    <w:rsid w:val="001D4EB8"/>
    <w:rsid w:val="001D54D5"/>
    <w:rsid w:val="001D579A"/>
    <w:rsid w:val="001D5CDC"/>
    <w:rsid w:val="001D5DF7"/>
    <w:rsid w:val="001D5E44"/>
    <w:rsid w:val="001D6184"/>
    <w:rsid w:val="001D63E3"/>
    <w:rsid w:val="001D6627"/>
    <w:rsid w:val="001D6AA6"/>
    <w:rsid w:val="001D6BA0"/>
    <w:rsid w:val="001D7280"/>
    <w:rsid w:val="001D7D85"/>
    <w:rsid w:val="001E0F00"/>
    <w:rsid w:val="001E205F"/>
    <w:rsid w:val="001E309D"/>
    <w:rsid w:val="001E334B"/>
    <w:rsid w:val="001E33DA"/>
    <w:rsid w:val="001E3697"/>
    <w:rsid w:val="001E4C85"/>
    <w:rsid w:val="001E4D2A"/>
    <w:rsid w:val="001E530B"/>
    <w:rsid w:val="001E5625"/>
    <w:rsid w:val="001E6210"/>
    <w:rsid w:val="001E666D"/>
    <w:rsid w:val="001E6E35"/>
    <w:rsid w:val="001E6EC8"/>
    <w:rsid w:val="001E73C5"/>
    <w:rsid w:val="001E7547"/>
    <w:rsid w:val="001F029B"/>
    <w:rsid w:val="001F03B0"/>
    <w:rsid w:val="001F0D3D"/>
    <w:rsid w:val="001F0FB2"/>
    <w:rsid w:val="001F1110"/>
    <w:rsid w:val="001F126C"/>
    <w:rsid w:val="001F1621"/>
    <w:rsid w:val="001F16A0"/>
    <w:rsid w:val="001F1712"/>
    <w:rsid w:val="001F1D12"/>
    <w:rsid w:val="001F2EB7"/>
    <w:rsid w:val="001F43AF"/>
    <w:rsid w:val="001F492A"/>
    <w:rsid w:val="001F4DF1"/>
    <w:rsid w:val="001F505A"/>
    <w:rsid w:val="001F512D"/>
    <w:rsid w:val="001F6333"/>
    <w:rsid w:val="001F6CE5"/>
    <w:rsid w:val="001F6FCA"/>
    <w:rsid w:val="001F711F"/>
    <w:rsid w:val="001F7344"/>
    <w:rsid w:val="001F73AB"/>
    <w:rsid w:val="001F7980"/>
    <w:rsid w:val="001F7B47"/>
    <w:rsid w:val="001F7CB7"/>
    <w:rsid w:val="00200FDE"/>
    <w:rsid w:val="00201C0A"/>
    <w:rsid w:val="00201CF2"/>
    <w:rsid w:val="00202422"/>
    <w:rsid w:val="0020269E"/>
    <w:rsid w:val="00203847"/>
    <w:rsid w:val="00203BB0"/>
    <w:rsid w:val="0020438B"/>
    <w:rsid w:val="00204961"/>
    <w:rsid w:val="00204E12"/>
    <w:rsid w:val="00204EBF"/>
    <w:rsid w:val="0020560E"/>
    <w:rsid w:val="00205B2C"/>
    <w:rsid w:val="00205EC4"/>
    <w:rsid w:val="002069A2"/>
    <w:rsid w:val="0020781E"/>
    <w:rsid w:val="002078A5"/>
    <w:rsid w:val="002103DA"/>
    <w:rsid w:val="00212B88"/>
    <w:rsid w:val="00212D1F"/>
    <w:rsid w:val="00213EF8"/>
    <w:rsid w:val="0021478F"/>
    <w:rsid w:val="00214969"/>
    <w:rsid w:val="00214A12"/>
    <w:rsid w:val="00214E1C"/>
    <w:rsid w:val="00215743"/>
    <w:rsid w:val="00215922"/>
    <w:rsid w:val="002165BE"/>
    <w:rsid w:val="002166E9"/>
    <w:rsid w:val="00216D0E"/>
    <w:rsid w:val="00216E1A"/>
    <w:rsid w:val="002173B6"/>
    <w:rsid w:val="00217451"/>
    <w:rsid w:val="00217912"/>
    <w:rsid w:val="0022010B"/>
    <w:rsid w:val="00220511"/>
    <w:rsid w:val="00221147"/>
    <w:rsid w:val="00221CC4"/>
    <w:rsid w:val="00221EAD"/>
    <w:rsid w:val="002230D1"/>
    <w:rsid w:val="002236C5"/>
    <w:rsid w:val="00223B53"/>
    <w:rsid w:val="00223F8D"/>
    <w:rsid w:val="00224BF6"/>
    <w:rsid w:val="00225032"/>
    <w:rsid w:val="0022535B"/>
    <w:rsid w:val="00225982"/>
    <w:rsid w:val="002265CD"/>
    <w:rsid w:val="00226734"/>
    <w:rsid w:val="002276DC"/>
    <w:rsid w:val="0023049C"/>
    <w:rsid w:val="002308DC"/>
    <w:rsid w:val="0023233D"/>
    <w:rsid w:val="00232569"/>
    <w:rsid w:val="00232E18"/>
    <w:rsid w:val="0023315C"/>
    <w:rsid w:val="002338B2"/>
    <w:rsid w:val="00234EFE"/>
    <w:rsid w:val="00234F8F"/>
    <w:rsid w:val="00235F02"/>
    <w:rsid w:val="00236E25"/>
    <w:rsid w:val="00237009"/>
    <w:rsid w:val="00237AEF"/>
    <w:rsid w:val="00237E4B"/>
    <w:rsid w:val="002401E0"/>
    <w:rsid w:val="002401E2"/>
    <w:rsid w:val="00240521"/>
    <w:rsid w:val="002407B6"/>
    <w:rsid w:val="002409D8"/>
    <w:rsid w:val="00240BFD"/>
    <w:rsid w:val="00241046"/>
    <w:rsid w:val="00241338"/>
    <w:rsid w:val="00241449"/>
    <w:rsid w:val="002416D0"/>
    <w:rsid w:val="00241DE6"/>
    <w:rsid w:val="00242612"/>
    <w:rsid w:val="00242896"/>
    <w:rsid w:val="00242A91"/>
    <w:rsid w:val="002433DC"/>
    <w:rsid w:val="0024370F"/>
    <w:rsid w:val="00243A04"/>
    <w:rsid w:val="00243D10"/>
    <w:rsid w:val="00244249"/>
    <w:rsid w:val="00244FA3"/>
    <w:rsid w:val="00245066"/>
    <w:rsid w:val="00245207"/>
    <w:rsid w:val="00245257"/>
    <w:rsid w:val="00245E96"/>
    <w:rsid w:val="00245EDE"/>
    <w:rsid w:val="00246777"/>
    <w:rsid w:val="00246B89"/>
    <w:rsid w:val="00247218"/>
    <w:rsid w:val="002476E3"/>
    <w:rsid w:val="00247D24"/>
    <w:rsid w:val="00247EEB"/>
    <w:rsid w:val="00247FA2"/>
    <w:rsid w:val="00250A13"/>
    <w:rsid w:val="00251C7A"/>
    <w:rsid w:val="00251F98"/>
    <w:rsid w:val="002522EA"/>
    <w:rsid w:val="0025263A"/>
    <w:rsid w:val="00253403"/>
    <w:rsid w:val="002537A9"/>
    <w:rsid w:val="00254788"/>
    <w:rsid w:val="00255161"/>
    <w:rsid w:val="002551C5"/>
    <w:rsid w:val="00255324"/>
    <w:rsid w:val="002560CD"/>
    <w:rsid w:val="00256998"/>
    <w:rsid w:val="00256DBE"/>
    <w:rsid w:val="00256DF4"/>
    <w:rsid w:val="00257684"/>
    <w:rsid w:val="002578C7"/>
    <w:rsid w:val="00257BDB"/>
    <w:rsid w:val="002609FB"/>
    <w:rsid w:val="002613DE"/>
    <w:rsid w:val="00261712"/>
    <w:rsid w:val="00261B0F"/>
    <w:rsid w:val="00261BE9"/>
    <w:rsid w:val="00261C0F"/>
    <w:rsid w:val="00261F11"/>
    <w:rsid w:val="00261F66"/>
    <w:rsid w:val="00261FA3"/>
    <w:rsid w:val="00262AEA"/>
    <w:rsid w:val="00262BCC"/>
    <w:rsid w:val="00262C7C"/>
    <w:rsid w:val="00263046"/>
    <w:rsid w:val="00263260"/>
    <w:rsid w:val="002637F7"/>
    <w:rsid w:val="00263B17"/>
    <w:rsid w:val="00263C3E"/>
    <w:rsid w:val="00263DC3"/>
    <w:rsid w:val="00263FA6"/>
    <w:rsid w:val="00265372"/>
    <w:rsid w:val="002655F6"/>
    <w:rsid w:val="002657AF"/>
    <w:rsid w:val="00265A83"/>
    <w:rsid w:val="002663CB"/>
    <w:rsid w:val="0026664F"/>
    <w:rsid w:val="002667F9"/>
    <w:rsid w:val="0026688B"/>
    <w:rsid w:val="00267369"/>
    <w:rsid w:val="00267663"/>
    <w:rsid w:val="00270A05"/>
    <w:rsid w:val="00270B4A"/>
    <w:rsid w:val="00270EC2"/>
    <w:rsid w:val="00270F84"/>
    <w:rsid w:val="00271563"/>
    <w:rsid w:val="0027161E"/>
    <w:rsid w:val="00271C25"/>
    <w:rsid w:val="002720C4"/>
    <w:rsid w:val="00272522"/>
    <w:rsid w:val="002728C4"/>
    <w:rsid w:val="00272CD7"/>
    <w:rsid w:val="00273E4A"/>
    <w:rsid w:val="00273E92"/>
    <w:rsid w:val="00274040"/>
    <w:rsid w:val="002742C6"/>
    <w:rsid w:val="00274E4E"/>
    <w:rsid w:val="00274FCF"/>
    <w:rsid w:val="00275381"/>
    <w:rsid w:val="002756C5"/>
    <w:rsid w:val="00275729"/>
    <w:rsid w:val="00275948"/>
    <w:rsid w:val="00275BC6"/>
    <w:rsid w:val="00276284"/>
    <w:rsid w:val="002765DC"/>
    <w:rsid w:val="002768FF"/>
    <w:rsid w:val="0027768B"/>
    <w:rsid w:val="00277F4E"/>
    <w:rsid w:val="00277F5A"/>
    <w:rsid w:val="00280189"/>
    <w:rsid w:val="00280794"/>
    <w:rsid w:val="002810A8"/>
    <w:rsid w:val="002814AA"/>
    <w:rsid w:val="00282170"/>
    <w:rsid w:val="0028256C"/>
    <w:rsid w:val="00282612"/>
    <w:rsid w:val="00282D03"/>
    <w:rsid w:val="002837BF"/>
    <w:rsid w:val="00283AAB"/>
    <w:rsid w:val="00284B9F"/>
    <w:rsid w:val="00284CD8"/>
    <w:rsid w:val="002850B1"/>
    <w:rsid w:val="00285B13"/>
    <w:rsid w:val="002861FA"/>
    <w:rsid w:val="00287208"/>
    <w:rsid w:val="00287640"/>
    <w:rsid w:val="00290020"/>
    <w:rsid w:val="00291690"/>
    <w:rsid w:val="00291983"/>
    <w:rsid w:val="002921F5"/>
    <w:rsid w:val="00292FA2"/>
    <w:rsid w:val="0029333A"/>
    <w:rsid w:val="00293706"/>
    <w:rsid w:val="002943F1"/>
    <w:rsid w:val="00294CCF"/>
    <w:rsid w:val="002952C5"/>
    <w:rsid w:val="0029590F"/>
    <w:rsid w:val="00295C28"/>
    <w:rsid w:val="00295E22"/>
    <w:rsid w:val="00295E35"/>
    <w:rsid w:val="00295FAA"/>
    <w:rsid w:val="00296378"/>
    <w:rsid w:val="00296865"/>
    <w:rsid w:val="002969A8"/>
    <w:rsid w:val="00296F9F"/>
    <w:rsid w:val="002974C5"/>
    <w:rsid w:val="00297CC8"/>
    <w:rsid w:val="002A0B3A"/>
    <w:rsid w:val="002A3285"/>
    <w:rsid w:val="002A354E"/>
    <w:rsid w:val="002A3656"/>
    <w:rsid w:val="002A371E"/>
    <w:rsid w:val="002A4258"/>
    <w:rsid w:val="002A43D5"/>
    <w:rsid w:val="002A4438"/>
    <w:rsid w:val="002A45CC"/>
    <w:rsid w:val="002A478F"/>
    <w:rsid w:val="002A482A"/>
    <w:rsid w:val="002A4D59"/>
    <w:rsid w:val="002A4F89"/>
    <w:rsid w:val="002A6959"/>
    <w:rsid w:val="002A6CD4"/>
    <w:rsid w:val="002A777E"/>
    <w:rsid w:val="002A7AE5"/>
    <w:rsid w:val="002B0B6D"/>
    <w:rsid w:val="002B13AB"/>
    <w:rsid w:val="002B13D5"/>
    <w:rsid w:val="002B189E"/>
    <w:rsid w:val="002B2215"/>
    <w:rsid w:val="002B27E1"/>
    <w:rsid w:val="002B2C04"/>
    <w:rsid w:val="002B3175"/>
    <w:rsid w:val="002B3810"/>
    <w:rsid w:val="002B3C82"/>
    <w:rsid w:val="002B50DF"/>
    <w:rsid w:val="002B564E"/>
    <w:rsid w:val="002B5ECB"/>
    <w:rsid w:val="002B650F"/>
    <w:rsid w:val="002B6993"/>
    <w:rsid w:val="002B6E66"/>
    <w:rsid w:val="002B72B0"/>
    <w:rsid w:val="002C01A7"/>
    <w:rsid w:val="002C022E"/>
    <w:rsid w:val="002C0BB4"/>
    <w:rsid w:val="002C2293"/>
    <w:rsid w:val="002C23AE"/>
    <w:rsid w:val="002C2772"/>
    <w:rsid w:val="002C2E14"/>
    <w:rsid w:val="002C32A1"/>
    <w:rsid w:val="002C43B5"/>
    <w:rsid w:val="002C53AC"/>
    <w:rsid w:val="002C5997"/>
    <w:rsid w:val="002C5C51"/>
    <w:rsid w:val="002C6AF8"/>
    <w:rsid w:val="002C6D92"/>
    <w:rsid w:val="002C6E54"/>
    <w:rsid w:val="002C7092"/>
    <w:rsid w:val="002C74B2"/>
    <w:rsid w:val="002C7732"/>
    <w:rsid w:val="002D0131"/>
    <w:rsid w:val="002D0CB2"/>
    <w:rsid w:val="002D13B7"/>
    <w:rsid w:val="002D15D3"/>
    <w:rsid w:val="002D17F0"/>
    <w:rsid w:val="002D2332"/>
    <w:rsid w:val="002D2BB3"/>
    <w:rsid w:val="002D303E"/>
    <w:rsid w:val="002D3168"/>
    <w:rsid w:val="002D31E3"/>
    <w:rsid w:val="002D5C17"/>
    <w:rsid w:val="002D5F49"/>
    <w:rsid w:val="002D6336"/>
    <w:rsid w:val="002D6842"/>
    <w:rsid w:val="002D6D53"/>
    <w:rsid w:val="002D72E1"/>
    <w:rsid w:val="002D79D7"/>
    <w:rsid w:val="002E0407"/>
    <w:rsid w:val="002E084D"/>
    <w:rsid w:val="002E0DAF"/>
    <w:rsid w:val="002E1204"/>
    <w:rsid w:val="002E14BA"/>
    <w:rsid w:val="002E18BD"/>
    <w:rsid w:val="002E1989"/>
    <w:rsid w:val="002E25B5"/>
    <w:rsid w:val="002E293C"/>
    <w:rsid w:val="002E3338"/>
    <w:rsid w:val="002E3415"/>
    <w:rsid w:val="002E36E0"/>
    <w:rsid w:val="002E3837"/>
    <w:rsid w:val="002E400C"/>
    <w:rsid w:val="002E4379"/>
    <w:rsid w:val="002E4E74"/>
    <w:rsid w:val="002E4EEC"/>
    <w:rsid w:val="002E56F1"/>
    <w:rsid w:val="002E5DE9"/>
    <w:rsid w:val="002E6C78"/>
    <w:rsid w:val="002E6D54"/>
    <w:rsid w:val="002F0964"/>
    <w:rsid w:val="002F0978"/>
    <w:rsid w:val="002F14CC"/>
    <w:rsid w:val="002F14D3"/>
    <w:rsid w:val="002F274A"/>
    <w:rsid w:val="002F302B"/>
    <w:rsid w:val="002F3379"/>
    <w:rsid w:val="002F397C"/>
    <w:rsid w:val="002F3CC5"/>
    <w:rsid w:val="002F47F1"/>
    <w:rsid w:val="002F549F"/>
    <w:rsid w:val="002F58D5"/>
    <w:rsid w:val="002F62CE"/>
    <w:rsid w:val="002F64CF"/>
    <w:rsid w:val="002F64FA"/>
    <w:rsid w:val="002F6A0F"/>
    <w:rsid w:val="002F6B8B"/>
    <w:rsid w:val="002F6BCD"/>
    <w:rsid w:val="002F6D84"/>
    <w:rsid w:val="002F7904"/>
    <w:rsid w:val="002F7C32"/>
    <w:rsid w:val="002F7C7F"/>
    <w:rsid w:val="002F7CC5"/>
    <w:rsid w:val="003006AF"/>
    <w:rsid w:val="003009D7"/>
    <w:rsid w:val="00300D52"/>
    <w:rsid w:val="00300D8C"/>
    <w:rsid w:val="00300DDD"/>
    <w:rsid w:val="00300EB1"/>
    <w:rsid w:val="0030123F"/>
    <w:rsid w:val="0030124E"/>
    <w:rsid w:val="003014D9"/>
    <w:rsid w:val="0030183D"/>
    <w:rsid w:val="00302F81"/>
    <w:rsid w:val="003034CD"/>
    <w:rsid w:val="00303A18"/>
    <w:rsid w:val="003041D6"/>
    <w:rsid w:val="0030445A"/>
    <w:rsid w:val="00304FA2"/>
    <w:rsid w:val="00305D2F"/>
    <w:rsid w:val="00305F66"/>
    <w:rsid w:val="003064F2"/>
    <w:rsid w:val="00306C06"/>
    <w:rsid w:val="00306EDB"/>
    <w:rsid w:val="003070AD"/>
    <w:rsid w:val="00307209"/>
    <w:rsid w:val="003072A2"/>
    <w:rsid w:val="00307762"/>
    <w:rsid w:val="00307A26"/>
    <w:rsid w:val="00310CB3"/>
    <w:rsid w:val="00311ACC"/>
    <w:rsid w:val="00311D67"/>
    <w:rsid w:val="00312753"/>
    <w:rsid w:val="003128F6"/>
    <w:rsid w:val="00312B52"/>
    <w:rsid w:val="00312D72"/>
    <w:rsid w:val="0031351C"/>
    <w:rsid w:val="00313662"/>
    <w:rsid w:val="00313AE4"/>
    <w:rsid w:val="00313B0A"/>
    <w:rsid w:val="0031416F"/>
    <w:rsid w:val="00314493"/>
    <w:rsid w:val="0031474E"/>
    <w:rsid w:val="00314BD4"/>
    <w:rsid w:val="00315803"/>
    <w:rsid w:val="00315E61"/>
    <w:rsid w:val="003167B1"/>
    <w:rsid w:val="00316C2B"/>
    <w:rsid w:val="0031775D"/>
    <w:rsid w:val="0031791C"/>
    <w:rsid w:val="00317C19"/>
    <w:rsid w:val="003208B3"/>
    <w:rsid w:val="00320A7C"/>
    <w:rsid w:val="00320C1F"/>
    <w:rsid w:val="003212C1"/>
    <w:rsid w:val="003226FF"/>
    <w:rsid w:val="003228CC"/>
    <w:rsid w:val="00323038"/>
    <w:rsid w:val="00323FF5"/>
    <w:rsid w:val="003241C4"/>
    <w:rsid w:val="00325624"/>
    <w:rsid w:val="003258B9"/>
    <w:rsid w:val="00325F07"/>
    <w:rsid w:val="00326263"/>
    <w:rsid w:val="003263D3"/>
    <w:rsid w:val="003272D4"/>
    <w:rsid w:val="00327A1A"/>
    <w:rsid w:val="003300F7"/>
    <w:rsid w:val="00330668"/>
    <w:rsid w:val="0033098B"/>
    <w:rsid w:val="0033137C"/>
    <w:rsid w:val="00331735"/>
    <w:rsid w:val="003319EF"/>
    <w:rsid w:val="00332666"/>
    <w:rsid w:val="003328DB"/>
    <w:rsid w:val="00333386"/>
    <w:rsid w:val="00333E0D"/>
    <w:rsid w:val="003344BF"/>
    <w:rsid w:val="00334930"/>
    <w:rsid w:val="003349D8"/>
    <w:rsid w:val="00335309"/>
    <w:rsid w:val="0033532A"/>
    <w:rsid w:val="003367F6"/>
    <w:rsid w:val="00337405"/>
    <w:rsid w:val="00337769"/>
    <w:rsid w:val="0034025A"/>
    <w:rsid w:val="0034089D"/>
    <w:rsid w:val="003408E6"/>
    <w:rsid w:val="00340A64"/>
    <w:rsid w:val="00340DB8"/>
    <w:rsid w:val="00340F18"/>
    <w:rsid w:val="00342063"/>
    <w:rsid w:val="0034270F"/>
    <w:rsid w:val="003428D6"/>
    <w:rsid w:val="00342E1F"/>
    <w:rsid w:val="0034332E"/>
    <w:rsid w:val="00343566"/>
    <w:rsid w:val="00343BFE"/>
    <w:rsid w:val="003448AB"/>
    <w:rsid w:val="003448B6"/>
    <w:rsid w:val="00345C87"/>
    <w:rsid w:val="00345DB8"/>
    <w:rsid w:val="00346EA7"/>
    <w:rsid w:val="0034701E"/>
    <w:rsid w:val="00347C7A"/>
    <w:rsid w:val="00347DE4"/>
    <w:rsid w:val="00347E58"/>
    <w:rsid w:val="0035051B"/>
    <w:rsid w:val="00350761"/>
    <w:rsid w:val="0035092C"/>
    <w:rsid w:val="00350EDD"/>
    <w:rsid w:val="0035138D"/>
    <w:rsid w:val="0035151B"/>
    <w:rsid w:val="00351A69"/>
    <w:rsid w:val="003527E8"/>
    <w:rsid w:val="00352D3A"/>
    <w:rsid w:val="0035337A"/>
    <w:rsid w:val="003539E6"/>
    <w:rsid w:val="00354036"/>
    <w:rsid w:val="00354248"/>
    <w:rsid w:val="003546B8"/>
    <w:rsid w:val="0035483E"/>
    <w:rsid w:val="0035485B"/>
    <w:rsid w:val="00354F7D"/>
    <w:rsid w:val="0035501A"/>
    <w:rsid w:val="00355800"/>
    <w:rsid w:val="003562E1"/>
    <w:rsid w:val="003568D3"/>
    <w:rsid w:val="00356976"/>
    <w:rsid w:val="0035701D"/>
    <w:rsid w:val="00357B73"/>
    <w:rsid w:val="00357C68"/>
    <w:rsid w:val="00357D71"/>
    <w:rsid w:val="00360406"/>
    <w:rsid w:val="0036120D"/>
    <w:rsid w:val="00362316"/>
    <w:rsid w:val="003642B2"/>
    <w:rsid w:val="00365650"/>
    <w:rsid w:val="00365D4F"/>
    <w:rsid w:val="00365F3A"/>
    <w:rsid w:val="00367C9C"/>
    <w:rsid w:val="00367E37"/>
    <w:rsid w:val="00370896"/>
    <w:rsid w:val="00370DA0"/>
    <w:rsid w:val="00371C57"/>
    <w:rsid w:val="00372627"/>
    <w:rsid w:val="0037280D"/>
    <w:rsid w:val="0037452F"/>
    <w:rsid w:val="0037561C"/>
    <w:rsid w:val="0037588A"/>
    <w:rsid w:val="00375CB8"/>
    <w:rsid w:val="00375E26"/>
    <w:rsid w:val="00376276"/>
    <w:rsid w:val="00376A68"/>
    <w:rsid w:val="00376CD1"/>
    <w:rsid w:val="00377452"/>
    <w:rsid w:val="003778A1"/>
    <w:rsid w:val="003778B2"/>
    <w:rsid w:val="0037794A"/>
    <w:rsid w:val="00380121"/>
    <w:rsid w:val="003805E0"/>
    <w:rsid w:val="00380ABE"/>
    <w:rsid w:val="00380B37"/>
    <w:rsid w:val="00381C29"/>
    <w:rsid w:val="00382EA1"/>
    <w:rsid w:val="0038348E"/>
    <w:rsid w:val="003837E1"/>
    <w:rsid w:val="00384483"/>
    <w:rsid w:val="003844B3"/>
    <w:rsid w:val="00384E9E"/>
    <w:rsid w:val="003853CD"/>
    <w:rsid w:val="0038599A"/>
    <w:rsid w:val="003859CB"/>
    <w:rsid w:val="0038652C"/>
    <w:rsid w:val="00386F51"/>
    <w:rsid w:val="003870F2"/>
    <w:rsid w:val="00387376"/>
    <w:rsid w:val="003873C2"/>
    <w:rsid w:val="00387918"/>
    <w:rsid w:val="00387C40"/>
    <w:rsid w:val="00387DFB"/>
    <w:rsid w:val="00390364"/>
    <w:rsid w:val="00390FC6"/>
    <w:rsid w:val="00391A2A"/>
    <w:rsid w:val="00391A6B"/>
    <w:rsid w:val="00391B1B"/>
    <w:rsid w:val="00392D49"/>
    <w:rsid w:val="003931FA"/>
    <w:rsid w:val="00394841"/>
    <w:rsid w:val="00394CD3"/>
    <w:rsid w:val="00394E52"/>
    <w:rsid w:val="00395478"/>
    <w:rsid w:val="00395609"/>
    <w:rsid w:val="00395A1E"/>
    <w:rsid w:val="00395DF5"/>
    <w:rsid w:val="00396285"/>
    <w:rsid w:val="00396860"/>
    <w:rsid w:val="00396B01"/>
    <w:rsid w:val="00397A23"/>
    <w:rsid w:val="00397CB8"/>
    <w:rsid w:val="003A01C1"/>
    <w:rsid w:val="003A0366"/>
    <w:rsid w:val="003A053E"/>
    <w:rsid w:val="003A0759"/>
    <w:rsid w:val="003A106B"/>
    <w:rsid w:val="003A175B"/>
    <w:rsid w:val="003A213B"/>
    <w:rsid w:val="003A267C"/>
    <w:rsid w:val="003A28B4"/>
    <w:rsid w:val="003A2F38"/>
    <w:rsid w:val="003A3ACF"/>
    <w:rsid w:val="003A3EF0"/>
    <w:rsid w:val="003A4171"/>
    <w:rsid w:val="003A46C2"/>
    <w:rsid w:val="003A4859"/>
    <w:rsid w:val="003A5222"/>
    <w:rsid w:val="003A5B9E"/>
    <w:rsid w:val="003A6ABB"/>
    <w:rsid w:val="003A6FDB"/>
    <w:rsid w:val="003A7891"/>
    <w:rsid w:val="003B009F"/>
    <w:rsid w:val="003B1454"/>
    <w:rsid w:val="003B1687"/>
    <w:rsid w:val="003B1A70"/>
    <w:rsid w:val="003B1ADF"/>
    <w:rsid w:val="003B2835"/>
    <w:rsid w:val="003B32AA"/>
    <w:rsid w:val="003B38B3"/>
    <w:rsid w:val="003B3AB8"/>
    <w:rsid w:val="003B3D3D"/>
    <w:rsid w:val="003B4087"/>
    <w:rsid w:val="003B53C9"/>
    <w:rsid w:val="003B5799"/>
    <w:rsid w:val="003B5CE2"/>
    <w:rsid w:val="003B7942"/>
    <w:rsid w:val="003B7F18"/>
    <w:rsid w:val="003C0149"/>
    <w:rsid w:val="003C0E19"/>
    <w:rsid w:val="003C1D04"/>
    <w:rsid w:val="003C22C0"/>
    <w:rsid w:val="003C30EE"/>
    <w:rsid w:val="003C432A"/>
    <w:rsid w:val="003C44B8"/>
    <w:rsid w:val="003C4F03"/>
    <w:rsid w:val="003C4FF1"/>
    <w:rsid w:val="003C5D94"/>
    <w:rsid w:val="003C6B1D"/>
    <w:rsid w:val="003C76E7"/>
    <w:rsid w:val="003C78D9"/>
    <w:rsid w:val="003C7BA6"/>
    <w:rsid w:val="003C7C9B"/>
    <w:rsid w:val="003D2081"/>
    <w:rsid w:val="003D20A2"/>
    <w:rsid w:val="003D27FB"/>
    <w:rsid w:val="003D2971"/>
    <w:rsid w:val="003D31D6"/>
    <w:rsid w:val="003D342C"/>
    <w:rsid w:val="003D3641"/>
    <w:rsid w:val="003D371E"/>
    <w:rsid w:val="003D3A81"/>
    <w:rsid w:val="003D41E2"/>
    <w:rsid w:val="003D4589"/>
    <w:rsid w:val="003D5482"/>
    <w:rsid w:val="003D5673"/>
    <w:rsid w:val="003D5A94"/>
    <w:rsid w:val="003D6D4D"/>
    <w:rsid w:val="003D6E50"/>
    <w:rsid w:val="003D6FE8"/>
    <w:rsid w:val="003D73C4"/>
    <w:rsid w:val="003D77F4"/>
    <w:rsid w:val="003D7A7F"/>
    <w:rsid w:val="003D7F4A"/>
    <w:rsid w:val="003E096F"/>
    <w:rsid w:val="003E179A"/>
    <w:rsid w:val="003E1F77"/>
    <w:rsid w:val="003E1FB2"/>
    <w:rsid w:val="003E2FAC"/>
    <w:rsid w:val="003E3612"/>
    <w:rsid w:val="003E3F3D"/>
    <w:rsid w:val="003E4792"/>
    <w:rsid w:val="003E4B7C"/>
    <w:rsid w:val="003E579F"/>
    <w:rsid w:val="003E5BC7"/>
    <w:rsid w:val="003E5C33"/>
    <w:rsid w:val="003E6926"/>
    <w:rsid w:val="003E6972"/>
    <w:rsid w:val="003E6A10"/>
    <w:rsid w:val="003E725F"/>
    <w:rsid w:val="003E7AFB"/>
    <w:rsid w:val="003F05CE"/>
    <w:rsid w:val="003F0D22"/>
    <w:rsid w:val="003F0E68"/>
    <w:rsid w:val="003F1BF8"/>
    <w:rsid w:val="003F20B3"/>
    <w:rsid w:val="003F269D"/>
    <w:rsid w:val="003F2D98"/>
    <w:rsid w:val="003F3872"/>
    <w:rsid w:val="003F4E13"/>
    <w:rsid w:val="003F4F49"/>
    <w:rsid w:val="003F5789"/>
    <w:rsid w:val="003F59BE"/>
    <w:rsid w:val="003F59BF"/>
    <w:rsid w:val="003F5F6F"/>
    <w:rsid w:val="003F6241"/>
    <w:rsid w:val="003F65DC"/>
    <w:rsid w:val="003F6E89"/>
    <w:rsid w:val="003F7254"/>
    <w:rsid w:val="0040002B"/>
    <w:rsid w:val="0040055D"/>
    <w:rsid w:val="0040161F"/>
    <w:rsid w:val="004017DD"/>
    <w:rsid w:val="0040194C"/>
    <w:rsid w:val="00402B08"/>
    <w:rsid w:val="00403720"/>
    <w:rsid w:val="00403BD8"/>
    <w:rsid w:val="00403E7B"/>
    <w:rsid w:val="0040519F"/>
    <w:rsid w:val="004053A0"/>
    <w:rsid w:val="00405534"/>
    <w:rsid w:val="00405B2D"/>
    <w:rsid w:val="00406567"/>
    <w:rsid w:val="00406C0F"/>
    <w:rsid w:val="00406D12"/>
    <w:rsid w:val="00407086"/>
    <w:rsid w:val="0040764C"/>
    <w:rsid w:val="00407A64"/>
    <w:rsid w:val="00410112"/>
    <w:rsid w:val="0041164F"/>
    <w:rsid w:val="00412ADB"/>
    <w:rsid w:val="00412CC5"/>
    <w:rsid w:val="00412F60"/>
    <w:rsid w:val="00414312"/>
    <w:rsid w:val="00414855"/>
    <w:rsid w:val="00414957"/>
    <w:rsid w:val="00414B95"/>
    <w:rsid w:val="00414C21"/>
    <w:rsid w:val="00414D74"/>
    <w:rsid w:val="00414ED8"/>
    <w:rsid w:val="00415607"/>
    <w:rsid w:val="004162E2"/>
    <w:rsid w:val="004168DE"/>
    <w:rsid w:val="00417911"/>
    <w:rsid w:val="004200AE"/>
    <w:rsid w:val="00420146"/>
    <w:rsid w:val="00420B7A"/>
    <w:rsid w:val="00421185"/>
    <w:rsid w:val="00421610"/>
    <w:rsid w:val="004219EB"/>
    <w:rsid w:val="0042265D"/>
    <w:rsid w:val="00422681"/>
    <w:rsid w:val="004228AE"/>
    <w:rsid w:val="004230A0"/>
    <w:rsid w:val="004232AF"/>
    <w:rsid w:val="004236A4"/>
    <w:rsid w:val="00423845"/>
    <w:rsid w:val="00424B61"/>
    <w:rsid w:val="00424C20"/>
    <w:rsid w:val="00425B6E"/>
    <w:rsid w:val="00425C3E"/>
    <w:rsid w:val="00425F68"/>
    <w:rsid w:val="00426158"/>
    <w:rsid w:val="0042625B"/>
    <w:rsid w:val="004263DF"/>
    <w:rsid w:val="0042790E"/>
    <w:rsid w:val="00427C8C"/>
    <w:rsid w:val="00427EDD"/>
    <w:rsid w:val="00427F52"/>
    <w:rsid w:val="00430752"/>
    <w:rsid w:val="00430AA5"/>
    <w:rsid w:val="00431171"/>
    <w:rsid w:val="004313D4"/>
    <w:rsid w:val="00431747"/>
    <w:rsid w:val="0043182A"/>
    <w:rsid w:val="00431AA5"/>
    <w:rsid w:val="0043293A"/>
    <w:rsid w:val="0043324F"/>
    <w:rsid w:val="0043394F"/>
    <w:rsid w:val="00433B73"/>
    <w:rsid w:val="00433D2A"/>
    <w:rsid w:val="004341FB"/>
    <w:rsid w:val="00434330"/>
    <w:rsid w:val="00434B28"/>
    <w:rsid w:val="004359AA"/>
    <w:rsid w:val="004369F2"/>
    <w:rsid w:val="00436F9D"/>
    <w:rsid w:val="0043777E"/>
    <w:rsid w:val="00437E14"/>
    <w:rsid w:val="00440B79"/>
    <w:rsid w:val="00440E2B"/>
    <w:rsid w:val="00440ED0"/>
    <w:rsid w:val="0044191A"/>
    <w:rsid w:val="00441A13"/>
    <w:rsid w:val="00441AA0"/>
    <w:rsid w:val="004420C8"/>
    <w:rsid w:val="0044279B"/>
    <w:rsid w:val="00442F95"/>
    <w:rsid w:val="004439C1"/>
    <w:rsid w:val="00443C74"/>
    <w:rsid w:val="00444408"/>
    <w:rsid w:val="004444AE"/>
    <w:rsid w:val="0044484B"/>
    <w:rsid w:val="004448B9"/>
    <w:rsid w:val="004451B3"/>
    <w:rsid w:val="004455EF"/>
    <w:rsid w:val="00445FC2"/>
    <w:rsid w:val="00446216"/>
    <w:rsid w:val="004475C4"/>
    <w:rsid w:val="004477BE"/>
    <w:rsid w:val="00447E90"/>
    <w:rsid w:val="00450640"/>
    <w:rsid w:val="00450D22"/>
    <w:rsid w:val="00451322"/>
    <w:rsid w:val="004514BD"/>
    <w:rsid w:val="0045161A"/>
    <w:rsid w:val="004520D2"/>
    <w:rsid w:val="004528C4"/>
    <w:rsid w:val="004536EF"/>
    <w:rsid w:val="00453935"/>
    <w:rsid w:val="004545FA"/>
    <w:rsid w:val="00454714"/>
    <w:rsid w:val="00454831"/>
    <w:rsid w:val="00454B11"/>
    <w:rsid w:val="00455108"/>
    <w:rsid w:val="004551EB"/>
    <w:rsid w:val="004555B2"/>
    <w:rsid w:val="004557AC"/>
    <w:rsid w:val="00455B35"/>
    <w:rsid w:val="00455B3F"/>
    <w:rsid w:val="00455CCB"/>
    <w:rsid w:val="00455E9B"/>
    <w:rsid w:val="004566DE"/>
    <w:rsid w:val="00456A54"/>
    <w:rsid w:val="00457920"/>
    <w:rsid w:val="00457CA3"/>
    <w:rsid w:val="00457EC1"/>
    <w:rsid w:val="00460C5B"/>
    <w:rsid w:val="0046143D"/>
    <w:rsid w:val="00461F4C"/>
    <w:rsid w:val="00462574"/>
    <w:rsid w:val="004625D8"/>
    <w:rsid w:val="00462B91"/>
    <w:rsid w:val="00462C2A"/>
    <w:rsid w:val="004634DD"/>
    <w:rsid w:val="00463D68"/>
    <w:rsid w:val="00463F62"/>
    <w:rsid w:val="004646A4"/>
    <w:rsid w:val="00464D7E"/>
    <w:rsid w:val="00465377"/>
    <w:rsid w:val="00465749"/>
    <w:rsid w:val="00466239"/>
    <w:rsid w:val="004663B3"/>
    <w:rsid w:val="004666EB"/>
    <w:rsid w:val="00466A77"/>
    <w:rsid w:val="004711D4"/>
    <w:rsid w:val="004714BF"/>
    <w:rsid w:val="00472191"/>
    <w:rsid w:val="00472A23"/>
    <w:rsid w:val="00472F2F"/>
    <w:rsid w:val="00473CB9"/>
    <w:rsid w:val="00473E97"/>
    <w:rsid w:val="00473ED5"/>
    <w:rsid w:val="00473F38"/>
    <w:rsid w:val="00474514"/>
    <w:rsid w:val="00474600"/>
    <w:rsid w:val="0047461E"/>
    <w:rsid w:val="0047498D"/>
    <w:rsid w:val="00474D83"/>
    <w:rsid w:val="00474F13"/>
    <w:rsid w:val="004756C5"/>
    <w:rsid w:val="00475742"/>
    <w:rsid w:val="00475974"/>
    <w:rsid w:val="00475EC7"/>
    <w:rsid w:val="0047680B"/>
    <w:rsid w:val="004777FA"/>
    <w:rsid w:val="00477982"/>
    <w:rsid w:val="00477FE8"/>
    <w:rsid w:val="0048012C"/>
    <w:rsid w:val="00480A70"/>
    <w:rsid w:val="00481570"/>
    <w:rsid w:val="0048280F"/>
    <w:rsid w:val="0048299F"/>
    <w:rsid w:val="004845CA"/>
    <w:rsid w:val="00484642"/>
    <w:rsid w:val="004859E6"/>
    <w:rsid w:val="00485A81"/>
    <w:rsid w:val="00485A89"/>
    <w:rsid w:val="004861B3"/>
    <w:rsid w:val="004862D0"/>
    <w:rsid w:val="00486A6F"/>
    <w:rsid w:val="0048721C"/>
    <w:rsid w:val="004900C5"/>
    <w:rsid w:val="004924BA"/>
    <w:rsid w:val="004934AB"/>
    <w:rsid w:val="00493917"/>
    <w:rsid w:val="00493B55"/>
    <w:rsid w:val="0049400C"/>
    <w:rsid w:val="00494291"/>
    <w:rsid w:val="00494B32"/>
    <w:rsid w:val="00495E7F"/>
    <w:rsid w:val="004960A4"/>
    <w:rsid w:val="004A01D6"/>
    <w:rsid w:val="004A0610"/>
    <w:rsid w:val="004A06A9"/>
    <w:rsid w:val="004A081D"/>
    <w:rsid w:val="004A09D5"/>
    <w:rsid w:val="004A0D47"/>
    <w:rsid w:val="004A1B0A"/>
    <w:rsid w:val="004A1F4A"/>
    <w:rsid w:val="004A2CE7"/>
    <w:rsid w:val="004A3223"/>
    <w:rsid w:val="004A322D"/>
    <w:rsid w:val="004A3C6C"/>
    <w:rsid w:val="004A4F38"/>
    <w:rsid w:val="004A51E3"/>
    <w:rsid w:val="004A5BE8"/>
    <w:rsid w:val="004A5C2B"/>
    <w:rsid w:val="004A5DD7"/>
    <w:rsid w:val="004A5E67"/>
    <w:rsid w:val="004A6442"/>
    <w:rsid w:val="004A653F"/>
    <w:rsid w:val="004A6BE2"/>
    <w:rsid w:val="004A6E2F"/>
    <w:rsid w:val="004B0846"/>
    <w:rsid w:val="004B09CA"/>
    <w:rsid w:val="004B0B47"/>
    <w:rsid w:val="004B20B0"/>
    <w:rsid w:val="004B271A"/>
    <w:rsid w:val="004B2876"/>
    <w:rsid w:val="004B3864"/>
    <w:rsid w:val="004B42F0"/>
    <w:rsid w:val="004B486D"/>
    <w:rsid w:val="004B4E8F"/>
    <w:rsid w:val="004B4F54"/>
    <w:rsid w:val="004B5461"/>
    <w:rsid w:val="004B5720"/>
    <w:rsid w:val="004B6275"/>
    <w:rsid w:val="004B6AD6"/>
    <w:rsid w:val="004B6B08"/>
    <w:rsid w:val="004B6E65"/>
    <w:rsid w:val="004B70CC"/>
    <w:rsid w:val="004B7321"/>
    <w:rsid w:val="004B789D"/>
    <w:rsid w:val="004B7A89"/>
    <w:rsid w:val="004B7BE4"/>
    <w:rsid w:val="004B7F57"/>
    <w:rsid w:val="004C0019"/>
    <w:rsid w:val="004C0EA0"/>
    <w:rsid w:val="004C1898"/>
    <w:rsid w:val="004C19AC"/>
    <w:rsid w:val="004C21A5"/>
    <w:rsid w:val="004C321A"/>
    <w:rsid w:val="004C6D1A"/>
    <w:rsid w:val="004C6E95"/>
    <w:rsid w:val="004C6FBF"/>
    <w:rsid w:val="004C7AFC"/>
    <w:rsid w:val="004C7B30"/>
    <w:rsid w:val="004C7F9A"/>
    <w:rsid w:val="004D0145"/>
    <w:rsid w:val="004D0A36"/>
    <w:rsid w:val="004D0A3F"/>
    <w:rsid w:val="004D0D52"/>
    <w:rsid w:val="004D11D6"/>
    <w:rsid w:val="004D1529"/>
    <w:rsid w:val="004D26C9"/>
    <w:rsid w:val="004D2CD3"/>
    <w:rsid w:val="004D2FD0"/>
    <w:rsid w:val="004D325F"/>
    <w:rsid w:val="004D3552"/>
    <w:rsid w:val="004D384C"/>
    <w:rsid w:val="004D38D5"/>
    <w:rsid w:val="004D4A9B"/>
    <w:rsid w:val="004D4C4D"/>
    <w:rsid w:val="004D54E8"/>
    <w:rsid w:val="004D57A4"/>
    <w:rsid w:val="004D5D77"/>
    <w:rsid w:val="004D67C6"/>
    <w:rsid w:val="004D6FEA"/>
    <w:rsid w:val="004D7DC8"/>
    <w:rsid w:val="004E0421"/>
    <w:rsid w:val="004E05B4"/>
    <w:rsid w:val="004E0C4A"/>
    <w:rsid w:val="004E1D71"/>
    <w:rsid w:val="004E28A6"/>
    <w:rsid w:val="004E3641"/>
    <w:rsid w:val="004E3C9B"/>
    <w:rsid w:val="004E44ED"/>
    <w:rsid w:val="004E4FBC"/>
    <w:rsid w:val="004E51A1"/>
    <w:rsid w:val="004E5C9A"/>
    <w:rsid w:val="004E603D"/>
    <w:rsid w:val="004E6100"/>
    <w:rsid w:val="004E653A"/>
    <w:rsid w:val="004E6671"/>
    <w:rsid w:val="004E680C"/>
    <w:rsid w:val="004E6A7D"/>
    <w:rsid w:val="004E707C"/>
    <w:rsid w:val="004E71AC"/>
    <w:rsid w:val="004F052F"/>
    <w:rsid w:val="004F1CED"/>
    <w:rsid w:val="004F2401"/>
    <w:rsid w:val="004F246F"/>
    <w:rsid w:val="004F256D"/>
    <w:rsid w:val="004F2EF0"/>
    <w:rsid w:val="004F3C47"/>
    <w:rsid w:val="004F40A2"/>
    <w:rsid w:val="004F482F"/>
    <w:rsid w:val="004F484F"/>
    <w:rsid w:val="004F4CF5"/>
    <w:rsid w:val="004F604C"/>
    <w:rsid w:val="004F6523"/>
    <w:rsid w:val="004F69BB"/>
    <w:rsid w:val="004F6F7E"/>
    <w:rsid w:val="004F78FB"/>
    <w:rsid w:val="004F7D84"/>
    <w:rsid w:val="004F7FCF"/>
    <w:rsid w:val="0050019C"/>
    <w:rsid w:val="00500815"/>
    <w:rsid w:val="00500B86"/>
    <w:rsid w:val="00500E3C"/>
    <w:rsid w:val="005011BA"/>
    <w:rsid w:val="00501466"/>
    <w:rsid w:val="005016FD"/>
    <w:rsid w:val="005018A8"/>
    <w:rsid w:val="00501CC8"/>
    <w:rsid w:val="005021AE"/>
    <w:rsid w:val="0050226E"/>
    <w:rsid w:val="00502605"/>
    <w:rsid w:val="00502686"/>
    <w:rsid w:val="005028FB"/>
    <w:rsid w:val="00502DF3"/>
    <w:rsid w:val="00503834"/>
    <w:rsid w:val="00503E9C"/>
    <w:rsid w:val="0050420F"/>
    <w:rsid w:val="0050427B"/>
    <w:rsid w:val="00504712"/>
    <w:rsid w:val="005048AA"/>
    <w:rsid w:val="00504A96"/>
    <w:rsid w:val="00504FEC"/>
    <w:rsid w:val="00505514"/>
    <w:rsid w:val="0050590B"/>
    <w:rsid w:val="00505B68"/>
    <w:rsid w:val="00505E60"/>
    <w:rsid w:val="0050605D"/>
    <w:rsid w:val="00506DD7"/>
    <w:rsid w:val="005074E5"/>
    <w:rsid w:val="00507948"/>
    <w:rsid w:val="00507EAC"/>
    <w:rsid w:val="00510C9E"/>
    <w:rsid w:val="00511180"/>
    <w:rsid w:val="0051198F"/>
    <w:rsid w:val="0051237D"/>
    <w:rsid w:val="005126FC"/>
    <w:rsid w:val="00512FF2"/>
    <w:rsid w:val="0051346E"/>
    <w:rsid w:val="005134A8"/>
    <w:rsid w:val="00513A34"/>
    <w:rsid w:val="00513AAB"/>
    <w:rsid w:val="00513F4B"/>
    <w:rsid w:val="00514725"/>
    <w:rsid w:val="00514E6C"/>
    <w:rsid w:val="005155A1"/>
    <w:rsid w:val="005155CF"/>
    <w:rsid w:val="00515D0F"/>
    <w:rsid w:val="005161A9"/>
    <w:rsid w:val="005161F8"/>
    <w:rsid w:val="00516BEF"/>
    <w:rsid w:val="00516CC2"/>
    <w:rsid w:val="00517C35"/>
    <w:rsid w:val="0052046E"/>
    <w:rsid w:val="00521EF2"/>
    <w:rsid w:val="0052245A"/>
    <w:rsid w:val="005228FD"/>
    <w:rsid w:val="00524214"/>
    <w:rsid w:val="00524C32"/>
    <w:rsid w:val="005251AE"/>
    <w:rsid w:val="005260C5"/>
    <w:rsid w:val="0052632B"/>
    <w:rsid w:val="005269B3"/>
    <w:rsid w:val="005269C8"/>
    <w:rsid w:val="00526B6E"/>
    <w:rsid w:val="00526BBE"/>
    <w:rsid w:val="00526BCD"/>
    <w:rsid w:val="005271CC"/>
    <w:rsid w:val="0052722D"/>
    <w:rsid w:val="00527640"/>
    <w:rsid w:val="005279C1"/>
    <w:rsid w:val="00527D4E"/>
    <w:rsid w:val="00530419"/>
    <w:rsid w:val="00530507"/>
    <w:rsid w:val="005305ED"/>
    <w:rsid w:val="00530A49"/>
    <w:rsid w:val="00531657"/>
    <w:rsid w:val="005319CC"/>
    <w:rsid w:val="005319F0"/>
    <w:rsid w:val="005324A5"/>
    <w:rsid w:val="00534655"/>
    <w:rsid w:val="00535637"/>
    <w:rsid w:val="00535B9B"/>
    <w:rsid w:val="005366B6"/>
    <w:rsid w:val="00536DA9"/>
    <w:rsid w:val="005370C0"/>
    <w:rsid w:val="00537658"/>
    <w:rsid w:val="00537C5A"/>
    <w:rsid w:val="00537DFC"/>
    <w:rsid w:val="00537EBB"/>
    <w:rsid w:val="00541606"/>
    <w:rsid w:val="00541DF7"/>
    <w:rsid w:val="005422B5"/>
    <w:rsid w:val="005425F5"/>
    <w:rsid w:val="00542B6E"/>
    <w:rsid w:val="00542D81"/>
    <w:rsid w:val="00542F77"/>
    <w:rsid w:val="0054402D"/>
    <w:rsid w:val="00544C90"/>
    <w:rsid w:val="00545285"/>
    <w:rsid w:val="005464E5"/>
    <w:rsid w:val="0054686A"/>
    <w:rsid w:val="00547497"/>
    <w:rsid w:val="005476DF"/>
    <w:rsid w:val="00551151"/>
    <w:rsid w:val="00551573"/>
    <w:rsid w:val="005517DB"/>
    <w:rsid w:val="00551991"/>
    <w:rsid w:val="00551B21"/>
    <w:rsid w:val="00551BAD"/>
    <w:rsid w:val="00551F6E"/>
    <w:rsid w:val="00553113"/>
    <w:rsid w:val="00553519"/>
    <w:rsid w:val="005538CA"/>
    <w:rsid w:val="005550D5"/>
    <w:rsid w:val="00555220"/>
    <w:rsid w:val="00555DEC"/>
    <w:rsid w:val="00555F63"/>
    <w:rsid w:val="005561DD"/>
    <w:rsid w:val="005564C8"/>
    <w:rsid w:val="005566BE"/>
    <w:rsid w:val="00556C6A"/>
    <w:rsid w:val="005572E2"/>
    <w:rsid w:val="0055738A"/>
    <w:rsid w:val="00557855"/>
    <w:rsid w:val="00557CAB"/>
    <w:rsid w:val="00557CFF"/>
    <w:rsid w:val="00557E32"/>
    <w:rsid w:val="00560575"/>
    <w:rsid w:val="00561326"/>
    <w:rsid w:val="00562F2A"/>
    <w:rsid w:val="00563252"/>
    <w:rsid w:val="00563347"/>
    <w:rsid w:val="005637BE"/>
    <w:rsid w:val="00563950"/>
    <w:rsid w:val="00563AE7"/>
    <w:rsid w:val="00563BB3"/>
    <w:rsid w:val="0056400D"/>
    <w:rsid w:val="005649AA"/>
    <w:rsid w:val="005649C7"/>
    <w:rsid w:val="005651FC"/>
    <w:rsid w:val="005652FA"/>
    <w:rsid w:val="0056535A"/>
    <w:rsid w:val="00565A33"/>
    <w:rsid w:val="00565A8E"/>
    <w:rsid w:val="00565DFB"/>
    <w:rsid w:val="00566658"/>
    <w:rsid w:val="00566C27"/>
    <w:rsid w:val="00566D70"/>
    <w:rsid w:val="005670FB"/>
    <w:rsid w:val="005701EE"/>
    <w:rsid w:val="005707B2"/>
    <w:rsid w:val="00570C51"/>
    <w:rsid w:val="005711E8"/>
    <w:rsid w:val="00571413"/>
    <w:rsid w:val="005715E4"/>
    <w:rsid w:val="00571B7E"/>
    <w:rsid w:val="005729FF"/>
    <w:rsid w:val="0057358D"/>
    <w:rsid w:val="00573897"/>
    <w:rsid w:val="00573E06"/>
    <w:rsid w:val="00574A01"/>
    <w:rsid w:val="00575218"/>
    <w:rsid w:val="00575AF9"/>
    <w:rsid w:val="005761B1"/>
    <w:rsid w:val="00577F98"/>
    <w:rsid w:val="00580555"/>
    <w:rsid w:val="00580E8E"/>
    <w:rsid w:val="0058109D"/>
    <w:rsid w:val="00581418"/>
    <w:rsid w:val="00581861"/>
    <w:rsid w:val="00582661"/>
    <w:rsid w:val="00582B79"/>
    <w:rsid w:val="00583957"/>
    <w:rsid w:val="00583A8F"/>
    <w:rsid w:val="00583D57"/>
    <w:rsid w:val="00584256"/>
    <w:rsid w:val="0058436E"/>
    <w:rsid w:val="00584488"/>
    <w:rsid w:val="005848BE"/>
    <w:rsid w:val="00584F95"/>
    <w:rsid w:val="0058531E"/>
    <w:rsid w:val="0058548E"/>
    <w:rsid w:val="00585B0C"/>
    <w:rsid w:val="00585FF0"/>
    <w:rsid w:val="00586712"/>
    <w:rsid w:val="00586C7D"/>
    <w:rsid w:val="00586FBA"/>
    <w:rsid w:val="005870D5"/>
    <w:rsid w:val="005875DB"/>
    <w:rsid w:val="00587702"/>
    <w:rsid w:val="00587794"/>
    <w:rsid w:val="00590CDE"/>
    <w:rsid w:val="005915D6"/>
    <w:rsid w:val="00591D31"/>
    <w:rsid w:val="00592311"/>
    <w:rsid w:val="00592BD2"/>
    <w:rsid w:val="00593782"/>
    <w:rsid w:val="00593C84"/>
    <w:rsid w:val="00594422"/>
    <w:rsid w:val="00594645"/>
    <w:rsid w:val="005946EC"/>
    <w:rsid w:val="00595E75"/>
    <w:rsid w:val="00596799"/>
    <w:rsid w:val="00597654"/>
    <w:rsid w:val="005A008C"/>
    <w:rsid w:val="005A0279"/>
    <w:rsid w:val="005A06E1"/>
    <w:rsid w:val="005A262F"/>
    <w:rsid w:val="005A2D99"/>
    <w:rsid w:val="005A3153"/>
    <w:rsid w:val="005A393B"/>
    <w:rsid w:val="005A3B82"/>
    <w:rsid w:val="005A3D79"/>
    <w:rsid w:val="005A4409"/>
    <w:rsid w:val="005A54BC"/>
    <w:rsid w:val="005A5891"/>
    <w:rsid w:val="005A69BF"/>
    <w:rsid w:val="005A6FA3"/>
    <w:rsid w:val="005A77FA"/>
    <w:rsid w:val="005A79BA"/>
    <w:rsid w:val="005B00D1"/>
    <w:rsid w:val="005B00FE"/>
    <w:rsid w:val="005B0AC5"/>
    <w:rsid w:val="005B10DC"/>
    <w:rsid w:val="005B203E"/>
    <w:rsid w:val="005B2581"/>
    <w:rsid w:val="005B2BCA"/>
    <w:rsid w:val="005B32A1"/>
    <w:rsid w:val="005B36E7"/>
    <w:rsid w:val="005B37D4"/>
    <w:rsid w:val="005B3EFE"/>
    <w:rsid w:val="005B48A4"/>
    <w:rsid w:val="005B5131"/>
    <w:rsid w:val="005B567D"/>
    <w:rsid w:val="005B5A36"/>
    <w:rsid w:val="005B5CBF"/>
    <w:rsid w:val="005B620D"/>
    <w:rsid w:val="005B6312"/>
    <w:rsid w:val="005B68F4"/>
    <w:rsid w:val="005C0908"/>
    <w:rsid w:val="005C13B3"/>
    <w:rsid w:val="005C1A93"/>
    <w:rsid w:val="005C2B1B"/>
    <w:rsid w:val="005C2C10"/>
    <w:rsid w:val="005C326B"/>
    <w:rsid w:val="005C35C4"/>
    <w:rsid w:val="005C36C7"/>
    <w:rsid w:val="005C3A24"/>
    <w:rsid w:val="005C4B4F"/>
    <w:rsid w:val="005C5316"/>
    <w:rsid w:val="005C69BA"/>
    <w:rsid w:val="005C7AD7"/>
    <w:rsid w:val="005D026F"/>
    <w:rsid w:val="005D040F"/>
    <w:rsid w:val="005D04A7"/>
    <w:rsid w:val="005D0C20"/>
    <w:rsid w:val="005D24BB"/>
    <w:rsid w:val="005D3784"/>
    <w:rsid w:val="005D4487"/>
    <w:rsid w:val="005D4D72"/>
    <w:rsid w:val="005D5D9A"/>
    <w:rsid w:val="005D60D0"/>
    <w:rsid w:val="005D69CE"/>
    <w:rsid w:val="005D76F6"/>
    <w:rsid w:val="005D7E5C"/>
    <w:rsid w:val="005E0834"/>
    <w:rsid w:val="005E0BD3"/>
    <w:rsid w:val="005E0FB3"/>
    <w:rsid w:val="005E0FE5"/>
    <w:rsid w:val="005E0FED"/>
    <w:rsid w:val="005E1D31"/>
    <w:rsid w:val="005E24D4"/>
    <w:rsid w:val="005E2642"/>
    <w:rsid w:val="005E358E"/>
    <w:rsid w:val="005E3F79"/>
    <w:rsid w:val="005E4AB8"/>
    <w:rsid w:val="005E4BDD"/>
    <w:rsid w:val="005E4C12"/>
    <w:rsid w:val="005E5C0C"/>
    <w:rsid w:val="005E5FCD"/>
    <w:rsid w:val="005E6199"/>
    <w:rsid w:val="005E6726"/>
    <w:rsid w:val="005E6A18"/>
    <w:rsid w:val="005E78D5"/>
    <w:rsid w:val="005F01B8"/>
    <w:rsid w:val="005F05D0"/>
    <w:rsid w:val="005F0643"/>
    <w:rsid w:val="005F08AE"/>
    <w:rsid w:val="005F0D0D"/>
    <w:rsid w:val="005F0FD8"/>
    <w:rsid w:val="005F1B37"/>
    <w:rsid w:val="005F414E"/>
    <w:rsid w:val="005F4416"/>
    <w:rsid w:val="005F4F34"/>
    <w:rsid w:val="005F5288"/>
    <w:rsid w:val="005F5ACA"/>
    <w:rsid w:val="005F66FB"/>
    <w:rsid w:val="005F71F0"/>
    <w:rsid w:val="00601141"/>
    <w:rsid w:val="006011FA"/>
    <w:rsid w:val="006017A7"/>
    <w:rsid w:val="0060264A"/>
    <w:rsid w:val="00602C54"/>
    <w:rsid w:val="00602F96"/>
    <w:rsid w:val="00602FAF"/>
    <w:rsid w:val="00603C31"/>
    <w:rsid w:val="0060493D"/>
    <w:rsid w:val="0060494C"/>
    <w:rsid w:val="00604EEA"/>
    <w:rsid w:val="00604F3A"/>
    <w:rsid w:val="00604FBA"/>
    <w:rsid w:val="006063F1"/>
    <w:rsid w:val="00606AAE"/>
    <w:rsid w:val="00606B7E"/>
    <w:rsid w:val="0060780C"/>
    <w:rsid w:val="00607932"/>
    <w:rsid w:val="006102A2"/>
    <w:rsid w:val="00610426"/>
    <w:rsid w:val="00610499"/>
    <w:rsid w:val="00610718"/>
    <w:rsid w:val="00610D85"/>
    <w:rsid w:val="00611529"/>
    <w:rsid w:val="0061167E"/>
    <w:rsid w:val="00611BE1"/>
    <w:rsid w:val="00611F85"/>
    <w:rsid w:val="00612482"/>
    <w:rsid w:val="006125B5"/>
    <w:rsid w:val="006139F6"/>
    <w:rsid w:val="006145A7"/>
    <w:rsid w:val="0061478E"/>
    <w:rsid w:val="00614AB5"/>
    <w:rsid w:val="00614F74"/>
    <w:rsid w:val="006158BF"/>
    <w:rsid w:val="00615D0B"/>
    <w:rsid w:val="0061644A"/>
    <w:rsid w:val="00616659"/>
    <w:rsid w:val="00616A66"/>
    <w:rsid w:val="00616BC6"/>
    <w:rsid w:val="00620A59"/>
    <w:rsid w:val="00620F1E"/>
    <w:rsid w:val="006216D8"/>
    <w:rsid w:val="0062175F"/>
    <w:rsid w:val="00621BCD"/>
    <w:rsid w:val="00622080"/>
    <w:rsid w:val="006220A7"/>
    <w:rsid w:val="006225A0"/>
    <w:rsid w:val="00622ADC"/>
    <w:rsid w:val="00622FCD"/>
    <w:rsid w:val="006235EF"/>
    <w:rsid w:val="00624E37"/>
    <w:rsid w:val="0062510B"/>
    <w:rsid w:val="006254DB"/>
    <w:rsid w:val="006256B4"/>
    <w:rsid w:val="006258B4"/>
    <w:rsid w:val="00625DCE"/>
    <w:rsid w:val="0062619C"/>
    <w:rsid w:val="006263AB"/>
    <w:rsid w:val="0062703F"/>
    <w:rsid w:val="0062732A"/>
    <w:rsid w:val="00627364"/>
    <w:rsid w:val="00630120"/>
    <w:rsid w:val="00630EEB"/>
    <w:rsid w:val="006310AE"/>
    <w:rsid w:val="00631AED"/>
    <w:rsid w:val="006320AD"/>
    <w:rsid w:val="0063222B"/>
    <w:rsid w:val="00632E29"/>
    <w:rsid w:val="006340E9"/>
    <w:rsid w:val="00634584"/>
    <w:rsid w:val="00634B29"/>
    <w:rsid w:val="00634BC5"/>
    <w:rsid w:val="00634D81"/>
    <w:rsid w:val="00634F1F"/>
    <w:rsid w:val="0063597F"/>
    <w:rsid w:val="00635C64"/>
    <w:rsid w:val="00636051"/>
    <w:rsid w:val="00636F23"/>
    <w:rsid w:val="006372BD"/>
    <w:rsid w:val="00637985"/>
    <w:rsid w:val="00637F3C"/>
    <w:rsid w:val="00640F9A"/>
    <w:rsid w:val="0064110F"/>
    <w:rsid w:val="006413A6"/>
    <w:rsid w:val="006414DD"/>
    <w:rsid w:val="00641D7A"/>
    <w:rsid w:val="00641FD5"/>
    <w:rsid w:val="00642078"/>
    <w:rsid w:val="00642161"/>
    <w:rsid w:val="00642BC3"/>
    <w:rsid w:val="00642C10"/>
    <w:rsid w:val="00642C50"/>
    <w:rsid w:val="00642CA1"/>
    <w:rsid w:val="00642DA3"/>
    <w:rsid w:val="00643022"/>
    <w:rsid w:val="0064369F"/>
    <w:rsid w:val="00643A94"/>
    <w:rsid w:val="00643CC7"/>
    <w:rsid w:val="00645221"/>
    <w:rsid w:val="0064587E"/>
    <w:rsid w:val="00646006"/>
    <w:rsid w:val="0064697D"/>
    <w:rsid w:val="00646EFF"/>
    <w:rsid w:val="006478A1"/>
    <w:rsid w:val="00647AAD"/>
    <w:rsid w:val="00650D85"/>
    <w:rsid w:val="00650F6C"/>
    <w:rsid w:val="00651049"/>
    <w:rsid w:val="00651161"/>
    <w:rsid w:val="00652B7E"/>
    <w:rsid w:val="00653089"/>
    <w:rsid w:val="006531D4"/>
    <w:rsid w:val="006545FF"/>
    <w:rsid w:val="006556A4"/>
    <w:rsid w:val="0065618D"/>
    <w:rsid w:val="0065656E"/>
    <w:rsid w:val="006568E3"/>
    <w:rsid w:val="0066035B"/>
    <w:rsid w:val="00660513"/>
    <w:rsid w:val="00660EB9"/>
    <w:rsid w:val="0066141D"/>
    <w:rsid w:val="0066184D"/>
    <w:rsid w:val="00662515"/>
    <w:rsid w:val="00662C40"/>
    <w:rsid w:val="00664938"/>
    <w:rsid w:val="00665081"/>
    <w:rsid w:val="006651F2"/>
    <w:rsid w:val="006651FF"/>
    <w:rsid w:val="006652BB"/>
    <w:rsid w:val="006654FB"/>
    <w:rsid w:val="006659DC"/>
    <w:rsid w:val="00665E9F"/>
    <w:rsid w:val="00666072"/>
    <w:rsid w:val="006661F7"/>
    <w:rsid w:val="006670C7"/>
    <w:rsid w:val="0066727B"/>
    <w:rsid w:val="00667C8C"/>
    <w:rsid w:val="006702A9"/>
    <w:rsid w:val="00670532"/>
    <w:rsid w:val="00670C5D"/>
    <w:rsid w:val="00670D85"/>
    <w:rsid w:val="00670DD4"/>
    <w:rsid w:val="0067121A"/>
    <w:rsid w:val="0067128A"/>
    <w:rsid w:val="006715FB"/>
    <w:rsid w:val="00671899"/>
    <w:rsid w:val="00671EE8"/>
    <w:rsid w:val="00672A8E"/>
    <w:rsid w:val="00672D22"/>
    <w:rsid w:val="00673E3C"/>
    <w:rsid w:val="006749CA"/>
    <w:rsid w:val="00675406"/>
    <w:rsid w:val="006754A6"/>
    <w:rsid w:val="00675D09"/>
    <w:rsid w:val="006764BD"/>
    <w:rsid w:val="00676685"/>
    <w:rsid w:val="00677283"/>
    <w:rsid w:val="006773BC"/>
    <w:rsid w:val="006774D2"/>
    <w:rsid w:val="006774DD"/>
    <w:rsid w:val="006779C1"/>
    <w:rsid w:val="00677AF7"/>
    <w:rsid w:val="00677D3D"/>
    <w:rsid w:val="006803FC"/>
    <w:rsid w:val="006804BA"/>
    <w:rsid w:val="006808FD"/>
    <w:rsid w:val="006815EE"/>
    <w:rsid w:val="0068266B"/>
    <w:rsid w:val="00682AA7"/>
    <w:rsid w:val="00682D2E"/>
    <w:rsid w:val="00683BA4"/>
    <w:rsid w:val="00684825"/>
    <w:rsid w:val="00685420"/>
    <w:rsid w:val="0068557C"/>
    <w:rsid w:val="00685949"/>
    <w:rsid w:val="00685A87"/>
    <w:rsid w:val="00686D68"/>
    <w:rsid w:val="006877E3"/>
    <w:rsid w:val="00690103"/>
    <w:rsid w:val="00690DE4"/>
    <w:rsid w:val="00692300"/>
    <w:rsid w:val="006925A5"/>
    <w:rsid w:val="00692C3E"/>
    <w:rsid w:val="00693346"/>
    <w:rsid w:val="006935E6"/>
    <w:rsid w:val="00693FA4"/>
    <w:rsid w:val="006940CB"/>
    <w:rsid w:val="0069431F"/>
    <w:rsid w:val="006944D0"/>
    <w:rsid w:val="00694C93"/>
    <w:rsid w:val="00694D9E"/>
    <w:rsid w:val="00694E0C"/>
    <w:rsid w:val="00694F18"/>
    <w:rsid w:val="00694FED"/>
    <w:rsid w:val="00696356"/>
    <w:rsid w:val="00696B95"/>
    <w:rsid w:val="00696BCB"/>
    <w:rsid w:val="0069717D"/>
    <w:rsid w:val="00697267"/>
    <w:rsid w:val="006973E9"/>
    <w:rsid w:val="00697772"/>
    <w:rsid w:val="00697D27"/>
    <w:rsid w:val="00697D61"/>
    <w:rsid w:val="006A0831"/>
    <w:rsid w:val="006A0884"/>
    <w:rsid w:val="006A126A"/>
    <w:rsid w:val="006A126C"/>
    <w:rsid w:val="006A1A12"/>
    <w:rsid w:val="006A2F44"/>
    <w:rsid w:val="006A2FCF"/>
    <w:rsid w:val="006A3757"/>
    <w:rsid w:val="006A48BC"/>
    <w:rsid w:val="006A4AEE"/>
    <w:rsid w:val="006A4B5B"/>
    <w:rsid w:val="006A4BCC"/>
    <w:rsid w:val="006A4CF2"/>
    <w:rsid w:val="006A4E71"/>
    <w:rsid w:val="006A5925"/>
    <w:rsid w:val="006A5EC6"/>
    <w:rsid w:val="006A68AC"/>
    <w:rsid w:val="006A6C7B"/>
    <w:rsid w:val="006A733E"/>
    <w:rsid w:val="006A7777"/>
    <w:rsid w:val="006A77C0"/>
    <w:rsid w:val="006A788B"/>
    <w:rsid w:val="006A7B29"/>
    <w:rsid w:val="006B079F"/>
    <w:rsid w:val="006B0FFB"/>
    <w:rsid w:val="006B1A70"/>
    <w:rsid w:val="006B23C5"/>
    <w:rsid w:val="006B30CC"/>
    <w:rsid w:val="006B33A4"/>
    <w:rsid w:val="006B3E99"/>
    <w:rsid w:val="006B5047"/>
    <w:rsid w:val="006B5209"/>
    <w:rsid w:val="006B5446"/>
    <w:rsid w:val="006B59E5"/>
    <w:rsid w:val="006B5A36"/>
    <w:rsid w:val="006B6364"/>
    <w:rsid w:val="006B6DC4"/>
    <w:rsid w:val="006C0C67"/>
    <w:rsid w:val="006C0D99"/>
    <w:rsid w:val="006C0EE6"/>
    <w:rsid w:val="006C0FF3"/>
    <w:rsid w:val="006C11EF"/>
    <w:rsid w:val="006C16C5"/>
    <w:rsid w:val="006C1B33"/>
    <w:rsid w:val="006C20AE"/>
    <w:rsid w:val="006C2E32"/>
    <w:rsid w:val="006C2E4F"/>
    <w:rsid w:val="006C34A9"/>
    <w:rsid w:val="006C38D3"/>
    <w:rsid w:val="006C4563"/>
    <w:rsid w:val="006C4729"/>
    <w:rsid w:val="006C4CE9"/>
    <w:rsid w:val="006C4E1E"/>
    <w:rsid w:val="006C5B3F"/>
    <w:rsid w:val="006C5BB0"/>
    <w:rsid w:val="006C5CE9"/>
    <w:rsid w:val="006C7125"/>
    <w:rsid w:val="006D1223"/>
    <w:rsid w:val="006D1B70"/>
    <w:rsid w:val="006D21EC"/>
    <w:rsid w:val="006D2A7B"/>
    <w:rsid w:val="006D2C3B"/>
    <w:rsid w:val="006D30F4"/>
    <w:rsid w:val="006D34A8"/>
    <w:rsid w:val="006D3501"/>
    <w:rsid w:val="006D4344"/>
    <w:rsid w:val="006D4FFC"/>
    <w:rsid w:val="006D5FF9"/>
    <w:rsid w:val="006D61BB"/>
    <w:rsid w:val="006D63AF"/>
    <w:rsid w:val="006D72DB"/>
    <w:rsid w:val="006D733F"/>
    <w:rsid w:val="006D7BD6"/>
    <w:rsid w:val="006E07F4"/>
    <w:rsid w:val="006E0E15"/>
    <w:rsid w:val="006E184D"/>
    <w:rsid w:val="006E1AE7"/>
    <w:rsid w:val="006E28F5"/>
    <w:rsid w:val="006E2ABF"/>
    <w:rsid w:val="006E3D52"/>
    <w:rsid w:val="006E4166"/>
    <w:rsid w:val="006E4170"/>
    <w:rsid w:val="006E417A"/>
    <w:rsid w:val="006E4529"/>
    <w:rsid w:val="006E4B00"/>
    <w:rsid w:val="006E4C51"/>
    <w:rsid w:val="006E4D66"/>
    <w:rsid w:val="006E4DBC"/>
    <w:rsid w:val="006E55A2"/>
    <w:rsid w:val="006E585D"/>
    <w:rsid w:val="006E5988"/>
    <w:rsid w:val="006E677E"/>
    <w:rsid w:val="006E6B76"/>
    <w:rsid w:val="006E6E36"/>
    <w:rsid w:val="006E6EA0"/>
    <w:rsid w:val="006E766E"/>
    <w:rsid w:val="006E79F1"/>
    <w:rsid w:val="006E7B8B"/>
    <w:rsid w:val="006E7C7C"/>
    <w:rsid w:val="006E7CE9"/>
    <w:rsid w:val="006F0402"/>
    <w:rsid w:val="006F1076"/>
    <w:rsid w:val="006F1497"/>
    <w:rsid w:val="006F1D47"/>
    <w:rsid w:val="006F1F2A"/>
    <w:rsid w:val="006F2CC2"/>
    <w:rsid w:val="006F2E54"/>
    <w:rsid w:val="006F35B3"/>
    <w:rsid w:val="006F3EF0"/>
    <w:rsid w:val="006F40AC"/>
    <w:rsid w:val="006F547B"/>
    <w:rsid w:val="006F54E1"/>
    <w:rsid w:val="006F5994"/>
    <w:rsid w:val="006F61F4"/>
    <w:rsid w:val="006F6BDD"/>
    <w:rsid w:val="00700088"/>
    <w:rsid w:val="007003DF"/>
    <w:rsid w:val="00700B8B"/>
    <w:rsid w:val="00701009"/>
    <w:rsid w:val="007013DD"/>
    <w:rsid w:val="007017F9"/>
    <w:rsid w:val="00702162"/>
    <w:rsid w:val="007024BF"/>
    <w:rsid w:val="00702775"/>
    <w:rsid w:val="00703002"/>
    <w:rsid w:val="007030CC"/>
    <w:rsid w:val="00703189"/>
    <w:rsid w:val="00703461"/>
    <w:rsid w:val="0070371C"/>
    <w:rsid w:val="00703E79"/>
    <w:rsid w:val="00703EA9"/>
    <w:rsid w:val="0070408D"/>
    <w:rsid w:val="00704322"/>
    <w:rsid w:val="00704855"/>
    <w:rsid w:val="00704EA1"/>
    <w:rsid w:val="00704F04"/>
    <w:rsid w:val="00705212"/>
    <w:rsid w:val="00705F1B"/>
    <w:rsid w:val="00705F8F"/>
    <w:rsid w:val="007066B5"/>
    <w:rsid w:val="00706D65"/>
    <w:rsid w:val="007077BA"/>
    <w:rsid w:val="007077D8"/>
    <w:rsid w:val="007079B9"/>
    <w:rsid w:val="007079E9"/>
    <w:rsid w:val="00707BFF"/>
    <w:rsid w:val="00707C19"/>
    <w:rsid w:val="00707F4D"/>
    <w:rsid w:val="00710358"/>
    <w:rsid w:val="007103E1"/>
    <w:rsid w:val="007111A2"/>
    <w:rsid w:val="00711CE5"/>
    <w:rsid w:val="007123C1"/>
    <w:rsid w:val="007124ED"/>
    <w:rsid w:val="00712AF1"/>
    <w:rsid w:val="00713438"/>
    <w:rsid w:val="007137A2"/>
    <w:rsid w:val="00713F28"/>
    <w:rsid w:val="00714862"/>
    <w:rsid w:val="007151D0"/>
    <w:rsid w:val="00715392"/>
    <w:rsid w:val="00715579"/>
    <w:rsid w:val="00715686"/>
    <w:rsid w:val="007156E2"/>
    <w:rsid w:val="00715748"/>
    <w:rsid w:val="007157C7"/>
    <w:rsid w:val="0071592F"/>
    <w:rsid w:val="00715B57"/>
    <w:rsid w:val="00715CDD"/>
    <w:rsid w:val="00715D29"/>
    <w:rsid w:val="00716831"/>
    <w:rsid w:val="007168B8"/>
    <w:rsid w:val="00716D6F"/>
    <w:rsid w:val="00717066"/>
    <w:rsid w:val="00717160"/>
    <w:rsid w:val="00717211"/>
    <w:rsid w:val="007176B3"/>
    <w:rsid w:val="007176BC"/>
    <w:rsid w:val="00721AC1"/>
    <w:rsid w:val="00722745"/>
    <w:rsid w:val="00722B55"/>
    <w:rsid w:val="007246AB"/>
    <w:rsid w:val="00724BC5"/>
    <w:rsid w:val="00724C05"/>
    <w:rsid w:val="007251CA"/>
    <w:rsid w:val="00725339"/>
    <w:rsid w:val="00725383"/>
    <w:rsid w:val="00725A0D"/>
    <w:rsid w:val="00725C8C"/>
    <w:rsid w:val="00725E4E"/>
    <w:rsid w:val="00726818"/>
    <w:rsid w:val="00726D06"/>
    <w:rsid w:val="00726E81"/>
    <w:rsid w:val="00726FB9"/>
    <w:rsid w:val="00727897"/>
    <w:rsid w:val="00727985"/>
    <w:rsid w:val="00730DFC"/>
    <w:rsid w:val="007310F0"/>
    <w:rsid w:val="00731B1E"/>
    <w:rsid w:val="0073262E"/>
    <w:rsid w:val="007328AD"/>
    <w:rsid w:val="00732A7C"/>
    <w:rsid w:val="007339CE"/>
    <w:rsid w:val="00733A32"/>
    <w:rsid w:val="00733CB9"/>
    <w:rsid w:val="007340D1"/>
    <w:rsid w:val="00734325"/>
    <w:rsid w:val="007345AC"/>
    <w:rsid w:val="0073461E"/>
    <w:rsid w:val="0073494C"/>
    <w:rsid w:val="00734F42"/>
    <w:rsid w:val="0073514A"/>
    <w:rsid w:val="00735629"/>
    <w:rsid w:val="0073592A"/>
    <w:rsid w:val="0073596A"/>
    <w:rsid w:val="00735BE8"/>
    <w:rsid w:val="007362CF"/>
    <w:rsid w:val="0073644E"/>
    <w:rsid w:val="00736471"/>
    <w:rsid w:val="00736EFE"/>
    <w:rsid w:val="00737290"/>
    <w:rsid w:val="00737D0C"/>
    <w:rsid w:val="00740A2D"/>
    <w:rsid w:val="00740B88"/>
    <w:rsid w:val="00740EAB"/>
    <w:rsid w:val="007414C1"/>
    <w:rsid w:val="00742DF2"/>
    <w:rsid w:val="00742F47"/>
    <w:rsid w:val="0074341C"/>
    <w:rsid w:val="007434BC"/>
    <w:rsid w:val="007439DE"/>
    <w:rsid w:val="00743A95"/>
    <w:rsid w:val="00743D43"/>
    <w:rsid w:val="0074434A"/>
    <w:rsid w:val="0074465C"/>
    <w:rsid w:val="00744ADB"/>
    <w:rsid w:val="00744D1A"/>
    <w:rsid w:val="007459FB"/>
    <w:rsid w:val="00745B77"/>
    <w:rsid w:val="00745C6C"/>
    <w:rsid w:val="00746167"/>
    <w:rsid w:val="0074676E"/>
    <w:rsid w:val="007474E3"/>
    <w:rsid w:val="007475F7"/>
    <w:rsid w:val="00747D29"/>
    <w:rsid w:val="00750027"/>
    <w:rsid w:val="007505D9"/>
    <w:rsid w:val="0075069E"/>
    <w:rsid w:val="007506DD"/>
    <w:rsid w:val="00750A82"/>
    <w:rsid w:val="00751139"/>
    <w:rsid w:val="00751592"/>
    <w:rsid w:val="007515EE"/>
    <w:rsid w:val="0075203B"/>
    <w:rsid w:val="00752153"/>
    <w:rsid w:val="007526D7"/>
    <w:rsid w:val="007531D1"/>
    <w:rsid w:val="00753252"/>
    <w:rsid w:val="0075331B"/>
    <w:rsid w:val="0075492A"/>
    <w:rsid w:val="00754E5A"/>
    <w:rsid w:val="007551BC"/>
    <w:rsid w:val="007552D5"/>
    <w:rsid w:val="007553F9"/>
    <w:rsid w:val="0075632C"/>
    <w:rsid w:val="00756A28"/>
    <w:rsid w:val="00756A55"/>
    <w:rsid w:val="00756C21"/>
    <w:rsid w:val="0075734D"/>
    <w:rsid w:val="0075741A"/>
    <w:rsid w:val="00760A93"/>
    <w:rsid w:val="00760F6F"/>
    <w:rsid w:val="00761582"/>
    <w:rsid w:val="0076182C"/>
    <w:rsid w:val="00761948"/>
    <w:rsid w:val="00761FF9"/>
    <w:rsid w:val="007620E6"/>
    <w:rsid w:val="00762D80"/>
    <w:rsid w:val="00764813"/>
    <w:rsid w:val="00765501"/>
    <w:rsid w:val="007658EB"/>
    <w:rsid w:val="00765947"/>
    <w:rsid w:val="00765A26"/>
    <w:rsid w:val="007668F8"/>
    <w:rsid w:val="00766A2F"/>
    <w:rsid w:val="007674E0"/>
    <w:rsid w:val="0076779C"/>
    <w:rsid w:val="00767D98"/>
    <w:rsid w:val="00770032"/>
    <w:rsid w:val="00770C90"/>
    <w:rsid w:val="0077311E"/>
    <w:rsid w:val="00773242"/>
    <w:rsid w:val="007734FF"/>
    <w:rsid w:val="00774125"/>
    <w:rsid w:val="007746B8"/>
    <w:rsid w:val="007752A8"/>
    <w:rsid w:val="00776762"/>
    <w:rsid w:val="007776A1"/>
    <w:rsid w:val="007778D9"/>
    <w:rsid w:val="00777B3F"/>
    <w:rsid w:val="007801CF"/>
    <w:rsid w:val="00780CEE"/>
    <w:rsid w:val="0078172F"/>
    <w:rsid w:val="007823DE"/>
    <w:rsid w:val="007823FA"/>
    <w:rsid w:val="0078268B"/>
    <w:rsid w:val="007831FA"/>
    <w:rsid w:val="007833E5"/>
    <w:rsid w:val="00783667"/>
    <w:rsid w:val="00783ABB"/>
    <w:rsid w:val="007840E3"/>
    <w:rsid w:val="007844E2"/>
    <w:rsid w:val="00784ADE"/>
    <w:rsid w:val="007853AC"/>
    <w:rsid w:val="007857A3"/>
    <w:rsid w:val="00785929"/>
    <w:rsid w:val="0078640D"/>
    <w:rsid w:val="007866BC"/>
    <w:rsid w:val="00786D0D"/>
    <w:rsid w:val="0078731A"/>
    <w:rsid w:val="00787E01"/>
    <w:rsid w:val="00790A68"/>
    <w:rsid w:val="00790D40"/>
    <w:rsid w:val="007911CA"/>
    <w:rsid w:val="00791B77"/>
    <w:rsid w:val="00791D19"/>
    <w:rsid w:val="00791DD7"/>
    <w:rsid w:val="00791F25"/>
    <w:rsid w:val="007929FE"/>
    <w:rsid w:val="0079317C"/>
    <w:rsid w:val="0079441B"/>
    <w:rsid w:val="007947B6"/>
    <w:rsid w:val="00794996"/>
    <w:rsid w:val="00794E72"/>
    <w:rsid w:val="00795635"/>
    <w:rsid w:val="00795CEB"/>
    <w:rsid w:val="00795CFE"/>
    <w:rsid w:val="0079643F"/>
    <w:rsid w:val="007967BA"/>
    <w:rsid w:val="00796B27"/>
    <w:rsid w:val="00796CEF"/>
    <w:rsid w:val="0079756B"/>
    <w:rsid w:val="007A069F"/>
    <w:rsid w:val="007A0E8C"/>
    <w:rsid w:val="007A1440"/>
    <w:rsid w:val="007A15CF"/>
    <w:rsid w:val="007A16EE"/>
    <w:rsid w:val="007A180B"/>
    <w:rsid w:val="007A1A78"/>
    <w:rsid w:val="007A1F18"/>
    <w:rsid w:val="007A274C"/>
    <w:rsid w:val="007A2832"/>
    <w:rsid w:val="007A449F"/>
    <w:rsid w:val="007A4583"/>
    <w:rsid w:val="007A49AE"/>
    <w:rsid w:val="007A5A24"/>
    <w:rsid w:val="007A5D9A"/>
    <w:rsid w:val="007A65C5"/>
    <w:rsid w:val="007A680F"/>
    <w:rsid w:val="007A7374"/>
    <w:rsid w:val="007B017E"/>
    <w:rsid w:val="007B03A2"/>
    <w:rsid w:val="007B06E4"/>
    <w:rsid w:val="007B082C"/>
    <w:rsid w:val="007B0EE5"/>
    <w:rsid w:val="007B0F40"/>
    <w:rsid w:val="007B136C"/>
    <w:rsid w:val="007B1ACC"/>
    <w:rsid w:val="007B1B30"/>
    <w:rsid w:val="007B2632"/>
    <w:rsid w:val="007B2AE0"/>
    <w:rsid w:val="007B3645"/>
    <w:rsid w:val="007B37F5"/>
    <w:rsid w:val="007B3D19"/>
    <w:rsid w:val="007B4BFB"/>
    <w:rsid w:val="007B5A4A"/>
    <w:rsid w:val="007B60A6"/>
    <w:rsid w:val="007B611D"/>
    <w:rsid w:val="007B6127"/>
    <w:rsid w:val="007B6C44"/>
    <w:rsid w:val="007B71D3"/>
    <w:rsid w:val="007B7325"/>
    <w:rsid w:val="007B74D8"/>
    <w:rsid w:val="007B7E04"/>
    <w:rsid w:val="007B7FE5"/>
    <w:rsid w:val="007C05AE"/>
    <w:rsid w:val="007C09DE"/>
    <w:rsid w:val="007C127F"/>
    <w:rsid w:val="007C1E70"/>
    <w:rsid w:val="007C2E9F"/>
    <w:rsid w:val="007C3452"/>
    <w:rsid w:val="007C3669"/>
    <w:rsid w:val="007C3EE8"/>
    <w:rsid w:val="007C4909"/>
    <w:rsid w:val="007C507C"/>
    <w:rsid w:val="007C5125"/>
    <w:rsid w:val="007C554F"/>
    <w:rsid w:val="007C76BA"/>
    <w:rsid w:val="007C7EB1"/>
    <w:rsid w:val="007D0847"/>
    <w:rsid w:val="007D087D"/>
    <w:rsid w:val="007D0B7A"/>
    <w:rsid w:val="007D0C05"/>
    <w:rsid w:val="007D0C75"/>
    <w:rsid w:val="007D1167"/>
    <w:rsid w:val="007D11C4"/>
    <w:rsid w:val="007D11DC"/>
    <w:rsid w:val="007D2072"/>
    <w:rsid w:val="007D263A"/>
    <w:rsid w:val="007D2767"/>
    <w:rsid w:val="007D3260"/>
    <w:rsid w:val="007D3B9F"/>
    <w:rsid w:val="007D460B"/>
    <w:rsid w:val="007D4C27"/>
    <w:rsid w:val="007D4D02"/>
    <w:rsid w:val="007D5101"/>
    <w:rsid w:val="007D6182"/>
    <w:rsid w:val="007D638E"/>
    <w:rsid w:val="007D73EF"/>
    <w:rsid w:val="007D76BC"/>
    <w:rsid w:val="007D79DE"/>
    <w:rsid w:val="007D7A10"/>
    <w:rsid w:val="007D7DB5"/>
    <w:rsid w:val="007E02AB"/>
    <w:rsid w:val="007E0F0B"/>
    <w:rsid w:val="007E1115"/>
    <w:rsid w:val="007E14FA"/>
    <w:rsid w:val="007E197B"/>
    <w:rsid w:val="007E1F3F"/>
    <w:rsid w:val="007E1F76"/>
    <w:rsid w:val="007E2513"/>
    <w:rsid w:val="007E271F"/>
    <w:rsid w:val="007E297C"/>
    <w:rsid w:val="007E2C53"/>
    <w:rsid w:val="007E3678"/>
    <w:rsid w:val="007E46A4"/>
    <w:rsid w:val="007E4ED7"/>
    <w:rsid w:val="007E51CD"/>
    <w:rsid w:val="007E55C3"/>
    <w:rsid w:val="007E575F"/>
    <w:rsid w:val="007E5976"/>
    <w:rsid w:val="007E59F1"/>
    <w:rsid w:val="007E6220"/>
    <w:rsid w:val="007E6C38"/>
    <w:rsid w:val="007E7367"/>
    <w:rsid w:val="007E73DA"/>
    <w:rsid w:val="007F076F"/>
    <w:rsid w:val="007F0C55"/>
    <w:rsid w:val="007F10B0"/>
    <w:rsid w:val="007F12D2"/>
    <w:rsid w:val="007F16BB"/>
    <w:rsid w:val="007F1C04"/>
    <w:rsid w:val="007F1C6F"/>
    <w:rsid w:val="007F1E7A"/>
    <w:rsid w:val="007F26C6"/>
    <w:rsid w:val="007F2E22"/>
    <w:rsid w:val="007F34F3"/>
    <w:rsid w:val="007F36A7"/>
    <w:rsid w:val="007F385A"/>
    <w:rsid w:val="007F3862"/>
    <w:rsid w:val="007F4A3E"/>
    <w:rsid w:val="007F4D7C"/>
    <w:rsid w:val="007F4EE7"/>
    <w:rsid w:val="007F50B7"/>
    <w:rsid w:val="007F51EF"/>
    <w:rsid w:val="007F562C"/>
    <w:rsid w:val="007F64C0"/>
    <w:rsid w:val="007F72E2"/>
    <w:rsid w:val="007F7903"/>
    <w:rsid w:val="0080004B"/>
    <w:rsid w:val="008009D2"/>
    <w:rsid w:val="00801097"/>
    <w:rsid w:val="008013A6"/>
    <w:rsid w:val="00802903"/>
    <w:rsid w:val="00803108"/>
    <w:rsid w:val="0080316E"/>
    <w:rsid w:val="00803313"/>
    <w:rsid w:val="008033DA"/>
    <w:rsid w:val="008035A2"/>
    <w:rsid w:val="00803774"/>
    <w:rsid w:val="0080424B"/>
    <w:rsid w:val="00804263"/>
    <w:rsid w:val="008047FB"/>
    <w:rsid w:val="0080528B"/>
    <w:rsid w:val="008060FD"/>
    <w:rsid w:val="008068AD"/>
    <w:rsid w:val="00806FBE"/>
    <w:rsid w:val="00810673"/>
    <w:rsid w:val="00811B8A"/>
    <w:rsid w:val="00811D26"/>
    <w:rsid w:val="00812096"/>
    <w:rsid w:val="0081218C"/>
    <w:rsid w:val="0081235A"/>
    <w:rsid w:val="00812659"/>
    <w:rsid w:val="00812A55"/>
    <w:rsid w:val="00812C75"/>
    <w:rsid w:val="00813045"/>
    <w:rsid w:val="00813A7E"/>
    <w:rsid w:val="00813BD9"/>
    <w:rsid w:val="00814591"/>
    <w:rsid w:val="008149D9"/>
    <w:rsid w:val="00814DAD"/>
    <w:rsid w:val="00814E5D"/>
    <w:rsid w:val="00815B50"/>
    <w:rsid w:val="008161FD"/>
    <w:rsid w:val="00816A72"/>
    <w:rsid w:val="00816B8D"/>
    <w:rsid w:val="008171E4"/>
    <w:rsid w:val="00817600"/>
    <w:rsid w:val="00817736"/>
    <w:rsid w:val="00817BB1"/>
    <w:rsid w:val="0082004B"/>
    <w:rsid w:val="008209C5"/>
    <w:rsid w:val="00820D27"/>
    <w:rsid w:val="00820D61"/>
    <w:rsid w:val="00820F93"/>
    <w:rsid w:val="008211E9"/>
    <w:rsid w:val="008214A0"/>
    <w:rsid w:val="008214BF"/>
    <w:rsid w:val="008219A0"/>
    <w:rsid w:val="008227E6"/>
    <w:rsid w:val="008239AC"/>
    <w:rsid w:val="00824447"/>
    <w:rsid w:val="00824E00"/>
    <w:rsid w:val="00825902"/>
    <w:rsid w:val="00826731"/>
    <w:rsid w:val="00826C79"/>
    <w:rsid w:val="008276AF"/>
    <w:rsid w:val="00827AF0"/>
    <w:rsid w:val="00827B1C"/>
    <w:rsid w:val="00827CE9"/>
    <w:rsid w:val="00830B00"/>
    <w:rsid w:val="008313AA"/>
    <w:rsid w:val="00831615"/>
    <w:rsid w:val="008316E8"/>
    <w:rsid w:val="00832387"/>
    <w:rsid w:val="0083283D"/>
    <w:rsid w:val="008334CC"/>
    <w:rsid w:val="00835B22"/>
    <w:rsid w:val="00836071"/>
    <w:rsid w:val="008364E4"/>
    <w:rsid w:val="00836AEC"/>
    <w:rsid w:val="008371C5"/>
    <w:rsid w:val="00841181"/>
    <w:rsid w:val="00841438"/>
    <w:rsid w:val="008416C9"/>
    <w:rsid w:val="0084186E"/>
    <w:rsid w:val="00841F15"/>
    <w:rsid w:val="00842C88"/>
    <w:rsid w:val="008431A1"/>
    <w:rsid w:val="00843B25"/>
    <w:rsid w:val="008444E3"/>
    <w:rsid w:val="00844506"/>
    <w:rsid w:val="00845401"/>
    <w:rsid w:val="00845B59"/>
    <w:rsid w:val="00845CDF"/>
    <w:rsid w:val="00846BA5"/>
    <w:rsid w:val="00847683"/>
    <w:rsid w:val="00847A52"/>
    <w:rsid w:val="00847A98"/>
    <w:rsid w:val="00847CA4"/>
    <w:rsid w:val="008502C0"/>
    <w:rsid w:val="00850FBE"/>
    <w:rsid w:val="008512FE"/>
    <w:rsid w:val="00851F1F"/>
    <w:rsid w:val="00852277"/>
    <w:rsid w:val="00852372"/>
    <w:rsid w:val="0085255A"/>
    <w:rsid w:val="008527E7"/>
    <w:rsid w:val="008529F6"/>
    <w:rsid w:val="00852AAE"/>
    <w:rsid w:val="00853048"/>
    <w:rsid w:val="00855849"/>
    <w:rsid w:val="008569B3"/>
    <w:rsid w:val="0086099C"/>
    <w:rsid w:val="00860B5E"/>
    <w:rsid w:val="008611A8"/>
    <w:rsid w:val="00862419"/>
    <w:rsid w:val="00862471"/>
    <w:rsid w:val="00862E14"/>
    <w:rsid w:val="00863684"/>
    <w:rsid w:val="008640AF"/>
    <w:rsid w:val="00864D05"/>
    <w:rsid w:val="008652E9"/>
    <w:rsid w:val="00865373"/>
    <w:rsid w:val="00865AF1"/>
    <w:rsid w:val="00865AFB"/>
    <w:rsid w:val="00865D0A"/>
    <w:rsid w:val="008666F5"/>
    <w:rsid w:val="00867769"/>
    <w:rsid w:val="00870341"/>
    <w:rsid w:val="008708F8"/>
    <w:rsid w:val="00870ADA"/>
    <w:rsid w:val="0087198D"/>
    <w:rsid w:val="00871A2B"/>
    <w:rsid w:val="0087233F"/>
    <w:rsid w:val="008724E4"/>
    <w:rsid w:val="00873902"/>
    <w:rsid w:val="0087433B"/>
    <w:rsid w:val="00874347"/>
    <w:rsid w:val="008747D7"/>
    <w:rsid w:val="00874983"/>
    <w:rsid w:val="008749AC"/>
    <w:rsid w:val="00874C41"/>
    <w:rsid w:val="00875240"/>
    <w:rsid w:val="00875744"/>
    <w:rsid w:val="00875DFD"/>
    <w:rsid w:val="008760C7"/>
    <w:rsid w:val="00876ECD"/>
    <w:rsid w:val="0087733C"/>
    <w:rsid w:val="008773BC"/>
    <w:rsid w:val="008775D2"/>
    <w:rsid w:val="00877C68"/>
    <w:rsid w:val="00881038"/>
    <w:rsid w:val="0088103D"/>
    <w:rsid w:val="008810E5"/>
    <w:rsid w:val="0088180D"/>
    <w:rsid w:val="00882059"/>
    <w:rsid w:val="0088335C"/>
    <w:rsid w:val="00883F13"/>
    <w:rsid w:val="008850AF"/>
    <w:rsid w:val="008854BF"/>
    <w:rsid w:val="00886117"/>
    <w:rsid w:val="00887560"/>
    <w:rsid w:val="008907EA"/>
    <w:rsid w:val="00890E1B"/>
    <w:rsid w:val="00890F54"/>
    <w:rsid w:val="00890F5D"/>
    <w:rsid w:val="0089152F"/>
    <w:rsid w:val="0089199D"/>
    <w:rsid w:val="00891C5D"/>
    <w:rsid w:val="00892683"/>
    <w:rsid w:val="00892D41"/>
    <w:rsid w:val="008934FD"/>
    <w:rsid w:val="00893A66"/>
    <w:rsid w:val="008945A5"/>
    <w:rsid w:val="00895DC2"/>
    <w:rsid w:val="008963D0"/>
    <w:rsid w:val="00896532"/>
    <w:rsid w:val="008967FF"/>
    <w:rsid w:val="00896E47"/>
    <w:rsid w:val="00897EA4"/>
    <w:rsid w:val="008A036D"/>
    <w:rsid w:val="008A0862"/>
    <w:rsid w:val="008A0DDD"/>
    <w:rsid w:val="008A1343"/>
    <w:rsid w:val="008A1B2D"/>
    <w:rsid w:val="008A1F9A"/>
    <w:rsid w:val="008A33D2"/>
    <w:rsid w:val="008A3696"/>
    <w:rsid w:val="008A43FC"/>
    <w:rsid w:val="008A50BA"/>
    <w:rsid w:val="008A581B"/>
    <w:rsid w:val="008A5A6B"/>
    <w:rsid w:val="008A5EB5"/>
    <w:rsid w:val="008A61CC"/>
    <w:rsid w:val="008A640E"/>
    <w:rsid w:val="008A655B"/>
    <w:rsid w:val="008A6A89"/>
    <w:rsid w:val="008A6BA1"/>
    <w:rsid w:val="008A7135"/>
    <w:rsid w:val="008A75F2"/>
    <w:rsid w:val="008A7A99"/>
    <w:rsid w:val="008B01C2"/>
    <w:rsid w:val="008B1504"/>
    <w:rsid w:val="008B1BF9"/>
    <w:rsid w:val="008B1CBB"/>
    <w:rsid w:val="008B1EF2"/>
    <w:rsid w:val="008B2340"/>
    <w:rsid w:val="008B2B45"/>
    <w:rsid w:val="008B2BE6"/>
    <w:rsid w:val="008B41DA"/>
    <w:rsid w:val="008B4F4E"/>
    <w:rsid w:val="008B5000"/>
    <w:rsid w:val="008B555D"/>
    <w:rsid w:val="008B56F7"/>
    <w:rsid w:val="008B57CA"/>
    <w:rsid w:val="008B5C04"/>
    <w:rsid w:val="008B62A3"/>
    <w:rsid w:val="008B6603"/>
    <w:rsid w:val="008B77A3"/>
    <w:rsid w:val="008C0046"/>
    <w:rsid w:val="008C0871"/>
    <w:rsid w:val="008C17CB"/>
    <w:rsid w:val="008C1B8E"/>
    <w:rsid w:val="008C25E1"/>
    <w:rsid w:val="008C27DB"/>
    <w:rsid w:val="008C2A08"/>
    <w:rsid w:val="008C2B0D"/>
    <w:rsid w:val="008C2DE5"/>
    <w:rsid w:val="008C34C5"/>
    <w:rsid w:val="008C3F63"/>
    <w:rsid w:val="008C4218"/>
    <w:rsid w:val="008C4265"/>
    <w:rsid w:val="008C4B45"/>
    <w:rsid w:val="008C53D2"/>
    <w:rsid w:val="008C5EF0"/>
    <w:rsid w:val="008C6873"/>
    <w:rsid w:val="008C75ED"/>
    <w:rsid w:val="008C7C4E"/>
    <w:rsid w:val="008D014B"/>
    <w:rsid w:val="008D0AB0"/>
    <w:rsid w:val="008D12B3"/>
    <w:rsid w:val="008D27F3"/>
    <w:rsid w:val="008D2B0A"/>
    <w:rsid w:val="008D367E"/>
    <w:rsid w:val="008D3B37"/>
    <w:rsid w:val="008D3C73"/>
    <w:rsid w:val="008D3C7A"/>
    <w:rsid w:val="008D404B"/>
    <w:rsid w:val="008D52D5"/>
    <w:rsid w:val="008D58EF"/>
    <w:rsid w:val="008D5D45"/>
    <w:rsid w:val="008D635A"/>
    <w:rsid w:val="008D6813"/>
    <w:rsid w:val="008D6B09"/>
    <w:rsid w:val="008D7523"/>
    <w:rsid w:val="008D7549"/>
    <w:rsid w:val="008D7871"/>
    <w:rsid w:val="008D7B2B"/>
    <w:rsid w:val="008E0736"/>
    <w:rsid w:val="008E0A3B"/>
    <w:rsid w:val="008E128D"/>
    <w:rsid w:val="008E15D7"/>
    <w:rsid w:val="008E1F0C"/>
    <w:rsid w:val="008E22DF"/>
    <w:rsid w:val="008E2AE6"/>
    <w:rsid w:val="008E3633"/>
    <w:rsid w:val="008E36E9"/>
    <w:rsid w:val="008E3B2A"/>
    <w:rsid w:val="008E42ED"/>
    <w:rsid w:val="008E461A"/>
    <w:rsid w:val="008E4B17"/>
    <w:rsid w:val="008E4B95"/>
    <w:rsid w:val="008E5F59"/>
    <w:rsid w:val="008E6EE9"/>
    <w:rsid w:val="008E7076"/>
    <w:rsid w:val="008F001B"/>
    <w:rsid w:val="008F0202"/>
    <w:rsid w:val="008F026F"/>
    <w:rsid w:val="008F0D5C"/>
    <w:rsid w:val="008F146A"/>
    <w:rsid w:val="008F1500"/>
    <w:rsid w:val="008F171E"/>
    <w:rsid w:val="008F18E1"/>
    <w:rsid w:val="008F1FD9"/>
    <w:rsid w:val="008F2053"/>
    <w:rsid w:val="008F221B"/>
    <w:rsid w:val="008F23AB"/>
    <w:rsid w:val="008F265E"/>
    <w:rsid w:val="008F297A"/>
    <w:rsid w:val="008F2A3B"/>
    <w:rsid w:val="008F2A3C"/>
    <w:rsid w:val="008F3737"/>
    <w:rsid w:val="008F43F2"/>
    <w:rsid w:val="008F45EA"/>
    <w:rsid w:val="008F485C"/>
    <w:rsid w:val="008F50AB"/>
    <w:rsid w:val="008F5351"/>
    <w:rsid w:val="008F5A7E"/>
    <w:rsid w:val="008F5D70"/>
    <w:rsid w:val="008F5E95"/>
    <w:rsid w:val="008F6311"/>
    <w:rsid w:val="008F6533"/>
    <w:rsid w:val="008F69E2"/>
    <w:rsid w:val="008F6BEC"/>
    <w:rsid w:val="008F6D9D"/>
    <w:rsid w:val="008F714A"/>
    <w:rsid w:val="008F7522"/>
    <w:rsid w:val="008F7546"/>
    <w:rsid w:val="008F75C3"/>
    <w:rsid w:val="008F7852"/>
    <w:rsid w:val="008F78E5"/>
    <w:rsid w:val="008F7B61"/>
    <w:rsid w:val="00901932"/>
    <w:rsid w:val="00901B8E"/>
    <w:rsid w:val="00901CD6"/>
    <w:rsid w:val="00903D2D"/>
    <w:rsid w:val="0090406A"/>
    <w:rsid w:val="009048BB"/>
    <w:rsid w:val="009049ED"/>
    <w:rsid w:val="00904B5E"/>
    <w:rsid w:val="009050F3"/>
    <w:rsid w:val="00905181"/>
    <w:rsid w:val="00905D63"/>
    <w:rsid w:val="00905DB2"/>
    <w:rsid w:val="00905EBF"/>
    <w:rsid w:val="0090604B"/>
    <w:rsid w:val="0090671F"/>
    <w:rsid w:val="0091042E"/>
    <w:rsid w:val="009108A7"/>
    <w:rsid w:val="009112AD"/>
    <w:rsid w:val="00911A5F"/>
    <w:rsid w:val="00911FAE"/>
    <w:rsid w:val="00912338"/>
    <w:rsid w:val="00912EFB"/>
    <w:rsid w:val="0091309F"/>
    <w:rsid w:val="00913696"/>
    <w:rsid w:val="00913759"/>
    <w:rsid w:val="0091430B"/>
    <w:rsid w:val="0091458B"/>
    <w:rsid w:val="00914C31"/>
    <w:rsid w:val="009151CC"/>
    <w:rsid w:val="009154FD"/>
    <w:rsid w:val="00915546"/>
    <w:rsid w:val="00915D2C"/>
    <w:rsid w:val="009166CE"/>
    <w:rsid w:val="00916788"/>
    <w:rsid w:val="00916B1A"/>
    <w:rsid w:val="00916F80"/>
    <w:rsid w:val="009171CA"/>
    <w:rsid w:val="00917689"/>
    <w:rsid w:val="00917AE7"/>
    <w:rsid w:val="00917CBE"/>
    <w:rsid w:val="00920FFB"/>
    <w:rsid w:val="0092100F"/>
    <w:rsid w:val="0092110E"/>
    <w:rsid w:val="0092180A"/>
    <w:rsid w:val="009222F3"/>
    <w:rsid w:val="009228FE"/>
    <w:rsid w:val="009229B7"/>
    <w:rsid w:val="00922DCF"/>
    <w:rsid w:val="0092343A"/>
    <w:rsid w:val="00923455"/>
    <w:rsid w:val="0092347A"/>
    <w:rsid w:val="00923939"/>
    <w:rsid w:val="00924871"/>
    <w:rsid w:val="00924981"/>
    <w:rsid w:val="00926268"/>
    <w:rsid w:val="00926427"/>
    <w:rsid w:val="0092666E"/>
    <w:rsid w:val="00926A9A"/>
    <w:rsid w:val="00926CB8"/>
    <w:rsid w:val="00926E16"/>
    <w:rsid w:val="00927473"/>
    <w:rsid w:val="0093033F"/>
    <w:rsid w:val="00932830"/>
    <w:rsid w:val="009329F5"/>
    <w:rsid w:val="00932D2B"/>
    <w:rsid w:val="00933171"/>
    <w:rsid w:val="0093350C"/>
    <w:rsid w:val="0093421D"/>
    <w:rsid w:val="0093472B"/>
    <w:rsid w:val="00934FD5"/>
    <w:rsid w:val="0093505F"/>
    <w:rsid w:val="00935247"/>
    <w:rsid w:val="00935409"/>
    <w:rsid w:val="00935AA4"/>
    <w:rsid w:val="00935B25"/>
    <w:rsid w:val="00935B52"/>
    <w:rsid w:val="009361FB"/>
    <w:rsid w:val="0093642E"/>
    <w:rsid w:val="00936ABC"/>
    <w:rsid w:val="00936B0E"/>
    <w:rsid w:val="00937983"/>
    <w:rsid w:val="0093798E"/>
    <w:rsid w:val="00937A6B"/>
    <w:rsid w:val="009414C6"/>
    <w:rsid w:val="00941966"/>
    <w:rsid w:val="00941BC3"/>
    <w:rsid w:val="00941FB2"/>
    <w:rsid w:val="0094230A"/>
    <w:rsid w:val="00942B48"/>
    <w:rsid w:val="009430C3"/>
    <w:rsid w:val="009435A4"/>
    <w:rsid w:val="009439F3"/>
    <w:rsid w:val="00943A9D"/>
    <w:rsid w:val="00943E93"/>
    <w:rsid w:val="0094423B"/>
    <w:rsid w:val="009444D1"/>
    <w:rsid w:val="00944EC6"/>
    <w:rsid w:val="00944FD7"/>
    <w:rsid w:val="009450FC"/>
    <w:rsid w:val="009453ED"/>
    <w:rsid w:val="0094581D"/>
    <w:rsid w:val="00946640"/>
    <w:rsid w:val="0094684E"/>
    <w:rsid w:val="00947363"/>
    <w:rsid w:val="009475FF"/>
    <w:rsid w:val="009476AD"/>
    <w:rsid w:val="00947A9B"/>
    <w:rsid w:val="0095077C"/>
    <w:rsid w:val="0095079E"/>
    <w:rsid w:val="00950CF5"/>
    <w:rsid w:val="00952BC6"/>
    <w:rsid w:val="009536F5"/>
    <w:rsid w:val="009538E9"/>
    <w:rsid w:val="0095394D"/>
    <w:rsid w:val="00953E65"/>
    <w:rsid w:val="00954668"/>
    <w:rsid w:val="00954B3F"/>
    <w:rsid w:val="00954B70"/>
    <w:rsid w:val="009554DD"/>
    <w:rsid w:val="009557E2"/>
    <w:rsid w:val="00955929"/>
    <w:rsid w:val="00955A67"/>
    <w:rsid w:val="0095606E"/>
    <w:rsid w:val="009562DF"/>
    <w:rsid w:val="00956CAE"/>
    <w:rsid w:val="009578EE"/>
    <w:rsid w:val="00957C0A"/>
    <w:rsid w:val="009606D9"/>
    <w:rsid w:val="009608F9"/>
    <w:rsid w:val="00961603"/>
    <w:rsid w:val="00961DDF"/>
    <w:rsid w:val="00962167"/>
    <w:rsid w:val="00962B03"/>
    <w:rsid w:val="00962DF2"/>
    <w:rsid w:val="00962E7F"/>
    <w:rsid w:val="00962F5E"/>
    <w:rsid w:val="00963270"/>
    <w:rsid w:val="009637B1"/>
    <w:rsid w:val="00963E1F"/>
    <w:rsid w:val="00964094"/>
    <w:rsid w:val="00965776"/>
    <w:rsid w:val="00965878"/>
    <w:rsid w:val="00965D9D"/>
    <w:rsid w:val="00965F97"/>
    <w:rsid w:val="00966904"/>
    <w:rsid w:val="00966CA2"/>
    <w:rsid w:val="00966CAA"/>
    <w:rsid w:val="00967929"/>
    <w:rsid w:val="00970023"/>
    <w:rsid w:val="0097012A"/>
    <w:rsid w:val="0097050F"/>
    <w:rsid w:val="00970CCF"/>
    <w:rsid w:val="00972066"/>
    <w:rsid w:val="0097231E"/>
    <w:rsid w:val="00973349"/>
    <w:rsid w:val="009735CF"/>
    <w:rsid w:val="00973A72"/>
    <w:rsid w:val="0097563F"/>
    <w:rsid w:val="009765BB"/>
    <w:rsid w:val="009767E5"/>
    <w:rsid w:val="00976B9E"/>
    <w:rsid w:val="00976C21"/>
    <w:rsid w:val="00976CC7"/>
    <w:rsid w:val="00977004"/>
    <w:rsid w:val="00977125"/>
    <w:rsid w:val="009771A8"/>
    <w:rsid w:val="00977BDD"/>
    <w:rsid w:val="00977E2C"/>
    <w:rsid w:val="009801E8"/>
    <w:rsid w:val="00980347"/>
    <w:rsid w:val="00980601"/>
    <w:rsid w:val="009808FC"/>
    <w:rsid w:val="00980F04"/>
    <w:rsid w:val="009817C1"/>
    <w:rsid w:val="00981B03"/>
    <w:rsid w:val="00981CE1"/>
    <w:rsid w:val="0098316B"/>
    <w:rsid w:val="009832B9"/>
    <w:rsid w:val="00983738"/>
    <w:rsid w:val="00983C91"/>
    <w:rsid w:val="0098430F"/>
    <w:rsid w:val="00984437"/>
    <w:rsid w:val="00984BB9"/>
    <w:rsid w:val="009855C8"/>
    <w:rsid w:val="00985667"/>
    <w:rsid w:val="009857D5"/>
    <w:rsid w:val="009861D4"/>
    <w:rsid w:val="0098694D"/>
    <w:rsid w:val="009875A8"/>
    <w:rsid w:val="00987F5E"/>
    <w:rsid w:val="00990C29"/>
    <w:rsid w:val="00990FFE"/>
    <w:rsid w:val="009910FF"/>
    <w:rsid w:val="00991840"/>
    <w:rsid w:val="00992124"/>
    <w:rsid w:val="00992391"/>
    <w:rsid w:val="0099260A"/>
    <w:rsid w:val="00992AB1"/>
    <w:rsid w:val="0099365C"/>
    <w:rsid w:val="009938F4"/>
    <w:rsid w:val="009939BD"/>
    <w:rsid w:val="00993B45"/>
    <w:rsid w:val="00993EB5"/>
    <w:rsid w:val="00995108"/>
    <w:rsid w:val="009953B9"/>
    <w:rsid w:val="00995CCD"/>
    <w:rsid w:val="00995DEB"/>
    <w:rsid w:val="00996122"/>
    <w:rsid w:val="0099695C"/>
    <w:rsid w:val="00996B29"/>
    <w:rsid w:val="00996FD5"/>
    <w:rsid w:val="00997016"/>
    <w:rsid w:val="009974A5"/>
    <w:rsid w:val="00997C79"/>
    <w:rsid w:val="00997DF6"/>
    <w:rsid w:val="009A022A"/>
    <w:rsid w:val="009A02F3"/>
    <w:rsid w:val="009A0821"/>
    <w:rsid w:val="009A0850"/>
    <w:rsid w:val="009A0BBD"/>
    <w:rsid w:val="009A0E0E"/>
    <w:rsid w:val="009A19BB"/>
    <w:rsid w:val="009A24EA"/>
    <w:rsid w:val="009A29FF"/>
    <w:rsid w:val="009A3634"/>
    <w:rsid w:val="009A3AE8"/>
    <w:rsid w:val="009A3CE2"/>
    <w:rsid w:val="009A47E0"/>
    <w:rsid w:val="009A4A97"/>
    <w:rsid w:val="009A61FB"/>
    <w:rsid w:val="009A7437"/>
    <w:rsid w:val="009A7503"/>
    <w:rsid w:val="009A75FE"/>
    <w:rsid w:val="009A7697"/>
    <w:rsid w:val="009A778E"/>
    <w:rsid w:val="009A7E12"/>
    <w:rsid w:val="009B04EF"/>
    <w:rsid w:val="009B0D5C"/>
    <w:rsid w:val="009B1672"/>
    <w:rsid w:val="009B1B18"/>
    <w:rsid w:val="009B25B5"/>
    <w:rsid w:val="009B2EA7"/>
    <w:rsid w:val="009B30C4"/>
    <w:rsid w:val="009B3A90"/>
    <w:rsid w:val="009B46A9"/>
    <w:rsid w:val="009B527F"/>
    <w:rsid w:val="009B5A73"/>
    <w:rsid w:val="009B5C58"/>
    <w:rsid w:val="009B6057"/>
    <w:rsid w:val="009B632A"/>
    <w:rsid w:val="009B6BC7"/>
    <w:rsid w:val="009B7B9E"/>
    <w:rsid w:val="009B7BBF"/>
    <w:rsid w:val="009B7F66"/>
    <w:rsid w:val="009B7F8C"/>
    <w:rsid w:val="009C0024"/>
    <w:rsid w:val="009C0038"/>
    <w:rsid w:val="009C03F8"/>
    <w:rsid w:val="009C10F0"/>
    <w:rsid w:val="009C1853"/>
    <w:rsid w:val="009C1B28"/>
    <w:rsid w:val="009C2B1A"/>
    <w:rsid w:val="009C2C06"/>
    <w:rsid w:val="009C2F1F"/>
    <w:rsid w:val="009C30DB"/>
    <w:rsid w:val="009C3B75"/>
    <w:rsid w:val="009C3D25"/>
    <w:rsid w:val="009C415F"/>
    <w:rsid w:val="009C41FC"/>
    <w:rsid w:val="009C4305"/>
    <w:rsid w:val="009C47CD"/>
    <w:rsid w:val="009C5E53"/>
    <w:rsid w:val="009C61FD"/>
    <w:rsid w:val="009C626E"/>
    <w:rsid w:val="009C62AF"/>
    <w:rsid w:val="009C62EB"/>
    <w:rsid w:val="009C638E"/>
    <w:rsid w:val="009C64A4"/>
    <w:rsid w:val="009C67CF"/>
    <w:rsid w:val="009C6D6A"/>
    <w:rsid w:val="009C7536"/>
    <w:rsid w:val="009C7DF6"/>
    <w:rsid w:val="009D09C6"/>
    <w:rsid w:val="009D0CD5"/>
    <w:rsid w:val="009D1C39"/>
    <w:rsid w:val="009D1E61"/>
    <w:rsid w:val="009D2F21"/>
    <w:rsid w:val="009D32AC"/>
    <w:rsid w:val="009D409C"/>
    <w:rsid w:val="009D5082"/>
    <w:rsid w:val="009D560F"/>
    <w:rsid w:val="009D5922"/>
    <w:rsid w:val="009D5B2E"/>
    <w:rsid w:val="009D5FEC"/>
    <w:rsid w:val="009D61CB"/>
    <w:rsid w:val="009D6469"/>
    <w:rsid w:val="009D747A"/>
    <w:rsid w:val="009D770D"/>
    <w:rsid w:val="009E022F"/>
    <w:rsid w:val="009E0292"/>
    <w:rsid w:val="009E0659"/>
    <w:rsid w:val="009E07DF"/>
    <w:rsid w:val="009E0F43"/>
    <w:rsid w:val="009E129C"/>
    <w:rsid w:val="009E18D8"/>
    <w:rsid w:val="009E1F08"/>
    <w:rsid w:val="009E2921"/>
    <w:rsid w:val="009E3196"/>
    <w:rsid w:val="009E333F"/>
    <w:rsid w:val="009E363F"/>
    <w:rsid w:val="009E3B7B"/>
    <w:rsid w:val="009E4077"/>
    <w:rsid w:val="009E49BE"/>
    <w:rsid w:val="009E4BA5"/>
    <w:rsid w:val="009E4BEA"/>
    <w:rsid w:val="009E520D"/>
    <w:rsid w:val="009E6052"/>
    <w:rsid w:val="009E623A"/>
    <w:rsid w:val="009E686C"/>
    <w:rsid w:val="009E6C83"/>
    <w:rsid w:val="009E7160"/>
    <w:rsid w:val="009E7167"/>
    <w:rsid w:val="009E78E4"/>
    <w:rsid w:val="009E7DE4"/>
    <w:rsid w:val="009E7EB2"/>
    <w:rsid w:val="009F04F9"/>
    <w:rsid w:val="009F05DC"/>
    <w:rsid w:val="009F0C61"/>
    <w:rsid w:val="009F0DCE"/>
    <w:rsid w:val="009F2DAE"/>
    <w:rsid w:val="009F2DE2"/>
    <w:rsid w:val="009F3C9E"/>
    <w:rsid w:val="009F49B8"/>
    <w:rsid w:val="009F4EE1"/>
    <w:rsid w:val="009F549B"/>
    <w:rsid w:val="009F5BFC"/>
    <w:rsid w:val="009F5DC0"/>
    <w:rsid w:val="009F659C"/>
    <w:rsid w:val="009F6B1E"/>
    <w:rsid w:val="009F6BEC"/>
    <w:rsid w:val="009F747A"/>
    <w:rsid w:val="009F7AAD"/>
    <w:rsid w:val="009F7C08"/>
    <w:rsid w:val="00A00263"/>
    <w:rsid w:val="00A00A8D"/>
    <w:rsid w:val="00A01440"/>
    <w:rsid w:val="00A01464"/>
    <w:rsid w:val="00A02592"/>
    <w:rsid w:val="00A02793"/>
    <w:rsid w:val="00A027E6"/>
    <w:rsid w:val="00A0282A"/>
    <w:rsid w:val="00A02DB1"/>
    <w:rsid w:val="00A031CC"/>
    <w:rsid w:val="00A038E4"/>
    <w:rsid w:val="00A04191"/>
    <w:rsid w:val="00A0434C"/>
    <w:rsid w:val="00A053A6"/>
    <w:rsid w:val="00A054DB"/>
    <w:rsid w:val="00A05541"/>
    <w:rsid w:val="00A06BCE"/>
    <w:rsid w:val="00A06BD6"/>
    <w:rsid w:val="00A079D9"/>
    <w:rsid w:val="00A10835"/>
    <w:rsid w:val="00A10AE3"/>
    <w:rsid w:val="00A10F1B"/>
    <w:rsid w:val="00A113C0"/>
    <w:rsid w:val="00A11A27"/>
    <w:rsid w:val="00A11B1E"/>
    <w:rsid w:val="00A12A2A"/>
    <w:rsid w:val="00A12D61"/>
    <w:rsid w:val="00A132E1"/>
    <w:rsid w:val="00A1331B"/>
    <w:rsid w:val="00A1344B"/>
    <w:rsid w:val="00A134C0"/>
    <w:rsid w:val="00A138CE"/>
    <w:rsid w:val="00A13D4E"/>
    <w:rsid w:val="00A14CD0"/>
    <w:rsid w:val="00A15596"/>
    <w:rsid w:val="00A156A6"/>
    <w:rsid w:val="00A15A5E"/>
    <w:rsid w:val="00A16083"/>
    <w:rsid w:val="00A160E0"/>
    <w:rsid w:val="00A16EF8"/>
    <w:rsid w:val="00A172F2"/>
    <w:rsid w:val="00A20D97"/>
    <w:rsid w:val="00A21256"/>
    <w:rsid w:val="00A21520"/>
    <w:rsid w:val="00A21562"/>
    <w:rsid w:val="00A21633"/>
    <w:rsid w:val="00A2187C"/>
    <w:rsid w:val="00A228F8"/>
    <w:rsid w:val="00A229DF"/>
    <w:rsid w:val="00A22B13"/>
    <w:rsid w:val="00A23302"/>
    <w:rsid w:val="00A23498"/>
    <w:rsid w:val="00A2390A"/>
    <w:rsid w:val="00A239EF"/>
    <w:rsid w:val="00A23D14"/>
    <w:rsid w:val="00A2460D"/>
    <w:rsid w:val="00A24960"/>
    <w:rsid w:val="00A2537F"/>
    <w:rsid w:val="00A253C5"/>
    <w:rsid w:val="00A256A3"/>
    <w:rsid w:val="00A258CF"/>
    <w:rsid w:val="00A26792"/>
    <w:rsid w:val="00A27936"/>
    <w:rsid w:val="00A30016"/>
    <w:rsid w:val="00A30339"/>
    <w:rsid w:val="00A30C22"/>
    <w:rsid w:val="00A31813"/>
    <w:rsid w:val="00A322EA"/>
    <w:rsid w:val="00A333AD"/>
    <w:rsid w:val="00A336E3"/>
    <w:rsid w:val="00A338DE"/>
    <w:rsid w:val="00A33B66"/>
    <w:rsid w:val="00A33EA9"/>
    <w:rsid w:val="00A34C64"/>
    <w:rsid w:val="00A34E1C"/>
    <w:rsid w:val="00A34EF0"/>
    <w:rsid w:val="00A34F9F"/>
    <w:rsid w:val="00A35070"/>
    <w:rsid w:val="00A35083"/>
    <w:rsid w:val="00A350A7"/>
    <w:rsid w:val="00A35C99"/>
    <w:rsid w:val="00A36A74"/>
    <w:rsid w:val="00A36D14"/>
    <w:rsid w:val="00A37715"/>
    <w:rsid w:val="00A3771C"/>
    <w:rsid w:val="00A37BA6"/>
    <w:rsid w:val="00A37E03"/>
    <w:rsid w:val="00A40190"/>
    <w:rsid w:val="00A40945"/>
    <w:rsid w:val="00A41941"/>
    <w:rsid w:val="00A42362"/>
    <w:rsid w:val="00A4237A"/>
    <w:rsid w:val="00A42574"/>
    <w:rsid w:val="00A426E1"/>
    <w:rsid w:val="00A42A87"/>
    <w:rsid w:val="00A42CA6"/>
    <w:rsid w:val="00A42DDF"/>
    <w:rsid w:val="00A4366E"/>
    <w:rsid w:val="00A43BF3"/>
    <w:rsid w:val="00A4446E"/>
    <w:rsid w:val="00A4457B"/>
    <w:rsid w:val="00A447E2"/>
    <w:rsid w:val="00A46D4B"/>
    <w:rsid w:val="00A46F7E"/>
    <w:rsid w:val="00A47621"/>
    <w:rsid w:val="00A50749"/>
    <w:rsid w:val="00A50841"/>
    <w:rsid w:val="00A50A12"/>
    <w:rsid w:val="00A50BEB"/>
    <w:rsid w:val="00A52E25"/>
    <w:rsid w:val="00A53001"/>
    <w:rsid w:val="00A53213"/>
    <w:rsid w:val="00A537A5"/>
    <w:rsid w:val="00A54178"/>
    <w:rsid w:val="00A54317"/>
    <w:rsid w:val="00A54D40"/>
    <w:rsid w:val="00A56864"/>
    <w:rsid w:val="00A57B0A"/>
    <w:rsid w:val="00A6034E"/>
    <w:rsid w:val="00A604F0"/>
    <w:rsid w:val="00A612A7"/>
    <w:rsid w:val="00A614A5"/>
    <w:rsid w:val="00A61D05"/>
    <w:rsid w:val="00A644B8"/>
    <w:rsid w:val="00A64A73"/>
    <w:rsid w:val="00A64F84"/>
    <w:rsid w:val="00A66738"/>
    <w:rsid w:val="00A669FC"/>
    <w:rsid w:val="00A66EB0"/>
    <w:rsid w:val="00A70209"/>
    <w:rsid w:val="00A70872"/>
    <w:rsid w:val="00A70AC7"/>
    <w:rsid w:val="00A70F1B"/>
    <w:rsid w:val="00A70F46"/>
    <w:rsid w:val="00A719FC"/>
    <w:rsid w:val="00A71BFA"/>
    <w:rsid w:val="00A71C03"/>
    <w:rsid w:val="00A729CE"/>
    <w:rsid w:val="00A73304"/>
    <w:rsid w:val="00A7398E"/>
    <w:rsid w:val="00A743D7"/>
    <w:rsid w:val="00A74C89"/>
    <w:rsid w:val="00A7525D"/>
    <w:rsid w:val="00A752C7"/>
    <w:rsid w:val="00A75735"/>
    <w:rsid w:val="00A76171"/>
    <w:rsid w:val="00A7634B"/>
    <w:rsid w:val="00A76671"/>
    <w:rsid w:val="00A7718C"/>
    <w:rsid w:val="00A778ED"/>
    <w:rsid w:val="00A800ED"/>
    <w:rsid w:val="00A8012E"/>
    <w:rsid w:val="00A805DD"/>
    <w:rsid w:val="00A8062F"/>
    <w:rsid w:val="00A80C41"/>
    <w:rsid w:val="00A80E8F"/>
    <w:rsid w:val="00A81289"/>
    <w:rsid w:val="00A81BD6"/>
    <w:rsid w:val="00A81D9D"/>
    <w:rsid w:val="00A81DCA"/>
    <w:rsid w:val="00A820F7"/>
    <w:rsid w:val="00A8301D"/>
    <w:rsid w:val="00A83615"/>
    <w:rsid w:val="00A83942"/>
    <w:rsid w:val="00A846BB"/>
    <w:rsid w:val="00A84F66"/>
    <w:rsid w:val="00A85136"/>
    <w:rsid w:val="00A85159"/>
    <w:rsid w:val="00A851D6"/>
    <w:rsid w:val="00A852AD"/>
    <w:rsid w:val="00A860B2"/>
    <w:rsid w:val="00A86177"/>
    <w:rsid w:val="00A86CBE"/>
    <w:rsid w:val="00A86DD8"/>
    <w:rsid w:val="00A86E43"/>
    <w:rsid w:val="00A86EF9"/>
    <w:rsid w:val="00A87A7B"/>
    <w:rsid w:val="00A87BC9"/>
    <w:rsid w:val="00A87CC0"/>
    <w:rsid w:val="00A87DF9"/>
    <w:rsid w:val="00A902A3"/>
    <w:rsid w:val="00A90370"/>
    <w:rsid w:val="00A905CF"/>
    <w:rsid w:val="00A909AF"/>
    <w:rsid w:val="00A90BD6"/>
    <w:rsid w:val="00A90CD6"/>
    <w:rsid w:val="00A915AC"/>
    <w:rsid w:val="00A915CB"/>
    <w:rsid w:val="00A91BE5"/>
    <w:rsid w:val="00A92C3C"/>
    <w:rsid w:val="00A92D5E"/>
    <w:rsid w:val="00A9401D"/>
    <w:rsid w:val="00A943D4"/>
    <w:rsid w:val="00A94D01"/>
    <w:rsid w:val="00A94DAC"/>
    <w:rsid w:val="00A95135"/>
    <w:rsid w:val="00A953A1"/>
    <w:rsid w:val="00A958C0"/>
    <w:rsid w:val="00A95F9D"/>
    <w:rsid w:val="00A9646C"/>
    <w:rsid w:val="00A964BB"/>
    <w:rsid w:val="00A96519"/>
    <w:rsid w:val="00A96BE9"/>
    <w:rsid w:val="00AA0174"/>
    <w:rsid w:val="00AA01EB"/>
    <w:rsid w:val="00AA03A5"/>
    <w:rsid w:val="00AA05C1"/>
    <w:rsid w:val="00AA0A50"/>
    <w:rsid w:val="00AA1A61"/>
    <w:rsid w:val="00AA1DC9"/>
    <w:rsid w:val="00AA2074"/>
    <w:rsid w:val="00AA21BA"/>
    <w:rsid w:val="00AA35E6"/>
    <w:rsid w:val="00AA383A"/>
    <w:rsid w:val="00AA3DFC"/>
    <w:rsid w:val="00AA3FDE"/>
    <w:rsid w:val="00AA440A"/>
    <w:rsid w:val="00AA479A"/>
    <w:rsid w:val="00AA48A4"/>
    <w:rsid w:val="00AA4F82"/>
    <w:rsid w:val="00AA55C7"/>
    <w:rsid w:val="00AA59BF"/>
    <w:rsid w:val="00AA5A7C"/>
    <w:rsid w:val="00AA5BCE"/>
    <w:rsid w:val="00AA5D41"/>
    <w:rsid w:val="00AA5D69"/>
    <w:rsid w:val="00AA5DB6"/>
    <w:rsid w:val="00AA6B92"/>
    <w:rsid w:val="00AA6EF4"/>
    <w:rsid w:val="00AA6F48"/>
    <w:rsid w:val="00AA6FBB"/>
    <w:rsid w:val="00AA70AB"/>
    <w:rsid w:val="00AA7746"/>
    <w:rsid w:val="00AB07FA"/>
    <w:rsid w:val="00AB08F7"/>
    <w:rsid w:val="00AB0917"/>
    <w:rsid w:val="00AB14E1"/>
    <w:rsid w:val="00AB1C62"/>
    <w:rsid w:val="00AB25FD"/>
    <w:rsid w:val="00AB3206"/>
    <w:rsid w:val="00AB347F"/>
    <w:rsid w:val="00AB5157"/>
    <w:rsid w:val="00AB52E1"/>
    <w:rsid w:val="00AB555A"/>
    <w:rsid w:val="00AB5BD6"/>
    <w:rsid w:val="00AB7025"/>
    <w:rsid w:val="00AB7971"/>
    <w:rsid w:val="00AC084B"/>
    <w:rsid w:val="00AC08E9"/>
    <w:rsid w:val="00AC0E7B"/>
    <w:rsid w:val="00AC113E"/>
    <w:rsid w:val="00AC121D"/>
    <w:rsid w:val="00AC14DB"/>
    <w:rsid w:val="00AC272A"/>
    <w:rsid w:val="00AC2794"/>
    <w:rsid w:val="00AC29ED"/>
    <w:rsid w:val="00AC2A5C"/>
    <w:rsid w:val="00AC2D1B"/>
    <w:rsid w:val="00AC385B"/>
    <w:rsid w:val="00AC3B04"/>
    <w:rsid w:val="00AC47FF"/>
    <w:rsid w:val="00AC4FB0"/>
    <w:rsid w:val="00AC5837"/>
    <w:rsid w:val="00AC5D16"/>
    <w:rsid w:val="00AC74FA"/>
    <w:rsid w:val="00AC7BA6"/>
    <w:rsid w:val="00AD0BF9"/>
    <w:rsid w:val="00AD0C10"/>
    <w:rsid w:val="00AD0D54"/>
    <w:rsid w:val="00AD1158"/>
    <w:rsid w:val="00AD11BE"/>
    <w:rsid w:val="00AD12EF"/>
    <w:rsid w:val="00AD1348"/>
    <w:rsid w:val="00AD1865"/>
    <w:rsid w:val="00AD26EA"/>
    <w:rsid w:val="00AD3077"/>
    <w:rsid w:val="00AD32BC"/>
    <w:rsid w:val="00AD471D"/>
    <w:rsid w:val="00AD4B29"/>
    <w:rsid w:val="00AD507C"/>
    <w:rsid w:val="00AD56BE"/>
    <w:rsid w:val="00AD5F16"/>
    <w:rsid w:val="00AD620F"/>
    <w:rsid w:val="00AD62BD"/>
    <w:rsid w:val="00AD70B7"/>
    <w:rsid w:val="00AE02B1"/>
    <w:rsid w:val="00AE1045"/>
    <w:rsid w:val="00AE15CA"/>
    <w:rsid w:val="00AE15F9"/>
    <w:rsid w:val="00AE1789"/>
    <w:rsid w:val="00AE17AC"/>
    <w:rsid w:val="00AE1EFC"/>
    <w:rsid w:val="00AE2772"/>
    <w:rsid w:val="00AE2853"/>
    <w:rsid w:val="00AE2EE6"/>
    <w:rsid w:val="00AE3594"/>
    <w:rsid w:val="00AE3E43"/>
    <w:rsid w:val="00AE4321"/>
    <w:rsid w:val="00AE49FC"/>
    <w:rsid w:val="00AE4C98"/>
    <w:rsid w:val="00AE4E5C"/>
    <w:rsid w:val="00AE5F42"/>
    <w:rsid w:val="00AE5FD2"/>
    <w:rsid w:val="00AE6042"/>
    <w:rsid w:val="00AE6065"/>
    <w:rsid w:val="00AE614E"/>
    <w:rsid w:val="00AE6853"/>
    <w:rsid w:val="00AE6C4F"/>
    <w:rsid w:val="00AE72A5"/>
    <w:rsid w:val="00AE74C2"/>
    <w:rsid w:val="00AF062F"/>
    <w:rsid w:val="00AF0726"/>
    <w:rsid w:val="00AF0BCF"/>
    <w:rsid w:val="00AF12DE"/>
    <w:rsid w:val="00AF1717"/>
    <w:rsid w:val="00AF1882"/>
    <w:rsid w:val="00AF19C7"/>
    <w:rsid w:val="00AF1B20"/>
    <w:rsid w:val="00AF2534"/>
    <w:rsid w:val="00AF27D5"/>
    <w:rsid w:val="00AF290B"/>
    <w:rsid w:val="00AF3474"/>
    <w:rsid w:val="00AF34EF"/>
    <w:rsid w:val="00AF3899"/>
    <w:rsid w:val="00AF3F41"/>
    <w:rsid w:val="00AF40A5"/>
    <w:rsid w:val="00AF57ED"/>
    <w:rsid w:val="00AF59DA"/>
    <w:rsid w:val="00AF5B9C"/>
    <w:rsid w:val="00AF6529"/>
    <w:rsid w:val="00AF6C81"/>
    <w:rsid w:val="00AF77C6"/>
    <w:rsid w:val="00AF7AA1"/>
    <w:rsid w:val="00B00627"/>
    <w:rsid w:val="00B00A1C"/>
    <w:rsid w:val="00B01310"/>
    <w:rsid w:val="00B01699"/>
    <w:rsid w:val="00B017BA"/>
    <w:rsid w:val="00B019C9"/>
    <w:rsid w:val="00B01E2C"/>
    <w:rsid w:val="00B01E92"/>
    <w:rsid w:val="00B0280E"/>
    <w:rsid w:val="00B029E0"/>
    <w:rsid w:val="00B033B7"/>
    <w:rsid w:val="00B03F41"/>
    <w:rsid w:val="00B03F87"/>
    <w:rsid w:val="00B04543"/>
    <w:rsid w:val="00B04996"/>
    <w:rsid w:val="00B05CB3"/>
    <w:rsid w:val="00B05E45"/>
    <w:rsid w:val="00B0611A"/>
    <w:rsid w:val="00B061F5"/>
    <w:rsid w:val="00B062C3"/>
    <w:rsid w:val="00B07992"/>
    <w:rsid w:val="00B11C69"/>
    <w:rsid w:val="00B12350"/>
    <w:rsid w:val="00B12AC9"/>
    <w:rsid w:val="00B12FB9"/>
    <w:rsid w:val="00B137F2"/>
    <w:rsid w:val="00B13918"/>
    <w:rsid w:val="00B13A17"/>
    <w:rsid w:val="00B13D39"/>
    <w:rsid w:val="00B13F6B"/>
    <w:rsid w:val="00B1471C"/>
    <w:rsid w:val="00B1530D"/>
    <w:rsid w:val="00B1599F"/>
    <w:rsid w:val="00B15BD2"/>
    <w:rsid w:val="00B15E97"/>
    <w:rsid w:val="00B15FFA"/>
    <w:rsid w:val="00B15FFB"/>
    <w:rsid w:val="00B161C7"/>
    <w:rsid w:val="00B16377"/>
    <w:rsid w:val="00B16651"/>
    <w:rsid w:val="00B16FBD"/>
    <w:rsid w:val="00B1701D"/>
    <w:rsid w:val="00B176B8"/>
    <w:rsid w:val="00B177D3"/>
    <w:rsid w:val="00B20205"/>
    <w:rsid w:val="00B202B5"/>
    <w:rsid w:val="00B206CC"/>
    <w:rsid w:val="00B21291"/>
    <w:rsid w:val="00B213C3"/>
    <w:rsid w:val="00B21DB1"/>
    <w:rsid w:val="00B21DFE"/>
    <w:rsid w:val="00B22E3D"/>
    <w:rsid w:val="00B236BA"/>
    <w:rsid w:val="00B238F1"/>
    <w:rsid w:val="00B23DF8"/>
    <w:rsid w:val="00B23FF3"/>
    <w:rsid w:val="00B24082"/>
    <w:rsid w:val="00B24A75"/>
    <w:rsid w:val="00B253E7"/>
    <w:rsid w:val="00B25EFE"/>
    <w:rsid w:val="00B264DB"/>
    <w:rsid w:val="00B26F41"/>
    <w:rsid w:val="00B271D3"/>
    <w:rsid w:val="00B276BB"/>
    <w:rsid w:val="00B306B6"/>
    <w:rsid w:val="00B31179"/>
    <w:rsid w:val="00B31493"/>
    <w:rsid w:val="00B316CF"/>
    <w:rsid w:val="00B31E0C"/>
    <w:rsid w:val="00B32C7F"/>
    <w:rsid w:val="00B33238"/>
    <w:rsid w:val="00B33240"/>
    <w:rsid w:val="00B332F4"/>
    <w:rsid w:val="00B3359C"/>
    <w:rsid w:val="00B3389C"/>
    <w:rsid w:val="00B344A0"/>
    <w:rsid w:val="00B34DDA"/>
    <w:rsid w:val="00B352F4"/>
    <w:rsid w:val="00B35D76"/>
    <w:rsid w:val="00B361C4"/>
    <w:rsid w:val="00B368D2"/>
    <w:rsid w:val="00B36BB9"/>
    <w:rsid w:val="00B36FBE"/>
    <w:rsid w:val="00B3704C"/>
    <w:rsid w:val="00B37125"/>
    <w:rsid w:val="00B371D7"/>
    <w:rsid w:val="00B374F9"/>
    <w:rsid w:val="00B377DE"/>
    <w:rsid w:val="00B37D38"/>
    <w:rsid w:val="00B40B4D"/>
    <w:rsid w:val="00B413D8"/>
    <w:rsid w:val="00B41A2F"/>
    <w:rsid w:val="00B428E5"/>
    <w:rsid w:val="00B42989"/>
    <w:rsid w:val="00B432E6"/>
    <w:rsid w:val="00B43592"/>
    <w:rsid w:val="00B43B0C"/>
    <w:rsid w:val="00B45061"/>
    <w:rsid w:val="00B453B9"/>
    <w:rsid w:val="00B45748"/>
    <w:rsid w:val="00B4574F"/>
    <w:rsid w:val="00B45C57"/>
    <w:rsid w:val="00B46056"/>
    <w:rsid w:val="00B463B2"/>
    <w:rsid w:val="00B463C5"/>
    <w:rsid w:val="00B47F3C"/>
    <w:rsid w:val="00B50874"/>
    <w:rsid w:val="00B50D3D"/>
    <w:rsid w:val="00B50DD5"/>
    <w:rsid w:val="00B50E7C"/>
    <w:rsid w:val="00B51715"/>
    <w:rsid w:val="00B51AF9"/>
    <w:rsid w:val="00B51F37"/>
    <w:rsid w:val="00B520E9"/>
    <w:rsid w:val="00B521D5"/>
    <w:rsid w:val="00B522AC"/>
    <w:rsid w:val="00B523A6"/>
    <w:rsid w:val="00B523A8"/>
    <w:rsid w:val="00B524AD"/>
    <w:rsid w:val="00B537C7"/>
    <w:rsid w:val="00B53884"/>
    <w:rsid w:val="00B5394C"/>
    <w:rsid w:val="00B53EF3"/>
    <w:rsid w:val="00B55200"/>
    <w:rsid w:val="00B557B3"/>
    <w:rsid w:val="00B55A3E"/>
    <w:rsid w:val="00B55EE0"/>
    <w:rsid w:val="00B56979"/>
    <w:rsid w:val="00B57995"/>
    <w:rsid w:val="00B57D98"/>
    <w:rsid w:val="00B608A6"/>
    <w:rsid w:val="00B60904"/>
    <w:rsid w:val="00B612BE"/>
    <w:rsid w:val="00B612E8"/>
    <w:rsid w:val="00B615C0"/>
    <w:rsid w:val="00B61A6D"/>
    <w:rsid w:val="00B6214B"/>
    <w:rsid w:val="00B6238F"/>
    <w:rsid w:val="00B6288D"/>
    <w:rsid w:val="00B63375"/>
    <w:rsid w:val="00B63B98"/>
    <w:rsid w:val="00B63FD9"/>
    <w:rsid w:val="00B6417B"/>
    <w:rsid w:val="00B642B3"/>
    <w:rsid w:val="00B64AAD"/>
    <w:rsid w:val="00B64D9D"/>
    <w:rsid w:val="00B65FB6"/>
    <w:rsid w:val="00B660CB"/>
    <w:rsid w:val="00B663B1"/>
    <w:rsid w:val="00B668C2"/>
    <w:rsid w:val="00B66C9D"/>
    <w:rsid w:val="00B67C7B"/>
    <w:rsid w:val="00B67CD9"/>
    <w:rsid w:val="00B67F1E"/>
    <w:rsid w:val="00B709C7"/>
    <w:rsid w:val="00B70D23"/>
    <w:rsid w:val="00B70D69"/>
    <w:rsid w:val="00B719D4"/>
    <w:rsid w:val="00B71D7F"/>
    <w:rsid w:val="00B725D4"/>
    <w:rsid w:val="00B725EA"/>
    <w:rsid w:val="00B736AC"/>
    <w:rsid w:val="00B73DC8"/>
    <w:rsid w:val="00B73EA0"/>
    <w:rsid w:val="00B743E1"/>
    <w:rsid w:val="00B74633"/>
    <w:rsid w:val="00B74F1E"/>
    <w:rsid w:val="00B751F6"/>
    <w:rsid w:val="00B756AC"/>
    <w:rsid w:val="00B77B55"/>
    <w:rsid w:val="00B77E74"/>
    <w:rsid w:val="00B8078B"/>
    <w:rsid w:val="00B815FF"/>
    <w:rsid w:val="00B81E9A"/>
    <w:rsid w:val="00B823A2"/>
    <w:rsid w:val="00B82500"/>
    <w:rsid w:val="00B82991"/>
    <w:rsid w:val="00B82A4B"/>
    <w:rsid w:val="00B8369D"/>
    <w:rsid w:val="00B8395F"/>
    <w:rsid w:val="00B83AAB"/>
    <w:rsid w:val="00B846C9"/>
    <w:rsid w:val="00B85052"/>
    <w:rsid w:val="00B85804"/>
    <w:rsid w:val="00B8584C"/>
    <w:rsid w:val="00B865BF"/>
    <w:rsid w:val="00B8664C"/>
    <w:rsid w:val="00B86C68"/>
    <w:rsid w:val="00B8736B"/>
    <w:rsid w:val="00B87A3C"/>
    <w:rsid w:val="00B87D2B"/>
    <w:rsid w:val="00B90A67"/>
    <w:rsid w:val="00B90AFE"/>
    <w:rsid w:val="00B9115B"/>
    <w:rsid w:val="00B9235A"/>
    <w:rsid w:val="00B92828"/>
    <w:rsid w:val="00B930A0"/>
    <w:rsid w:val="00B93650"/>
    <w:rsid w:val="00B94049"/>
    <w:rsid w:val="00B94501"/>
    <w:rsid w:val="00B94525"/>
    <w:rsid w:val="00B94587"/>
    <w:rsid w:val="00B947AB"/>
    <w:rsid w:val="00B95600"/>
    <w:rsid w:val="00B957F3"/>
    <w:rsid w:val="00B95890"/>
    <w:rsid w:val="00B96713"/>
    <w:rsid w:val="00B96985"/>
    <w:rsid w:val="00B96D18"/>
    <w:rsid w:val="00B97F11"/>
    <w:rsid w:val="00B97FF9"/>
    <w:rsid w:val="00BA0484"/>
    <w:rsid w:val="00BA0BFE"/>
    <w:rsid w:val="00BA10A9"/>
    <w:rsid w:val="00BA1363"/>
    <w:rsid w:val="00BA1479"/>
    <w:rsid w:val="00BA190C"/>
    <w:rsid w:val="00BA1F27"/>
    <w:rsid w:val="00BA2AFD"/>
    <w:rsid w:val="00BA2C91"/>
    <w:rsid w:val="00BA326A"/>
    <w:rsid w:val="00BA443D"/>
    <w:rsid w:val="00BA44DC"/>
    <w:rsid w:val="00BA511E"/>
    <w:rsid w:val="00BA549A"/>
    <w:rsid w:val="00BA6BB1"/>
    <w:rsid w:val="00BB076B"/>
    <w:rsid w:val="00BB10AB"/>
    <w:rsid w:val="00BB180E"/>
    <w:rsid w:val="00BB21ED"/>
    <w:rsid w:val="00BB22DB"/>
    <w:rsid w:val="00BB2B5A"/>
    <w:rsid w:val="00BB2D19"/>
    <w:rsid w:val="00BB323D"/>
    <w:rsid w:val="00BB355E"/>
    <w:rsid w:val="00BB3F83"/>
    <w:rsid w:val="00BB4237"/>
    <w:rsid w:val="00BB42C7"/>
    <w:rsid w:val="00BB441E"/>
    <w:rsid w:val="00BB450D"/>
    <w:rsid w:val="00BB4741"/>
    <w:rsid w:val="00BB475F"/>
    <w:rsid w:val="00BB5DBC"/>
    <w:rsid w:val="00BB5FAF"/>
    <w:rsid w:val="00BB6C50"/>
    <w:rsid w:val="00BB6D8F"/>
    <w:rsid w:val="00BB7248"/>
    <w:rsid w:val="00BB762A"/>
    <w:rsid w:val="00BB78AE"/>
    <w:rsid w:val="00BB7AE8"/>
    <w:rsid w:val="00BC0537"/>
    <w:rsid w:val="00BC0BBA"/>
    <w:rsid w:val="00BC1AB5"/>
    <w:rsid w:val="00BC241F"/>
    <w:rsid w:val="00BC24A1"/>
    <w:rsid w:val="00BC25D2"/>
    <w:rsid w:val="00BC3A1D"/>
    <w:rsid w:val="00BC416A"/>
    <w:rsid w:val="00BC41B4"/>
    <w:rsid w:val="00BC4DF1"/>
    <w:rsid w:val="00BC5318"/>
    <w:rsid w:val="00BC5745"/>
    <w:rsid w:val="00BC5850"/>
    <w:rsid w:val="00BC5FD4"/>
    <w:rsid w:val="00BC607D"/>
    <w:rsid w:val="00BC60EB"/>
    <w:rsid w:val="00BC69DC"/>
    <w:rsid w:val="00BC6EEE"/>
    <w:rsid w:val="00BC754C"/>
    <w:rsid w:val="00BC7991"/>
    <w:rsid w:val="00BC7D9C"/>
    <w:rsid w:val="00BD0331"/>
    <w:rsid w:val="00BD05C4"/>
    <w:rsid w:val="00BD0B85"/>
    <w:rsid w:val="00BD1541"/>
    <w:rsid w:val="00BD162A"/>
    <w:rsid w:val="00BD1F8C"/>
    <w:rsid w:val="00BD2BF0"/>
    <w:rsid w:val="00BD2C3E"/>
    <w:rsid w:val="00BD2F71"/>
    <w:rsid w:val="00BD2F7F"/>
    <w:rsid w:val="00BD38CA"/>
    <w:rsid w:val="00BD3F33"/>
    <w:rsid w:val="00BD44DC"/>
    <w:rsid w:val="00BD4D93"/>
    <w:rsid w:val="00BD5328"/>
    <w:rsid w:val="00BD5B27"/>
    <w:rsid w:val="00BD6CCA"/>
    <w:rsid w:val="00BD7109"/>
    <w:rsid w:val="00BD7B5F"/>
    <w:rsid w:val="00BD7C69"/>
    <w:rsid w:val="00BD7E1B"/>
    <w:rsid w:val="00BE06B9"/>
    <w:rsid w:val="00BE08B7"/>
    <w:rsid w:val="00BE201D"/>
    <w:rsid w:val="00BE2289"/>
    <w:rsid w:val="00BE281F"/>
    <w:rsid w:val="00BE2903"/>
    <w:rsid w:val="00BE2A20"/>
    <w:rsid w:val="00BE2AE6"/>
    <w:rsid w:val="00BE2FC3"/>
    <w:rsid w:val="00BE3556"/>
    <w:rsid w:val="00BE3895"/>
    <w:rsid w:val="00BE3C43"/>
    <w:rsid w:val="00BE44D2"/>
    <w:rsid w:val="00BE45FD"/>
    <w:rsid w:val="00BE4A26"/>
    <w:rsid w:val="00BE5182"/>
    <w:rsid w:val="00BE5CCD"/>
    <w:rsid w:val="00BE7216"/>
    <w:rsid w:val="00BE7804"/>
    <w:rsid w:val="00BE7BCF"/>
    <w:rsid w:val="00BF059A"/>
    <w:rsid w:val="00BF06F1"/>
    <w:rsid w:val="00BF0DA4"/>
    <w:rsid w:val="00BF10F9"/>
    <w:rsid w:val="00BF1213"/>
    <w:rsid w:val="00BF1398"/>
    <w:rsid w:val="00BF252E"/>
    <w:rsid w:val="00BF27D4"/>
    <w:rsid w:val="00BF36CB"/>
    <w:rsid w:val="00BF3820"/>
    <w:rsid w:val="00BF3CF0"/>
    <w:rsid w:val="00BF3D5E"/>
    <w:rsid w:val="00BF4303"/>
    <w:rsid w:val="00BF481A"/>
    <w:rsid w:val="00BF519B"/>
    <w:rsid w:val="00BF594D"/>
    <w:rsid w:val="00BF5B3F"/>
    <w:rsid w:val="00BF66D3"/>
    <w:rsid w:val="00BF6784"/>
    <w:rsid w:val="00BF6C77"/>
    <w:rsid w:val="00BF6DAB"/>
    <w:rsid w:val="00BF742B"/>
    <w:rsid w:val="00BF744E"/>
    <w:rsid w:val="00BF789A"/>
    <w:rsid w:val="00C00192"/>
    <w:rsid w:val="00C0023A"/>
    <w:rsid w:val="00C00550"/>
    <w:rsid w:val="00C0063B"/>
    <w:rsid w:val="00C01025"/>
    <w:rsid w:val="00C0126A"/>
    <w:rsid w:val="00C02FA6"/>
    <w:rsid w:val="00C02FCD"/>
    <w:rsid w:val="00C037F1"/>
    <w:rsid w:val="00C04C5E"/>
    <w:rsid w:val="00C05C2B"/>
    <w:rsid w:val="00C06811"/>
    <w:rsid w:val="00C068BC"/>
    <w:rsid w:val="00C0690C"/>
    <w:rsid w:val="00C06A54"/>
    <w:rsid w:val="00C06C12"/>
    <w:rsid w:val="00C07115"/>
    <w:rsid w:val="00C1093E"/>
    <w:rsid w:val="00C10C56"/>
    <w:rsid w:val="00C11AA8"/>
    <w:rsid w:val="00C11E0E"/>
    <w:rsid w:val="00C11F42"/>
    <w:rsid w:val="00C126E7"/>
    <w:rsid w:val="00C13487"/>
    <w:rsid w:val="00C1381B"/>
    <w:rsid w:val="00C13D57"/>
    <w:rsid w:val="00C146E0"/>
    <w:rsid w:val="00C153A0"/>
    <w:rsid w:val="00C15D52"/>
    <w:rsid w:val="00C16C70"/>
    <w:rsid w:val="00C1786A"/>
    <w:rsid w:val="00C17F02"/>
    <w:rsid w:val="00C20AFA"/>
    <w:rsid w:val="00C20B95"/>
    <w:rsid w:val="00C20EDC"/>
    <w:rsid w:val="00C21005"/>
    <w:rsid w:val="00C21022"/>
    <w:rsid w:val="00C2196E"/>
    <w:rsid w:val="00C21B35"/>
    <w:rsid w:val="00C21E77"/>
    <w:rsid w:val="00C22442"/>
    <w:rsid w:val="00C22633"/>
    <w:rsid w:val="00C22BBA"/>
    <w:rsid w:val="00C22ECE"/>
    <w:rsid w:val="00C2349E"/>
    <w:rsid w:val="00C23AA0"/>
    <w:rsid w:val="00C252A2"/>
    <w:rsid w:val="00C268B6"/>
    <w:rsid w:val="00C269B3"/>
    <w:rsid w:val="00C26B9F"/>
    <w:rsid w:val="00C26BB3"/>
    <w:rsid w:val="00C26F1F"/>
    <w:rsid w:val="00C2736A"/>
    <w:rsid w:val="00C27A3D"/>
    <w:rsid w:val="00C27DA2"/>
    <w:rsid w:val="00C27FA8"/>
    <w:rsid w:val="00C30C1F"/>
    <w:rsid w:val="00C30EA1"/>
    <w:rsid w:val="00C31204"/>
    <w:rsid w:val="00C316CE"/>
    <w:rsid w:val="00C317B7"/>
    <w:rsid w:val="00C31C3F"/>
    <w:rsid w:val="00C3202D"/>
    <w:rsid w:val="00C32C34"/>
    <w:rsid w:val="00C32E4C"/>
    <w:rsid w:val="00C3351B"/>
    <w:rsid w:val="00C349A9"/>
    <w:rsid w:val="00C35932"/>
    <w:rsid w:val="00C369BF"/>
    <w:rsid w:val="00C370CD"/>
    <w:rsid w:val="00C375AB"/>
    <w:rsid w:val="00C37760"/>
    <w:rsid w:val="00C37C7E"/>
    <w:rsid w:val="00C37DDF"/>
    <w:rsid w:val="00C40A78"/>
    <w:rsid w:val="00C40C16"/>
    <w:rsid w:val="00C41B8C"/>
    <w:rsid w:val="00C41BB9"/>
    <w:rsid w:val="00C425C1"/>
    <w:rsid w:val="00C42875"/>
    <w:rsid w:val="00C42896"/>
    <w:rsid w:val="00C43156"/>
    <w:rsid w:val="00C436CB"/>
    <w:rsid w:val="00C437F1"/>
    <w:rsid w:val="00C43B54"/>
    <w:rsid w:val="00C43E2C"/>
    <w:rsid w:val="00C445D0"/>
    <w:rsid w:val="00C447B3"/>
    <w:rsid w:val="00C44B2B"/>
    <w:rsid w:val="00C46784"/>
    <w:rsid w:val="00C46C32"/>
    <w:rsid w:val="00C46E7E"/>
    <w:rsid w:val="00C46F1E"/>
    <w:rsid w:val="00C47972"/>
    <w:rsid w:val="00C47A8D"/>
    <w:rsid w:val="00C47C75"/>
    <w:rsid w:val="00C47DE4"/>
    <w:rsid w:val="00C515B3"/>
    <w:rsid w:val="00C5178D"/>
    <w:rsid w:val="00C517A8"/>
    <w:rsid w:val="00C5182D"/>
    <w:rsid w:val="00C51B7B"/>
    <w:rsid w:val="00C51C2D"/>
    <w:rsid w:val="00C51D73"/>
    <w:rsid w:val="00C525D2"/>
    <w:rsid w:val="00C52AB5"/>
    <w:rsid w:val="00C53209"/>
    <w:rsid w:val="00C53906"/>
    <w:rsid w:val="00C546B6"/>
    <w:rsid w:val="00C54948"/>
    <w:rsid w:val="00C549EB"/>
    <w:rsid w:val="00C54A1C"/>
    <w:rsid w:val="00C54E5A"/>
    <w:rsid w:val="00C54F22"/>
    <w:rsid w:val="00C54F89"/>
    <w:rsid w:val="00C556F7"/>
    <w:rsid w:val="00C56118"/>
    <w:rsid w:val="00C563C3"/>
    <w:rsid w:val="00C56EE2"/>
    <w:rsid w:val="00C57547"/>
    <w:rsid w:val="00C578E2"/>
    <w:rsid w:val="00C60399"/>
    <w:rsid w:val="00C611EB"/>
    <w:rsid w:val="00C61AAD"/>
    <w:rsid w:val="00C62789"/>
    <w:rsid w:val="00C63B3C"/>
    <w:rsid w:val="00C644FB"/>
    <w:rsid w:val="00C64C42"/>
    <w:rsid w:val="00C64D7A"/>
    <w:rsid w:val="00C65B97"/>
    <w:rsid w:val="00C65C7A"/>
    <w:rsid w:val="00C66AE9"/>
    <w:rsid w:val="00C66CB7"/>
    <w:rsid w:val="00C678EA"/>
    <w:rsid w:val="00C67AD1"/>
    <w:rsid w:val="00C704F8"/>
    <w:rsid w:val="00C7061A"/>
    <w:rsid w:val="00C70941"/>
    <w:rsid w:val="00C712E5"/>
    <w:rsid w:val="00C7145E"/>
    <w:rsid w:val="00C7174B"/>
    <w:rsid w:val="00C72265"/>
    <w:rsid w:val="00C725F6"/>
    <w:rsid w:val="00C729C0"/>
    <w:rsid w:val="00C72D89"/>
    <w:rsid w:val="00C736E9"/>
    <w:rsid w:val="00C74A09"/>
    <w:rsid w:val="00C74C0F"/>
    <w:rsid w:val="00C7506E"/>
    <w:rsid w:val="00C750BA"/>
    <w:rsid w:val="00C752BB"/>
    <w:rsid w:val="00C76063"/>
    <w:rsid w:val="00C76420"/>
    <w:rsid w:val="00C768DF"/>
    <w:rsid w:val="00C76A17"/>
    <w:rsid w:val="00C77051"/>
    <w:rsid w:val="00C7743D"/>
    <w:rsid w:val="00C77EB7"/>
    <w:rsid w:val="00C80011"/>
    <w:rsid w:val="00C808C3"/>
    <w:rsid w:val="00C809F8"/>
    <w:rsid w:val="00C80B6E"/>
    <w:rsid w:val="00C80FC0"/>
    <w:rsid w:val="00C81E5D"/>
    <w:rsid w:val="00C821DF"/>
    <w:rsid w:val="00C82376"/>
    <w:rsid w:val="00C82460"/>
    <w:rsid w:val="00C82792"/>
    <w:rsid w:val="00C82BFF"/>
    <w:rsid w:val="00C82FCF"/>
    <w:rsid w:val="00C83E46"/>
    <w:rsid w:val="00C846B2"/>
    <w:rsid w:val="00C846DB"/>
    <w:rsid w:val="00C848C4"/>
    <w:rsid w:val="00C84DE1"/>
    <w:rsid w:val="00C85C3B"/>
    <w:rsid w:val="00C86700"/>
    <w:rsid w:val="00C86A18"/>
    <w:rsid w:val="00C86C52"/>
    <w:rsid w:val="00C87FC6"/>
    <w:rsid w:val="00C9002E"/>
    <w:rsid w:val="00C90494"/>
    <w:rsid w:val="00C90547"/>
    <w:rsid w:val="00C908BB"/>
    <w:rsid w:val="00C90EBD"/>
    <w:rsid w:val="00C91246"/>
    <w:rsid w:val="00C91554"/>
    <w:rsid w:val="00C915E8"/>
    <w:rsid w:val="00C917CF"/>
    <w:rsid w:val="00C91C6A"/>
    <w:rsid w:val="00C91D3E"/>
    <w:rsid w:val="00C92098"/>
    <w:rsid w:val="00C922B0"/>
    <w:rsid w:val="00C93E57"/>
    <w:rsid w:val="00C94267"/>
    <w:rsid w:val="00C94394"/>
    <w:rsid w:val="00C94AFE"/>
    <w:rsid w:val="00C95A08"/>
    <w:rsid w:val="00C95FFF"/>
    <w:rsid w:val="00C960FA"/>
    <w:rsid w:val="00C962EA"/>
    <w:rsid w:val="00C96429"/>
    <w:rsid w:val="00C964C9"/>
    <w:rsid w:val="00C96BC4"/>
    <w:rsid w:val="00C971CE"/>
    <w:rsid w:val="00C976E4"/>
    <w:rsid w:val="00CA04CE"/>
    <w:rsid w:val="00CA05FD"/>
    <w:rsid w:val="00CA075B"/>
    <w:rsid w:val="00CA10E0"/>
    <w:rsid w:val="00CA1345"/>
    <w:rsid w:val="00CA1A8A"/>
    <w:rsid w:val="00CA2364"/>
    <w:rsid w:val="00CA244C"/>
    <w:rsid w:val="00CA2C7F"/>
    <w:rsid w:val="00CA2E25"/>
    <w:rsid w:val="00CA394D"/>
    <w:rsid w:val="00CA3A35"/>
    <w:rsid w:val="00CA41E7"/>
    <w:rsid w:val="00CA44FF"/>
    <w:rsid w:val="00CA478C"/>
    <w:rsid w:val="00CA4AAB"/>
    <w:rsid w:val="00CA4CB4"/>
    <w:rsid w:val="00CA5249"/>
    <w:rsid w:val="00CA55C9"/>
    <w:rsid w:val="00CA6086"/>
    <w:rsid w:val="00CA64A4"/>
    <w:rsid w:val="00CA6550"/>
    <w:rsid w:val="00CA68E2"/>
    <w:rsid w:val="00CA6CBB"/>
    <w:rsid w:val="00CB0991"/>
    <w:rsid w:val="00CB0E3A"/>
    <w:rsid w:val="00CB12B2"/>
    <w:rsid w:val="00CB1312"/>
    <w:rsid w:val="00CB1A35"/>
    <w:rsid w:val="00CB2F61"/>
    <w:rsid w:val="00CB35DD"/>
    <w:rsid w:val="00CB3E05"/>
    <w:rsid w:val="00CB43C3"/>
    <w:rsid w:val="00CB4448"/>
    <w:rsid w:val="00CB449A"/>
    <w:rsid w:val="00CB4DDD"/>
    <w:rsid w:val="00CB5BD5"/>
    <w:rsid w:val="00CB5D8D"/>
    <w:rsid w:val="00CB5FD9"/>
    <w:rsid w:val="00CB6055"/>
    <w:rsid w:val="00CB760D"/>
    <w:rsid w:val="00CB7D2E"/>
    <w:rsid w:val="00CC0022"/>
    <w:rsid w:val="00CC11FF"/>
    <w:rsid w:val="00CC1441"/>
    <w:rsid w:val="00CC2BC4"/>
    <w:rsid w:val="00CC2C26"/>
    <w:rsid w:val="00CC2CE1"/>
    <w:rsid w:val="00CC313A"/>
    <w:rsid w:val="00CC35AC"/>
    <w:rsid w:val="00CC39E1"/>
    <w:rsid w:val="00CC3EE4"/>
    <w:rsid w:val="00CC526D"/>
    <w:rsid w:val="00CC63CA"/>
    <w:rsid w:val="00CC6A28"/>
    <w:rsid w:val="00CC7459"/>
    <w:rsid w:val="00CD0803"/>
    <w:rsid w:val="00CD13A5"/>
    <w:rsid w:val="00CD18C5"/>
    <w:rsid w:val="00CD1AAF"/>
    <w:rsid w:val="00CD1CFB"/>
    <w:rsid w:val="00CD2657"/>
    <w:rsid w:val="00CD35B6"/>
    <w:rsid w:val="00CD36E0"/>
    <w:rsid w:val="00CD3EAF"/>
    <w:rsid w:val="00CD4040"/>
    <w:rsid w:val="00CD448B"/>
    <w:rsid w:val="00CD57C1"/>
    <w:rsid w:val="00CD5CF8"/>
    <w:rsid w:val="00CD660A"/>
    <w:rsid w:val="00CD6BB6"/>
    <w:rsid w:val="00CD75C1"/>
    <w:rsid w:val="00CD7AE1"/>
    <w:rsid w:val="00CE0282"/>
    <w:rsid w:val="00CE06D2"/>
    <w:rsid w:val="00CE0E97"/>
    <w:rsid w:val="00CE1717"/>
    <w:rsid w:val="00CE1ED3"/>
    <w:rsid w:val="00CE24A1"/>
    <w:rsid w:val="00CE257A"/>
    <w:rsid w:val="00CE2B9F"/>
    <w:rsid w:val="00CE2D10"/>
    <w:rsid w:val="00CE3EE6"/>
    <w:rsid w:val="00CE438F"/>
    <w:rsid w:val="00CE46C7"/>
    <w:rsid w:val="00CE4B5E"/>
    <w:rsid w:val="00CE5355"/>
    <w:rsid w:val="00CE6BB3"/>
    <w:rsid w:val="00CE6E2B"/>
    <w:rsid w:val="00CE6ED5"/>
    <w:rsid w:val="00CE7169"/>
    <w:rsid w:val="00CF046B"/>
    <w:rsid w:val="00CF07F8"/>
    <w:rsid w:val="00CF081E"/>
    <w:rsid w:val="00CF09B8"/>
    <w:rsid w:val="00CF0B21"/>
    <w:rsid w:val="00CF2205"/>
    <w:rsid w:val="00CF26F3"/>
    <w:rsid w:val="00CF27D5"/>
    <w:rsid w:val="00CF28E4"/>
    <w:rsid w:val="00CF3362"/>
    <w:rsid w:val="00CF3368"/>
    <w:rsid w:val="00CF3498"/>
    <w:rsid w:val="00CF3620"/>
    <w:rsid w:val="00CF3EF9"/>
    <w:rsid w:val="00CF428C"/>
    <w:rsid w:val="00CF49DD"/>
    <w:rsid w:val="00CF5C0F"/>
    <w:rsid w:val="00CF6595"/>
    <w:rsid w:val="00CF685E"/>
    <w:rsid w:val="00CF6B76"/>
    <w:rsid w:val="00CF6D17"/>
    <w:rsid w:val="00CF6E77"/>
    <w:rsid w:val="00CF6E8E"/>
    <w:rsid w:val="00D00993"/>
    <w:rsid w:val="00D01585"/>
    <w:rsid w:val="00D0204F"/>
    <w:rsid w:val="00D0260D"/>
    <w:rsid w:val="00D038F9"/>
    <w:rsid w:val="00D03F40"/>
    <w:rsid w:val="00D03FA5"/>
    <w:rsid w:val="00D0424F"/>
    <w:rsid w:val="00D0467F"/>
    <w:rsid w:val="00D04920"/>
    <w:rsid w:val="00D04A6A"/>
    <w:rsid w:val="00D054B4"/>
    <w:rsid w:val="00D0577E"/>
    <w:rsid w:val="00D0582C"/>
    <w:rsid w:val="00D058B0"/>
    <w:rsid w:val="00D059D9"/>
    <w:rsid w:val="00D05D7D"/>
    <w:rsid w:val="00D05FDA"/>
    <w:rsid w:val="00D061F6"/>
    <w:rsid w:val="00D0638D"/>
    <w:rsid w:val="00D07760"/>
    <w:rsid w:val="00D07A2B"/>
    <w:rsid w:val="00D1064B"/>
    <w:rsid w:val="00D106D9"/>
    <w:rsid w:val="00D10FF4"/>
    <w:rsid w:val="00D11BC1"/>
    <w:rsid w:val="00D12A39"/>
    <w:rsid w:val="00D12B61"/>
    <w:rsid w:val="00D12ED5"/>
    <w:rsid w:val="00D133A2"/>
    <w:rsid w:val="00D13AEF"/>
    <w:rsid w:val="00D150C6"/>
    <w:rsid w:val="00D155DF"/>
    <w:rsid w:val="00D15615"/>
    <w:rsid w:val="00D15ED8"/>
    <w:rsid w:val="00D16A46"/>
    <w:rsid w:val="00D16E59"/>
    <w:rsid w:val="00D17429"/>
    <w:rsid w:val="00D179EF"/>
    <w:rsid w:val="00D17F2D"/>
    <w:rsid w:val="00D207C3"/>
    <w:rsid w:val="00D20897"/>
    <w:rsid w:val="00D20EBA"/>
    <w:rsid w:val="00D20F42"/>
    <w:rsid w:val="00D215C8"/>
    <w:rsid w:val="00D21766"/>
    <w:rsid w:val="00D21F8E"/>
    <w:rsid w:val="00D234DE"/>
    <w:rsid w:val="00D23BB5"/>
    <w:rsid w:val="00D23EE4"/>
    <w:rsid w:val="00D24117"/>
    <w:rsid w:val="00D241BD"/>
    <w:rsid w:val="00D24A5D"/>
    <w:rsid w:val="00D24AFB"/>
    <w:rsid w:val="00D25C25"/>
    <w:rsid w:val="00D25DFF"/>
    <w:rsid w:val="00D2648B"/>
    <w:rsid w:val="00D26D8B"/>
    <w:rsid w:val="00D2797E"/>
    <w:rsid w:val="00D27D81"/>
    <w:rsid w:val="00D27F75"/>
    <w:rsid w:val="00D300FD"/>
    <w:rsid w:val="00D305F2"/>
    <w:rsid w:val="00D30796"/>
    <w:rsid w:val="00D3163E"/>
    <w:rsid w:val="00D32231"/>
    <w:rsid w:val="00D33395"/>
    <w:rsid w:val="00D3365E"/>
    <w:rsid w:val="00D33BC0"/>
    <w:rsid w:val="00D34117"/>
    <w:rsid w:val="00D34475"/>
    <w:rsid w:val="00D3449F"/>
    <w:rsid w:val="00D347F8"/>
    <w:rsid w:val="00D348F5"/>
    <w:rsid w:val="00D34D63"/>
    <w:rsid w:val="00D3515E"/>
    <w:rsid w:val="00D352EE"/>
    <w:rsid w:val="00D35706"/>
    <w:rsid w:val="00D35C8A"/>
    <w:rsid w:val="00D36308"/>
    <w:rsid w:val="00D364B4"/>
    <w:rsid w:val="00D37101"/>
    <w:rsid w:val="00D37215"/>
    <w:rsid w:val="00D3724A"/>
    <w:rsid w:val="00D37774"/>
    <w:rsid w:val="00D37858"/>
    <w:rsid w:val="00D37E25"/>
    <w:rsid w:val="00D40123"/>
    <w:rsid w:val="00D40CE1"/>
    <w:rsid w:val="00D41AD4"/>
    <w:rsid w:val="00D41B0F"/>
    <w:rsid w:val="00D4245C"/>
    <w:rsid w:val="00D4247A"/>
    <w:rsid w:val="00D43314"/>
    <w:rsid w:val="00D43E36"/>
    <w:rsid w:val="00D44407"/>
    <w:rsid w:val="00D444B6"/>
    <w:rsid w:val="00D4468E"/>
    <w:rsid w:val="00D4473B"/>
    <w:rsid w:val="00D44B94"/>
    <w:rsid w:val="00D44D35"/>
    <w:rsid w:val="00D44DEA"/>
    <w:rsid w:val="00D45ADA"/>
    <w:rsid w:val="00D45D31"/>
    <w:rsid w:val="00D45DD3"/>
    <w:rsid w:val="00D45E07"/>
    <w:rsid w:val="00D45E30"/>
    <w:rsid w:val="00D461D7"/>
    <w:rsid w:val="00D46D0C"/>
    <w:rsid w:val="00D46E63"/>
    <w:rsid w:val="00D47109"/>
    <w:rsid w:val="00D47463"/>
    <w:rsid w:val="00D47681"/>
    <w:rsid w:val="00D47795"/>
    <w:rsid w:val="00D47B0A"/>
    <w:rsid w:val="00D47C2F"/>
    <w:rsid w:val="00D47D4B"/>
    <w:rsid w:val="00D47E34"/>
    <w:rsid w:val="00D5022E"/>
    <w:rsid w:val="00D503A9"/>
    <w:rsid w:val="00D503B4"/>
    <w:rsid w:val="00D506C1"/>
    <w:rsid w:val="00D50819"/>
    <w:rsid w:val="00D51279"/>
    <w:rsid w:val="00D516A6"/>
    <w:rsid w:val="00D516D9"/>
    <w:rsid w:val="00D51A87"/>
    <w:rsid w:val="00D51D33"/>
    <w:rsid w:val="00D51E36"/>
    <w:rsid w:val="00D522C9"/>
    <w:rsid w:val="00D52643"/>
    <w:rsid w:val="00D52AE2"/>
    <w:rsid w:val="00D52B91"/>
    <w:rsid w:val="00D53141"/>
    <w:rsid w:val="00D536CD"/>
    <w:rsid w:val="00D537EB"/>
    <w:rsid w:val="00D53D67"/>
    <w:rsid w:val="00D547DA"/>
    <w:rsid w:val="00D550B2"/>
    <w:rsid w:val="00D55614"/>
    <w:rsid w:val="00D556B3"/>
    <w:rsid w:val="00D55952"/>
    <w:rsid w:val="00D559D1"/>
    <w:rsid w:val="00D55D07"/>
    <w:rsid w:val="00D56DB0"/>
    <w:rsid w:val="00D573B0"/>
    <w:rsid w:val="00D5740B"/>
    <w:rsid w:val="00D575DE"/>
    <w:rsid w:val="00D57E70"/>
    <w:rsid w:val="00D6018C"/>
    <w:rsid w:val="00D608AC"/>
    <w:rsid w:val="00D60A8F"/>
    <w:rsid w:val="00D60C53"/>
    <w:rsid w:val="00D6154F"/>
    <w:rsid w:val="00D61D72"/>
    <w:rsid w:val="00D6203A"/>
    <w:rsid w:val="00D62563"/>
    <w:rsid w:val="00D627C0"/>
    <w:rsid w:val="00D62989"/>
    <w:rsid w:val="00D62A29"/>
    <w:rsid w:val="00D63E4B"/>
    <w:rsid w:val="00D64915"/>
    <w:rsid w:val="00D6498A"/>
    <w:rsid w:val="00D64F8B"/>
    <w:rsid w:val="00D66426"/>
    <w:rsid w:val="00D6642E"/>
    <w:rsid w:val="00D66550"/>
    <w:rsid w:val="00D66739"/>
    <w:rsid w:val="00D66F4E"/>
    <w:rsid w:val="00D67298"/>
    <w:rsid w:val="00D676A0"/>
    <w:rsid w:val="00D708FE"/>
    <w:rsid w:val="00D70B49"/>
    <w:rsid w:val="00D710B7"/>
    <w:rsid w:val="00D713D4"/>
    <w:rsid w:val="00D7144B"/>
    <w:rsid w:val="00D71709"/>
    <w:rsid w:val="00D7171F"/>
    <w:rsid w:val="00D718A2"/>
    <w:rsid w:val="00D7202D"/>
    <w:rsid w:val="00D723B1"/>
    <w:rsid w:val="00D72FFB"/>
    <w:rsid w:val="00D733B6"/>
    <w:rsid w:val="00D7386E"/>
    <w:rsid w:val="00D73A62"/>
    <w:rsid w:val="00D74208"/>
    <w:rsid w:val="00D74BC3"/>
    <w:rsid w:val="00D75EAD"/>
    <w:rsid w:val="00D76684"/>
    <w:rsid w:val="00D76709"/>
    <w:rsid w:val="00D771D3"/>
    <w:rsid w:val="00D77525"/>
    <w:rsid w:val="00D77865"/>
    <w:rsid w:val="00D77D09"/>
    <w:rsid w:val="00D80A14"/>
    <w:rsid w:val="00D814FC"/>
    <w:rsid w:val="00D81982"/>
    <w:rsid w:val="00D82E6D"/>
    <w:rsid w:val="00D8378C"/>
    <w:rsid w:val="00D837C1"/>
    <w:rsid w:val="00D8384D"/>
    <w:rsid w:val="00D83914"/>
    <w:rsid w:val="00D83C96"/>
    <w:rsid w:val="00D84191"/>
    <w:rsid w:val="00D843EC"/>
    <w:rsid w:val="00D84838"/>
    <w:rsid w:val="00D84AE9"/>
    <w:rsid w:val="00D84C93"/>
    <w:rsid w:val="00D851BA"/>
    <w:rsid w:val="00D86A2D"/>
    <w:rsid w:val="00D87549"/>
    <w:rsid w:val="00D878BC"/>
    <w:rsid w:val="00D87AFA"/>
    <w:rsid w:val="00D902F0"/>
    <w:rsid w:val="00D917B0"/>
    <w:rsid w:val="00D91E8D"/>
    <w:rsid w:val="00D9281B"/>
    <w:rsid w:val="00D92DD8"/>
    <w:rsid w:val="00D92E2A"/>
    <w:rsid w:val="00D92F4E"/>
    <w:rsid w:val="00D92FEC"/>
    <w:rsid w:val="00D9342B"/>
    <w:rsid w:val="00D945F8"/>
    <w:rsid w:val="00D9490E"/>
    <w:rsid w:val="00D94A2C"/>
    <w:rsid w:val="00D94A7C"/>
    <w:rsid w:val="00D94D41"/>
    <w:rsid w:val="00D94D95"/>
    <w:rsid w:val="00D95B9B"/>
    <w:rsid w:val="00D96C8D"/>
    <w:rsid w:val="00D96DBE"/>
    <w:rsid w:val="00D9754B"/>
    <w:rsid w:val="00D97D76"/>
    <w:rsid w:val="00DA02C2"/>
    <w:rsid w:val="00DA0D10"/>
    <w:rsid w:val="00DA0E43"/>
    <w:rsid w:val="00DA1CF3"/>
    <w:rsid w:val="00DA1FBF"/>
    <w:rsid w:val="00DA31FB"/>
    <w:rsid w:val="00DA3C66"/>
    <w:rsid w:val="00DA3CE2"/>
    <w:rsid w:val="00DA4AE9"/>
    <w:rsid w:val="00DA5EC5"/>
    <w:rsid w:val="00DA612D"/>
    <w:rsid w:val="00DA6A0D"/>
    <w:rsid w:val="00DA6CC8"/>
    <w:rsid w:val="00DA7082"/>
    <w:rsid w:val="00DA73A4"/>
    <w:rsid w:val="00DA7CD4"/>
    <w:rsid w:val="00DB052B"/>
    <w:rsid w:val="00DB09A1"/>
    <w:rsid w:val="00DB0B16"/>
    <w:rsid w:val="00DB11A5"/>
    <w:rsid w:val="00DB1772"/>
    <w:rsid w:val="00DB17EF"/>
    <w:rsid w:val="00DB1FA2"/>
    <w:rsid w:val="00DB30DB"/>
    <w:rsid w:val="00DB37C4"/>
    <w:rsid w:val="00DB4719"/>
    <w:rsid w:val="00DB5FD8"/>
    <w:rsid w:val="00DB6231"/>
    <w:rsid w:val="00DB63FA"/>
    <w:rsid w:val="00DB6CFF"/>
    <w:rsid w:val="00DB6D0A"/>
    <w:rsid w:val="00DB70F1"/>
    <w:rsid w:val="00DB7820"/>
    <w:rsid w:val="00DB7C2C"/>
    <w:rsid w:val="00DC05CC"/>
    <w:rsid w:val="00DC0980"/>
    <w:rsid w:val="00DC125A"/>
    <w:rsid w:val="00DC1A35"/>
    <w:rsid w:val="00DC21DE"/>
    <w:rsid w:val="00DC2DE5"/>
    <w:rsid w:val="00DC3377"/>
    <w:rsid w:val="00DC3806"/>
    <w:rsid w:val="00DC3A44"/>
    <w:rsid w:val="00DC3B87"/>
    <w:rsid w:val="00DC3BFC"/>
    <w:rsid w:val="00DC4827"/>
    <w:rsid w:val="00DC493A"/>
    <w:rsid w:val="00DC5890"/>
    <w:rsid w:val="00DC5D8F"/>
    <w:rsid w:val="00DC5DDA"/>
    <w:rsid w:val="00DC5E5D"/>
    <w:rsid w:val="00DC685F"/>
    <w:rsid w:val="00DC7E9B"/>
    <w:rsid w:val="00DC7F68"/>
    <w:rsid w:val="00DD0109"/>
    <w:rsid w:val="00DD03CF"/>
    <w:rsid w:val="00DD0507"/>
    <w:rsid w:val="00DD0D7A"/>
    <w:rsid w:val="00DD0E2E"/>
    <w:rsid w:val="00DD1696"/>
    <w:rsid w:val="00DD17B8"/>
    <w:rsid w:val="00DD1803"/>
    <w:rsid w:val="00DD2396"/>
    <w:rsid w:val="00DD3038"/>
    <w:rsid w:val="00DD379A"/>
    <w:rsid w:val="00DD3966"/>
    <w:rsid w:val="00DD43F5"/>
    <w:rsid w:val="00DD543C"/>
    <w:rsid w:val="00DD5728"/>
    <w:rsid w:val="00DD6380"/>
    <w:rsid w:val="00DD714F"/>
    <w:rsid w:val="00DD766D"/>
    <w:rsid w:val="00DD7CAD"/>
    <w:rsid w:val="00DE0141"/>
    <w:rsid w:val="00DE0BD8"/>
    <w:rsid w:val="00DE0C00"/>
    <w:rsid w:val="00DE0D59"/>
    <w:rsid w:val="00DE1138"/>
    <w:rsid w:val="00DE11E8"/>
    <w:rsid w:val="00DE1897"/>
    <w:rsid w:val="00DE2BF6"/>
    <w:rsid w:val="00DE399E"/>
    <w:rsid w:val="00DE3EC0"/>
    <w:rsid w:val="00DE435B"/>
    <w:rsid w:val="00DE5366"/>
    <w:rsid w:val="00DE541D"/>
    <w:rsid w:val="00DE56A0"/>
    <w:rsid w:val="00DE5EEA"/>
    <w:rsid w:val="00DE5EF0"/>
    <w:rsid w:val="00DE61F7"/>
    <w:rsid w:val="00DE67C0"/>
    <w:rsid w:val="00DE71E8"/>
    <w:rsid w:val="00DE79A2"/>
    <w:rsid w:val="00DE7EF8"/>
    <w:rsid w:val="00DF011F"/>
    <w:rsid w:val="00DF035B"/>
    <w:rsid w:val="00DF0DCF"/>
    <w:rsid w:val="00DF1891"/>
    <w:rsid w:val="00DF1987"/>
    <w:rsid w:val="00DF35C9"/>
    <w:rsid w:val="00DF426F"/>
    <w:rsid w:val="00DF4275"/>
    <w:rsid w:val="00DF43A9"/>
    <w:rsid w:val="00DF43EE"/>
    <w:rsid w:val="00DF44E5"/>
    <w:rsid w:val="00DF4ACF"/>
    <w:rsid w:val="00DF55AC"/>
    <w:rsid w:val="00DF574C"/>
    <w:rsid w:val="00DF579E"/>
    <w:rsid w:val="00DF622C"/>
    <w:rsid w:val="00DF642E"/>
    <w:rsid w:val="00DF66BB"/>
    <w:rsid w:val="00DF7002"/>
    <w:rsid w:val="00DF73A6"/>
    <w:rsid w:val="00DF79A7"/>
    <w:rsid w:val="00E00027"/>
    <w:rsid w:val="00E00177"/>
    <w:rsid w:val="00E001F6"/>
    <w:rsid w:val="00E0045D"/>
    <w:rsid w:val="00E00F6E"/>
    <w:rsid w:val="00E00FAA"/>
    <w:rsid w:val="00E0107A"/>
    <w:rsid w:val="00E0172D"/>
    <w:rsid w:val="00E0193A"/>
    <w:rsid w:val="00E01F70"/>
    <w:rsid w:val="00E0229E"/>
    <w:rsid w:val="00E0307F"/>
    <w:rsid w:val="00E03F93"/>
    <w:rsid w:val="00E059A0"/>
    <w:rsid w:val="00E05C06"/>
    <w:rsid w:val="00E06016"/>
    <w:rsid w:val="00E0693B"/>
    <w:rsid w:val="00E07261"/>
    <w:rsid w:val="00E078E4"/>
    <w:rsid w:val="00E079B9"/>
    <w:rsid w:val="00E10087"/>
    <w:rsid w:val="00E10656"/>
    <w:rsid w:val="00E10A4E"/>
    <w:rsid w:val="00E110FA"/>
    <w:rsid w:val="00E1124E"/>
    <w:rsid w:val="00E1188E"/>
    <w:rsid w:val="00E11B2A"/>
    <w:rsid w:val="00E11C07"/>
    <w:rsid w:val="00E120B1"/>
    <w:rsid w:val="00E12BC8"/>
    <w:rsid w:val="00E12F2D"/>
    <w:rsid w:val="00E130E7"/>
    <w:rsid w:val="00E131AF"/>
    <w:rsid w:val="00E147B5"/>
    <w:rsid w:val="00E14895"/>
    <w:rsid w:val="00E16006"/>
    <w:rsid w:val="00E16983"/>
    <w:rsid w:val="00E16A5C"/>
    <w:rsid w:val="00E16BEC"/>
    <w:rsid w:val="00E16D19"/>
    <w:rsid w:val="00E16EC1"/>
    <w:rsid w:val="00E1731D"/>
    <w:rsid w:val="00E1791F"/>
    <w:rsid w:val="00E17974"/>
    <w:rsid w:val="00E20413"/>
    <w:rsid w:val="00E20D95"/>
    <w:rsid w:val="00E2198C"/>
    <w:rsid w:val="00E227BC"/>
    <w:rsid w:val="00E23201"/>
    <w:rsid w:val="00E234FB"/>
    <w:rsid w:val="00E23A99"/>
    <w:rsid w:val="00E243B7"/>
    <w:rsid w:val="00E247A2"/>
    <w:rsid w:val="00E24E69"/>
    <w:rsid w:val="00E2614E"/>
    <w:rsid w:val="00E26C24"/>
    <w:rsid w:val="00E26F67"/>
    <w:rsid w:val="00E27F1D"/>
    <w:rsid w:val="00E30654"/>
    <w:rsid w:val="00E30F94"/>
    <w:rsid w:val="00E311B1"/>
    <w:rsid w:val="00E31656"/>
    <w:rsid w:val="00E316A7"/>
    <w:rsid w:val="00E3226A"/>
    <w:rsid w:val="00E3282E"/>
    <w:rsid w:val="00E32E19"/>
    <w:rsid w:val="00E3315F"/>
    <w:rsid w:val="00E336E9"/>
    <w:rsid w:val="00E33FAB"/>
    <w:rsid w:val="00E33FF0"/>
    <w:rsid w:val="00E34186"/>
    <w:rsid w:val="00E346FA"/>
    <w:rsid w:val="00E3478E"/>
    <w:rsid w:val="00E35F64"/>
    <w:rsid w:val="00E36042"/>
    <w:rsid w:val="00E36466"/>
    <w:rsid w:val="00E3675F"/>
    <w:rsid w:val="00E36A9D"/>
    <w:rsid w:val="00E36D6B"/>
    <w:rsid w:val="00E37449"/>
    <w:rsid w:val="00E37833"/>
    <w:rsid w:val="00E37C5D"/>
    <w:rsid w:val="00E4012A"/>
    <w:rsid w:val="00E402FD"/>
    <w:rsid w:val="00E406CD"/>
    <w:rsid w:val="00E4115C"/>
    <w:rsid w:val="00E41C42"/>
    <w:rsid w:val="00E41D5A"/>
    <w:rsid w:val="00E41F89"/>
    <w:rsid w:val="00E4227D"/>
    <w:rsid w:val="00E427C8"/>
    <w:rsid w:val="00E42888"/>
    <w:rsid w:val="00E43177"/>
    <w:rsid w:val="00E434D9"/>
    <w:rsid w:val="00E45577"/>
    <w:rsid w:val="00E45CFF"/>
    <w:rsid w:val="00E45D5D"/>
    <w:rsid w:val="00E45F40"/>
    <w:rsid w:val="00E46115"/>
    <w:rsid w:val="00E4658A"/>
    <w:rsid w:val="00E46AF0"/>
    <w:rsid w:val="00E46C92"/>
    <w:rsid w:val="00E4772B"/>
    <w:rsid w:val="00E47731"/>
    <w:rsid w:val="00E5079F"/>
    <w:rsid w:val="00E507DF"/>
    <w:rsid w:val="00E51E93"/>
    <w:rsid w:val="00E5323A"/>
    <w:rsid w:val="00E5434B"/>
    <w:rsid w:val="00E5435B"/>
    <w:rsid w:val="00E545EE"/>
    <w:rsid w:val="00E5473C"/>
    <w:rsid w:val="00E553F7"/>
    <w:rsid w:val="00E55DE7"/>
    <w:rsid w:val="00E56081"/>
    <w:rsid w:val="00E5689A"/>
    <w:rsid w:val="00E5699A"/>
    <w:rsid w:val="00E6080C"/>
    <w:rsid w:val="00E61761"/>
    <w:rsid w:val="00E61774"/>
    <w:rsid w:val="00E61BAF"/>
    <w:rsid w:val="00E62633"/>
    <w:rsid w:val="00E62A91"/>
    <w:rsid w:val="00E631CF"/>
    <w:rsid w:val="00E6339C"/>
    <w:rsid w:val="00E63A29"/>
    <w:rsid w:val="00E64216"/>
    <w:rsid w:val="00E65528"/>
    <w:rsid w:val="00E65536"/>
    <w:rsid w:val="00E6568B"/>
    <w:rsid w:val="00E6599B"/>
    <w:rsid w:val="00E65F92"/>
    <w:rsid w:val="00E660CC"/>
    <w:rsid w:val="00E66133"/>
    <w:rsid w:val="00E661C0"/>
    <w:rsid w:val="00E6635E"/>
    <w:rsid w:val="00E667A3"/>
    <w:rsid w:val="00E679E9"/>
    <w:rsid w:val="00E67A79"/>
    <w:rsid w:val="00E67E4C"/>
    <w:rsid w:val="00E7030A"/>
    <w:rsid w:val="00E70ABB"/>
    <w:rsid w:val="00E723FC"/>
    <w:rsid w:val="00E72C48"/>
    <w:rsid w:val="00E738EE"/>
    <w:rsid w:val="00E7394A"/>
    <w:rsid w:val="00E74052"/>
    <w:rsid w:val="00E74238"/>
    <w:rsid w:val="00E74AF7"/>
    <w:rsid w:val="00E75E12"/>
    <w:rsid w:val="00E76252"/>
    <w:rsid w:val="00E76303"/>
    <w:rsid w:val="00E76489"/>
    <w:rsid w:val="00E7653C"/>
    <w:rsid w:val="00E769E8"/>
    <w:rsid w:val="00E76B83"/>
    <w:rsid w:val="00E770AF"/>
    <w:rsid w:val="00E77E5A"/>
    <w:rsid w:val="00E77F60"/>
    <w:rsid w:val="00E77FD8"/>
    <w:rsid w:val="00E80414"/>
    <w:rsid w:val="00E81911"/>
    <w:rsid w:val="00E81C7E"/>
    <w:rsid w:val="00E82318"/>
    <w:rsid w:val="00E8319D"/>
    <w:rsid w:val="00E840BF"/>
    <w:rsid w:val="00E845D9"/>
    <w:rsid w:val="00E846A0"/>
    <w:rsid w:val="00E85E0A"/>
    <w:rsid w:val="00E85EBD"/>
    <w:rsid w:val="00E862CF"/>
    <w:rsid w:val="00E86996"/>
    <w:rsid w:val="00E86EA0"/>
    <w:rsid w:val="00E87127"/>
    <w:rsid w:val="00E87133"/>
    <w:rsid w:val="00E87362"/>
    <w:rsid w:val="00E87433"/>
    <w:rsid w:val="00E87593"/>
    <w:rsid w:val="00E8780F"/>
    <w:rsid w:val="00E87D10"/>
    <w:rsid w:val="00E9004D"/>
    <w:rsid w:val="00E90226"/>
    <w:rsid w:val="00E90476"/>
    <w:rsid w:val="00E91851"/>
    <w:rsid w:val="00E920BF"/>
    <w:rsid w:val="00E9348C"/>
    <w:rsid w:val="00E9374F"/>
    <w:rsid w:val="00E93EA8"/>
    <w:rsid w:val="00E93F41"/>
    <w:rsid w:val="00E94095"/>
    <w:rsid w:val="00E9418D"/>
    <w:rsid w:val="00E9430F"/>
    <w:rsid w:val="00E94E27"/>
    <w:rsid w:val="00E95E3B"/>
    <w:rsid w:val="00E9601F"/>
    <w:rsid w:val="00E9627E"/>
    <w:rsid w:val="00E97BFA"/>
    <w:rsid w:val="00EA00E5"/>
    <w:rsid w:val="00EA0399"/>
    <w:rsid w:val="00EA0A9C"/>
    <w:rsid w:val="00EA0D05"/>
    <w:rsid w:val="00EA0E41"/>
    <w:rsid w:val="00EA11B8"/>
    <w:rsid w:val="00EA14E0"/>
    <w:rsid w:val="00EA163E"/>
    <w:rsid w:val="00EA19D6"/>
    <w:rsid w:val="00EA223B"/>
    <w:rsid w:val="00EA2DE7"/>
    <w:rsid w:val="00EA323A"/>
    <w:rsid w:val="00EA3631"/>
    <w:rsid w:val="00EA388F"/>
    <w:rsid w:val="00EA3A73"/>
    <w:rsid w:val="00EA3FE2"/>
    <w:rsid w:val="00EA403B"/>
    <w:rsid w:val="00EA506F"/>
    <w:rsid w:val="00EA5D22"/>
    <w:rsid w:val="00EA653D"/>
    <w:rsid w:val="00EA7898"/>
    <w:rsid w:val="00EA7B4D"/>
    <w:rsid w:val="00EB0A62"/>
    <w:rsid w:val="00EB11D0"/>
    <w:rsid w:val="00EB148F"/>
    <w:rsid w:val="00EB18F6"/>
    <w:rsid w:val="00EB1BD5"/>
    <w:rsid w:val="00EB2005"/>
    <w:rsid w:val="00EB220D"/>
    <w:rsid w:val="00EB2A8C"/>
    <w:rsid w:val="00EB2B17"/>
    <w:rsid w:val="00EB2E06"/>
    <w:rsid w:val="00EB4295"/>
    <w:rsid w:val="00EB4F7E"/>
    <w:rsid w:val="00EB514F"/>
    <w:rsid w:val="00EB5653"/>
    <w:rsid w:val="00EB56C3"/>
    <w:rsid w:val="00EB5EF0"/>
    <w:rsid w:val="00EB6229"/>
    <w:rsid w:val="00EB6BB2"/>
    <w:rsid w:val="00EB6CA2"/>
    <w:rsid w:val="00EB6FE6"/>
    <w:rsid w:val="00EB7423"/>
    <w:rsid w:val="00EB7483"/>
    <w:rsid w:val="00EB7DCD"/>
    <w:rsid w:val="00EB7E0F"/>
    <w:rsid w:val="00EC0ACB"/>
    <w:rsid w:val="00EC0E4C"/>
    <w:rsid w:val="00EC0F94"/>
    <w:rsid w:val="00EC1659"/>
    <w:rsid w:val="00EC16F1"/>
    <w:rsid w:val="00EC1FAD"/>
    <w:rsid w:val="00EC2480"/>
    <w:rsid w:val="00EC257F"/>
    <w:rsid w:val="00EC2C21"/>
    <w:rsid w:val="00EC3299"/>
    <w:rsid w:val="00EC361C"/>
    <w:rsid w:val="00EC4036"/>
    <w:rsid w:val="00EC4203"/>
    <w:rsid w:val="00EC465A"/>
    <w:rsid w:val="00EC5306"/>
    <w:rsid w:val="00EC542E"/>
    <w:rsid w:val="00EC5F31"/>
    <w:rsid w:val="00EC65AA"/>
    <w:rsid w:val="00EC7576"/>
    <w:rsid w:val="00EC79C3"/>
    <w:rsid w:val="00EC7C3A"/>
    <w:rsid w:val="00ED008A"/>
    <w:rsid w:val="00ED04B9"/>
    <w:rsid w:val="00ED1F4A"/>
    <w:rsid w:val="00ED1F87"/>
    <w:rsid w:val="00ED2632"/>
    <w:rsid w:val="00ED3261"/>
    <w:rsid w:val="00ED330F"/>
    <w:rsid w:val="00ED3B8B"/>
    <w:rsid w:val="00ED3C91"/>
    <w:rsid w:val="00ED4365"/>
    <w:rsid w:val="00ED4525"/>
    <w:rsid w:val="00ED4A46"/>
    <w:rsid w:val="00ED5793"/>
    <w:rsid w:val="00ED5BDB"/>
    <w:rsid w:val="00ED69A7"/>
    <w:rsid w:val="00ED723D"/>
    <w:rsid w:val="00ED78A6"/>
    <w:rsid w:val="00ED7B54"/>
    <w:rsid w:val="00ED7C8B"/>
    <w:rsid w:val="00ED7D47"/>
    <w:rsid w:val="00ED7E02"/>
    <w:rsid w:val="00EE04BA"/>
    <w:rsid w:val="00EE14D4"/>
    <w:rsid w:val="00EE2177"/>
    <w:rsid w:val="00EE247D"/>
    <w:rsid w:val="00EE2565"/>
    <w:rsid w:val="00EE2AAE"/>
    <w:rsid w:val="00EE3B16"/>
    <w:rsid w:val="00EE3F5D"/>
    <w:rsid w:val="00EE471B"/>
    <w:rsid w:val="00EE59B8"/>
    <w:rsid w:val="00EE5A06"/>
    <w:rsid w:val="00EE5E5B"/>
    <w:rsid w:val="00EE684C"/>
    <w:rsid w:val="00EE719C"/>
    <w:rsid w:val="00EE7AD6"/>
    <w:rsid w:val="00EE7BAF"/>
    <w:rsid w:val="00EE7CEA"/>
    <w:rsid w:val="00EE7E22"/>
    <w:rsid w:val="00EE7E23"/>
    <w:rsid w:val="00EE7F07"/>
    <w:rsid w:val="00EF0221"/>
    <w:rsid w:val="00EF0729"/>
    <w:rsid w:val="00EF16E8"/>
    <w:rsid w:val="00EF1BCA"/>
    <w:rsid w:val="00EF2634"/>
    <w:rsid w:val="00EF2C10"/>
    <w:rsid w:val="00EF334D"/>
    <w:rsid w:val="00EF4003"/>
    <w:rsid w:val="00EF4717"/>
    <w:rsid w:val="00EF48E9"/>
    <w:rsid w:val="00EF4C89"/>
    <w:rsid w:val="00EF4E76"/>
    <w:rsid w:val="00EF6530"/>
    <w:rsid w:val="00EF7183"/>
    <w:rsid w:val="00EF726F"/>
    <w:rsid w:val="00EF7D09"/>
    <w:rsid w:val="00EF7EE1"/>
    <w:rsid w:val="00F00146"/>
    <w:rsid w:val="00F007DC"/>
    <w:rsid w:val="00F01AF8"/>
    <w:rsid w:val="00F0201F"/>
    <w:rsid w:val="00F0208E"/>
    <w:rsid w:val="00F02373"/>
    <w:rsid w:val="00F0274C"/>
    <w:rsid w:val="00F03147"/>
    <w:rsid w:val="00F04F77"/>
    <w:rsid w:val="00F04F7F"/>
    <w:rsid w:val="00F05D23"/>
    <w:rsid w:val="00F060D0"/>
    <w:rsid w:val="00F0618A"/>
    <w:rsid w:val="00F06458"/>
    <w:rsid w:val="00F07070"/>
    <w:rsid w:val="00F07B03"/>
    <w:rsid w:val="00F10D81"/>
    <w:rsid w:val="00F11224"/>
    <w:rsid w:val="00F11A81"/>
    <w:rsid w:val="00F11DC5"/>
    <w:rsid w:val="00F12668"/>
    <w:rsid w:val="00F12B1D"/>
    <w:rsid w:val="00F139EA"/>
    <w:rsid w:val="00F14BA5"/>
    <w:rsid w:val="00F15235"/>
    <w:rsid w:val="00F15956"/>
    <w:rsid w:val="00F15FFA"/>
    <w:rsid w:val="00F16F4B"/>
    <w:rsid w:val="00F170D1"/>
    <w:rsid w:val="00F1757F"/>
    <w:rsid w:val="00F17C1F"/>
    <w:rsid w:val="00F17D1B"/>
    <w:rsid w:val="00F203B9"/>
    <w:rsid w:val="00F20688"/>
    <w:rsid w:val="00F20897"/>
    <w:rsid w:val="00F20962"/>
    <w:rsid w:val="00F20D46"/>
    <w:rsid w:val="00F216BB"/>
    <w:rsid w:val="00F218C6"/>
    <w:rsid w:val="00F21E8A"/>
    <w:rsid w:val="00F2347A"/>
    <w:rsid w:val="00F2377F"/>
    <w:rsid w:val="00F23C2A"/>
    <w:rsid w:val="00F23F37"/>
    <w:rsid w:val="00F23FA1"/>
    <w:rsid w:val="00F24260"/>
    <w:rsid w:val="00F24322"/>
    <w:rsid w:val="00F24584"/>
    <w:rsid w:val="00F24A1F"/>
    <w:rsid w:val="00F24EFA"/>
    <w:rsid w:val="00F25398"/>
    <w:rsid w:val="00F25558"/>
    <w:rsid w:val="00F26841"/>
    <w:rsid w:val="00F26A24"/>
    <w:rsid w:val="00F2700F"/>
    <w:rsid w:val="00F2722E"/>
    <w:rsid w:val="00F300D4"/>
    <w:rsid w:val="00F30D53"/>
    <w:rsid w:val="00F311C0"/>
    <w:rsid w:val="00F319F4"/>
    <w:rsid w:val="00F322C6"/>
    <w:rsid w:val="00F323E3"/>
    <w:rsid w:val="00F32430"/>
    <w:rsid w:val="00F3255F"/>
    <w:rsid w:val="00F32DE5"/>
    <w:rsid w:val="00F33018"/>
    <w:rsid w:val="00F33650"/>
    <w:rsid w:val="00F33A03"/>
    <w:rsid w:val="00F33C9F"/>
    <w:rsid w:val="00F33D93"/>
    <w:rsid w:val="00F3408B"/>
    <w:rsid w:val="00F340A0"/>
    <w:rsid w:val="00F3451A"/>
    <w:rsid w:val="00F34AEF"/>
    <w:rsid w:val="00F34BEE"/>
    <w:rsid w:val="00F34D0C"/>
    <w:rsid w:val="00F35438"/>
    <w:rsid w:val="00F3568D"/>
    <w:rsid w:val="00F360CA"/>
    <w:rsid w:val="00F362B2"/>
    <w:rsid w:val="00F37167"/>
    <w:rsid w:val="00F373E6"/>
    <w:rsid w:val="00F3772A"/>
    <w:rsid w:val="00F37879"/>
    <w:rsid w:val="00F37A41"/>
    <w:rsid w:val="00F37B2D"/>
    <w:rsid w:val="00F40492"/>
    <w:rsid w:val="00F40555"/>
    <w:rsid w:val="00F405F2"/>
    <w:rsid w:val="00F40881"/>
    <w:rsid w:val="00F41450"/>
    <w:rsid w:val="00F41C25"/>
    <w:rsid w:val="00F4234D"/>
    <w:rsid w:val="00F423B4"/>
    <w:rsid w:val="00F42897"/>
    <w:rsid w:val="00F42DDC"/>
    <w:rsid w:val="00F43284"/>
    <w:rsid w:val="00F4358B"/>
    <w:rsid w:val="00F4418D"/>
    <w:rsid w:val="00F4428D"/>
    <w:rsid w:val="00F4493D"/>
    <w:rsid w:val="00F450CD"/>
    <w:rsid w:val="00F45136"/>
    <w:rsid w:val="00F4527A"/>
    <w:rsid w:val="00F452E9"/>
    <w:rsid w:val="00F455F1"/>
    <w:rsid w:val="00F45776"/>
    <w:rsid w:val="00F457A1"/>
    <w:rsid w:val="00F457BC"/>
    <w:rsid w:val="00F46DEC"/>
    <w:rsid w:val="00F47184"/>
    <w:rsid w:val="00F47717"/>
    <w:rsid w:val="00F47721"/>
    <w:rsid w:val="00F47808"/>
    <w:rsid w:val="00F47FB4"/>
    <w:rsid w:val="00F519B0"/>
    <w:rsid w:val="00F5245B"/>
    <w:rsid w:val="00F52536"/>
    <w:rsid w:val="00F52631"/>
    <w:rsid w:val="00F52FD8"/>
    <w:rsid w:val="00F53A65"/>
    <w:rsid w:val="00F544A5"/>
    <w:rsid w:val="00F550AE"/>
    <w:rsid w:val="00F556CD"/>
    <w:rsid w:val="00F558EC"/>
    <w:rsid w:val="00F56AE8"/>
    <w:rsid w:val="00F56C4A"/>
    <w:rsid w:val="00F60803"/>
    <w:rsid w:val="00F61B0D"/>
    <w:rsid w:val="00F622D7"/>
    <w:rsid w:val="00F6256D"/>
    <w:rsid w:val="00F6343A"/>
    <w:rsid w:val="00F636E7"/>
    <w:rsid w:val="00F63FA1"/>
    <w:rsid w:val="00F64036"/>
    <w:rsid w:val="00F6499C"/>
    <w:rsid w:val="00F652C0"/>
    <w:rsid w:val="00F6573A"/>
    <w:rsid w:val="00F65C26"/>
    <w:rsid w:val="00F65F01"/>
    <w:rsid w:val="00F663E5"/>
    <w:rsid w:val="00F665AD"/>
    <w:rsid w:val="00F66656"/>
    <w:rsid w:val="00F6668F"/>
    <w:rsid w:val="00F66956"/>
    <w:rsid w:val="00F6771D"/>
    <w:rsid w:val="00F67ED7"/>
    <w:rsid w:val="00F70E59"/>
    <w:rsid w:val="00F7266A"/>
    <w:rsid w:val="00F72B6D"/>
    <w:rsid w:val="00F72BFD"/>
    <w:rsid w:val="00F72F47"/>
    <w:rsid w:val="00F731DA"/>
    <w:rsid w:val="00F732B9"/>
    <w:rsid w:val="00F7341B"/>
    <w:rsid w:val="00F73B71"/>
    <w:rsid w:val="00F73DCF"/>
    <w:rsid w:val="00F7437B"/>
    <w:rsid w:val="00F743E1"/>
    <w:rsid w:val="00F7457A"/>
    <w:rsid w:val="00F74EBF"/>
    <w:rsid w:val="00F75381"/>
    <w:rsid w:val="00F75BB6"/>
    <w:rsid w:val="00F75DD9"/>
    <w:rsid w:val="00F76C8B"/>
    <w:rsid w:val="00F7713B"/>
    <w:rsid w:val="00F7731A"/>
    <w:rsid w:val="00F77E49"/>
    <w:rsid w:val="00F80234"/>
    <w:rsid w:val="00F804E4"/>
    <w:rsid w:val="00F80D7C"/>
    <w:rsid w:val="00F8126C"/>
    <w:rsid w:val="00F81893"/>
    <w:rsid w:val="00F81B37"/>
    <w:rsid w:val="00F8217C"/>
    <w:rsid w:val="00F82C29"/>
    <w:rsid w:val="00F839C2"/>
    <w:rsid w:val="00F83FF3"/>
    <w:rsid w:val="00F84E32"/>
    <w:rsid w:val="00F85417"/>
    <w:rsid w:val="00F86115"/>
    <w:rsid w:val="00F86359"/>
    <w:rsid w:val="00F86DEF"/>
    <w:rsid w:val="00F86E1A"/>
    <w:rsid w:val="00F86E25"/>
    <w:rsid w:val="00F871E9"/>
    <w:rsid w:val="00F8778F"/>
    <w:rsid w:val="00F87F45"/>
    <w:rsid w:val="00F9020F"/>
    <w:rsid w:val="00F90997"/>
    <w:rsid w:val="00F90D07"/>
    <w:rsid w:val="00F9139D"/>
    <w:rsid w:val="00F914EB"/>
    <w:rsid w:val="00F914EF"/>
    <w:rsid w:val="00F920BB"/>
    <w:rsid w:val="00F9218D"/>
    <w:rsid w:val="00F9285E"/>
    <w:rsid w:val="00F92F9E"/>
    <w:rsid w:val="00F9345A"/>
    <w:rsid w:val="00F9440E"/>
    <w:rsid w:val="00F94907"/>
    <w:rsid w:val="00F94D13"/>
    <w:rsid w:val="00F94D47"/>
    <w:rsid w:val="00F9528B"/>
    <w:rsid w:val="00F95537"/>
    <w:rsid w:val="00F95E14"/>
    <w:rsid w:val="00F966E8"/>
    <w:rsid w:val="00F9698B"/>
    <w:rsid w:val="00F96EE4"/>
    <w:rsid w:val="00F97256"/>
    <w:rsid w:val="00F9744C"/>
    <w:rsid w:val="00F977A3"/>
    <w:rsid w:val="00FA00AA"/>
    <w:rsid w:val="00FA09A1"/>
    <w:rsid w:val="00FA13BF"/>
    <w:rsid w:val="00FA19E6"/>
    <w:rsid w:val="00FA21DA"/>
    <w:rsid w:val="00FA2991"/>
    <w:rsid w:val="00FA2B3A"/>
    <w:rsid w:val="00FA2BB1"/>
    <w:rsid w:val="00FA2F1D"/>
    <w:rsid w:val="00FA38E7"/>
    <w:rsid w:val="00FA3E96"/>
    <w:rsid w:val="00FA4067"/>
    <w:rsid w:val="00FA430A"/>
    <w:rsid w:val="00FA45B4"/>
    <w:rsid w:val="00FA4C33"/>
    <w:rsid w:val="00FA5AE9"/>
    <w:rsid w:val="00FA6495"/>
    <w:rsid w:val="00FB00A8"/>
    <w:rsid w:val="00FB02D8"/>
    <w:rsid w:val="00FB0ADA"/>
    <w:rsid w:val="00FB1242"/>
    <w:rsid w:val="00FB1571"/>
    <w:rsid w:val="00FB27EA"/>
    <w:rsid w:val="00FB2E2C"/>
    <w:rsid w:val="00FB3299"/>
    <w:rsid w:val="00FB34B4"/>
    <w:rsid w:val="00FB3CC1"/>
    <w:rsid w:val="00FB3F12"/>
    <w:rsid w:val="00FB421F"/>
    <w:rsid w:val="00FB4610"/>
    <w:rsid w:val="00FB4A6F"/>
    <w:rsid w:val="00FB4EBA"/>
    <w:rsid w:val="00FB5089"/>
    <w:rsid w:val="00FB51C2"/>
    <w:rsid w:val="00FB63B3"/>
    <w:rsid w:val="00FB6A46"/>
    <w:rsid w:val="00FB6B7D"/>
    <w:rsid w:val="00FB6DF3"/>
    <w:rsid w:val="00FB74F2"/>
    <w:rsid w:val="00FB7657"/>
    <w:rsid w:val="00FC082D"/>
    <w:rsid w:val="00FC09A3"/>
    <w:rsid w:val="00FC123A"/>
    <w:rsid w:val="00FC1437"/>
    <w:rsid w:val="00FC294B"/>
    <w:rsid w:val="00FC2D2C"/>
    <w:rsid w:val="00FC362A"/>
    <w:rsid w:val="00FC3AEE"/>
    <w:rsid w:val="00FC4294"/>
    <w:rsid w:val="00FC4B78"/>
    <w:rsid w:val="00FC4CC3"/>
    <w:rsid w:val="00FC5A48"/>
    <w:rsid w:val="00FC61B7"/>
    <w:rsid w:val="00FC6318"/>
    <w:rsid w:val="00FC6A4C"/>
    <w:rsid w:val="00FC6C9C"/>
    <w:rsid w:val="00FC761F"/>
    <w:rsid w:val="00FC7E06"/>
    <w:rsid w:val="00FD01F7"/>
    <w:rsid w:val="00FD054B"/>
    <w:rsid w:val="00FD062E"/>
    <w:rsid w:val="00FD095E"/>
    <w:rsid w:val="00FD0993"/>
    <w:rsid w:val="00FD10C6"/>
    <w:rsid w:val="00FD133F"/>
    <w:rsid w:val="00FD139B"/>
    <w:rsid w:val="00FD15A6"/>
    <w:rsid w:val="00FD171E"/>
    <w:rsid w:val="00FD186D"/>
    <w:rsid w:val="00FD1904"/>
    <w:rsid w:val="00FD1AA0"/>
    <w:rsid w:val="00FD1AA9"/>
    <w:rsid w:val="00FD2521"/>
    <w:rsid w:val="00FD2D82"/>
    <w:rsid w:val="00FD352B"/>
    <w:rsid w:val="00FD50B1"/>
    <w:rsid w:val="00FD5798"/>
    <w:rsid w:val="00FD58FC"/>
    <w:rsid w:val="00FD6595"/>
    <w:rsid w:val="00FD68C5"/>
    <w:rsid w:val="00FD74DA"/>
    <w:rsid w:val="00FD7E5B"/>
    <w:rsid w:val="00FE0B81"/>
    <w:rsid w:val="00FE1CA5"/>
    <w:rsid w:val="00FE24E6"/>
    <w:rsid w:val="00FE4395"/>
    <w:rsid w:val="00FE4A6D"/>
    <w:rsid w:val="00FE5416"/>
    <w:rsid w:val="00FE5596"/>
    <w:rsid w:val="00FE55D9"/>
    <w:rsid w:val="00FE563B"/>
    <w:rsid w:val="00FE60DC"/>
    <w:rsid w:val="00FE6F51"/>
    <w:rsid w:val="00FE70D9"/>
    <w:rsid w:val="00FE7C69"/>
    <w:rsid w:val="00FE7D1E"/>
    <w:rsid w:val="00FF0A3A"/>
    <w:rsid w:val="00FF0D2C"/>
    <w:rsid w:val="00FF0D75"/>
    <w:rsid w:val="00FF1634"/>
    <w:rsid w:val="00FF1CA5"/>
    <w:rsid w:val="00FF1EBB"/>
    <w:rsid w:val="00FF2097"/>
    <w:rsid w:val="00FF251B"/>
    <w:rsid w:val="00FF2A69"/>
    <w:rsid w:val="00FF307B"/>
    <w:rsid w:val="00FF3334"/>
    <w:rsid w:val="00FF3694"/>
    <w:rsid w:val="00FF3B1D"/>
    <w:rsid w:val="00FF4012"/>
    <w:rsid w:val="00FF4786"/>
    <w:rsid w:val="00FF48F8"/>
    <w:rsid w:val="00FF559A"/>
    <w:rsid w:val="00FF5CD1"/>
    <w:rsid w:val="00FF667A"/>
    <w:rsid w:val="00FF66CD"/>
    <w:rsid w:val="00FF6C1A"/>
    <w:rsid w:val="00FF6E07"/>
    <w:rsid w:val="00FF720A"/>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uiPriority w:val="9"/>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uiPriority w:val="9"/>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uiPriority w:val="9"/>
    <w:qFormat/>
    <w:pPr>
      <w:keepNext/>
      <w:framePr w:hSpace="180" w:wrap="around" w:vAnchor="text" w:hAnchor="text" w:y="1"/>
      <w:suppressOverlap/>
      <w:jc w:val="center"/>
      <w:outlineLvl w:val="3"/>
    </w:pPr>
    <w:rPr>
      <w:b/>
    </w:rPr>
  </w:style>
  <w:style w:type="paragraph" w:styleId="Heading5">
    <w:name w:val="heading 5"/>
    <w:basedOn w:val="Normal"/>
    <w:next w:val="Normal"/>
    <w:uiPriority w:val="9"/>
    <w:qFormat/>
    <w:pPr>
      <w:keepNext/>
      <w:jc w:val="center"/>
      <w:outlineLvl w:val="4"/>
    </w:pPr>
    <w:rPr>
      <w:b/>
      <w:bCs/>
      <w:sz w:val="20"/>
    </w:rPr>
  </w:style>
  <w:style w:type="paragraph" w:styleId="Heading6">
    <w:name w:val="heading 6"/>
    <w:basedOn w:val="Normal"/>
    <w:next w:val="Normal"/>
    <w:uiPriority w:val="9"/>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uiPriority w:val="9"/>
    <w:qFormat/>
    <w:pPr>
      <w:keepNext/>
      <w:outlineLvl w:val="6"/>
    </w:pPr>
    <w:rPr>
      <w:i/>
      <w:iCs/>
      <w:sz w:val="20"/>
    </w:rPr>
  </w:style>
  <w:style w:type="paragraph" w:styleId="Heading8">
    <w:name w:val="heading 8"/>
    <w:basedOn w:val="Normal"/>
    <w:next w:val="Normal"/>
    <w:uiPriority w:val="9"/>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uiPriority w:val="9"/>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qFormat/>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34"/>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customStyle="1" w:styleId="List2-FirstMiddle">
    <w:name w:val="List2 - First/Middle"/>
    <w:basedOn w:val="List-FirstMiddle"/>
    <w:rsid w:val="00E10656"/>
    <w:pPr>
      <w:tabs>
        <w:tab w:val="clear" w:pos="720"/>
        <w:tab w:val="num" w:pos="1134"/>
      </w:tabs>
      <w:spacing w:before="80"/>
      <w:ind w:left="1134" w:hanging="357"/>
    </w:pPr>
  </w:style>
  <w:style w:type="character" w:styleId="Strong">
    <w:name w:val="Strong"/>
    <w:basedOn w:val="DefaultParagraphFont"/>
    <w:qFormat/>
    <w:rsid w:val="005C326B"/>
    <w:rPr>
      <w:b/>
      <w:bCs/>
    </w:rPr>
  </w:style>
  <w:style w:type="paragraph" w:styleId="NoSpacing">
    <w:name w:val="No Spacing"/>
    <w:uiPriority w:val="1"/>
    <w:qFormat/>
    <w:rsid w:val="00665E9F"/>
    <w:rPr>
      <w:sz w:val="24"/>
    </w:rPr>
  </w:style>
  <w:style w:type="paragraph" w:customStyle="1" w:styleId="Default">
    <w:name w:val="Default"/>
    <w:rsid w:val="00C66CB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uiPriority w:val="9"/>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uiPriority w:val="9"/>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uiPriority w:val="9"/>
    <w:qFormat/>
    <w:pPr>
      <w:keepNext/>
      <w:framePr w:hSpace="180" w:wrap="around" w:vAnchor="text" w:hAnchor="text" w:y="1"/>
      <w:suppressOverlap/>
      <w:jc w:val="center"/>
      <w:outlineLvl w:val="3"/>
    </w:pPr>
    <w:rPr>
      <w:b/>
    </w:rPr>
  </w:style>
  <w:style w:type="paragraph" w:styleId="Heading5">
    <w:name w:val="heading 5"/>
    <w:basedOn w:val="Normal"/>
    <w:next w:val="Normal"/>
    <w:uiPriority w:val="9"/>
    <w:qFormat/>
    <w:pPr>
      <w:keepNext/>
      <w:jc w:val="center"/>
      <w:outlineLvl w:val="4"/>
    </w:pPr>
    <w:rPr>
      <w:b/>
      <w:bCs/>
      <w:sz w:val="20"/>
    </w:rPr>
  </w:style>
  <w:style w:type="paragraph" w:styleId="Heading6">
    <w:name w:val="heading 6"/>
    <w:basedOn w:val="Normal"/>
    <w:next w:val="Normal"/>
    <w:uiPriority w:val="9"/>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uiPriority w:val="9"/>
    <w:qFormat/>
    <w:pPr>
      <w:keepNext/>
      <w:outlineLvl w:val="6"/>
    </w:pPr>
    <w:rPr>
      <w:i/>
      <w:iCs/>
      <w:sz w:val="20"/>
    </w:rPr>
  </w:style>
  <w:style w:type="paragraph" w:styleId="Heading8">
    <w:name w:val="heading 8"/>
    <w:basedOn w:val="Normal"/>
    <w:next w:val="Normal"/>
    <w:uiPriority w:val="9"/>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uiPriority w:val="9"/>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qFormat/>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34"/>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customStyle="1" w:styleId="List2-FirstMiddle">
    <w:name w:val="List2 - First/Middle"/>
    <w:basedOn w:val="List-FirstMiddle"/>
    <w:rsid w:val="00E10656"/>
    <w:pPr>
      <w:tabs>
        <w:tab w:val="clear" w:pos="720"/>
        <w:tab w:val="num" w:pos="1134"/>
      </w:tabs>
      <w:spacing w:before="80"/>
      <w:ind w:left="1134" w:hanging="357"/>
    </w:pPr>
  </w:style>
  <w:style w:type="character" w:styleId="Strong">
    <w:name w:val="Strong"/>
    <w:basedOn w:val="DefaultParagraphFont"/>
    <w:qFormat/>
    <w:rsid w:val="005C326B"/>
    <w:rPr>
      <w:b/>
      <w:bCs/>
    </w:rPr>
  </w:style>
  <w:style w:type="paragraph" w:styleId="NoSpacing">
    <w:name w:val="No Spacing"/>
    <w:uiPriority w:val="1"/>
    <w:qFormat/>
    <w:rsid w:val="00665E9F"/>
    <w:rPr>
      <w:sz w:val="24"/>
    </w:rPr>
  </w:style>
  <w:style w:type="paragraph" w:customStyle="1" w:styleId="Default">
    <w:name w:val="Default"/>
    <w:rsid w:val="00C66CB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774">
      <w:bodyDiv w:val="1"/>
      <w:marLeft w:val="0"/>
      <w:marRight w:val="0"/>
      <w:marTop w:val="0"/>
      <w:marBottom w:val="0"/>
      <w:divBdr>
        <w:top w:val="none" w:sz="0" w:space="0" w:color="auto"/>
        <w:left w:val="none" w:sz="0" w:space="0" w:color="auto"/>
        <w:bottom w:val="none" w:sz="0" w:space="0" w:color="auto"/>
        <w:right w:val="none" w:sz="0" w:space="0" w:color="auto"/>
      </w:divBdr>
    </w:div>
    <w:div w:id="42407295">
      <w:bodyDiv w:val="1"/>
      <w:marLeft w:val="0"/>
      <w:marRight w:val="0"/>
      <w:marTop w:val="0"/>
      <w:marBottom w:val="0"/>
      <w:divBdr>
        <w:top w:val="none" w:sz="0" w:space="0" w:color="auto"/>
        <w:left w:val="none" w:sz="0" w:space="0" w:color="auto"/>
        <w:bottom w:val="none" w:sz="0" w:space="0" w:color="auto"/>
        <w:right w:val="none" w:sz="0" w:space="0" w:color="auto"/>
      </w:divBdr>
    </w:div>
    <w:div w:id="80882236">
      <w:bodyDiv w:val="1"/>
      <w:marLeft w:val="0"/>
      <w:marRight w:val="0"/>
      <w:marTop w:val="0"/>
      <w:marBottom w:val="0"/>
      <w:divBdr>
        <w:top w:val="none" w:sz="0" w:space="0" w:color="auto"/>
        <w:left w:val="none" w:sz="0" w:space="0" w:color="auto"/>
        <w:bottom w:val="none" w:sz="0" w:space="0" w:color="auto"/>
        <w:right w:val="none" w:sz="0" w:space="0" w:color="auto"/>
      </w:divBdr>
    </w:div>
    <w:div w:id="91170988">
      <w:bodyDiv w:val="1"/>
      <w:marLeft w:val="0"/>
      <w:marRight w:val="0"/>
      <w:marTop w:val="0"/>
      <w:marBottom w:val="0"/>
      <w:divBdr>
        <w:top w:val="none" w:sz="0" w:space="0" w:color="auto"/>
        <w:left w:val="none" w:sz="0" w:space="0" w:color="auto"/>
        <w:bottom w:val="none" w:sz="0" w:space="0" w:color="auto"/>
        <w:right w:val="none" w:sz="0" w:space="0" w:color="auto"/>
      </w:divBdr>
    </w:div>
    <w:div w:id="128982565">
      <w:bodyDiv w:val="1"/>
      <w:marLeft w:val="0"/>
      <w:marRight w:val="0"/>
      <w:marTop w:val="0"/>
      <w:marBottom w:val="0"/>
      <w:divBdr>
        <w:top w:val="none" w:sz="0" w:space="0" w:color="auto"/>
        <w:left w:val="none" w:sz="0" w:space="0" w:color="auto"/>
        <w:bottom w:val="none" w:sz="0" w:space="0" w:color="auto"/>
        <w:right w:val="none" w:sz="0" w:space="0" w:color="auto"/>
      </w:divBdr>
    </w:div>
    <w:div w:id="161355481">
      <w:bodyDiv w:val="1"/>
      <w:marLeft w:val="0"/>
      <w:marRight w:val="0"/>
      <w:marTop w:val="0"/>
      <w:marBottom w:val="0"/>
      <w:divBdr>
        <w:top w:val="none" w:sz="0" w:space="0" w:color="auto"/>
        <w:left w:val="none" w:sz="0" w:space="0" w:color="auto"/>
        <w:bottom w:val="none" w:sz="0" w:space="0" w:color="auto"/>
        <w:right w:val="none" w:sz="0" w:space="0" w:color="auto"/>
      </w:divBdr>
    </w:div>
    <w:div w:id="162016906">
      <w:bodyDiv w:val="1"/>
      <w:marLeft w:val="0"/>
      <w:marRight w:val="0"/>
      <w:marTop w:val="0"/>
      <w:marBottom w:val="0"/>
      <w:divBdr>
        <w:top w:val="none" w:sz="0" w:space="0" w:color="auto"/>
        <w:left w:val="none" w:sz="0" w:space="0" w:color="auto"/>
        <w:bottom w:val="none" w:sz="0" w:space="0" w:color="auto"/>
        <w:right w:val="none" w:sz="0" w:space="0" w:color="auto"/>
      </w:divBdr>
      <w:divsChild>
        <w:div w:id="217478793">
          <w:marLeft w:val="0"/>
          <w:marRight w:val="0"/>
          <w:marTop w:val="0"/>
          <w:marBottom w:val="0"/>
          <w:divBdr>
            <w:top w:val="none" w:sz="0" w:space="0" w:color="auto"/>
            <w:left w:val="none" w:sz="0" w:space="0" w:color="auto"/>
            <w:bottom w:val="none" w:sz="0" w:space="0" w:color="auto"/>
            <w:right w:val="none" w:sz="0" w:space="0" w:color="auto"/>
          </w:divBdr>
          <w:divsChild>
            <w:div w:id="18553970">
              <w:marLeft w:val="0"/>
              <w:marRight w:val="0"/>
              <w:marTop w:val="0"/>
              <w:marBottom w:val="0"/>
              <w:divBdr>
                <w:top w:val="none" w:sz="0" w:space="0" w:color="auto"/>
                <w:left w:val="none" w:sz="0" w:space="0" w:color="auto"/>
                <w:bottom w:val="none" w:sz="0" w:space="0" w:color="auto"/>
                <w:right w:val="none" w:sz="0" w:space="0" w:color="auto"/>
              </w:divBdr>
            </w:div>
            <w:div w:id="469371489">
              <w:marLeft w:val="0"/>
              <w:marRight w:val="0"/>
              <w:marTop w:val="0"/>
              <w:marBottom w:val="0"/>
              <w:divBdr>
                <w:top w:val="none" w:sz="0" w:space="0" w:color="auto"/>
                <w:left w:val="none" w:sz="0" w:space="0" w:color="auto"/>
                <w:bottom w:val="none" w:sz="0" w:space="0" w:color="auto"/>
                <w:right w:val="none" w:sz="0" w:space="0" w:color="auto"/>
              </w:divBdr>
            </w:div>
            <w:div w:id="518547704">
              <w:marLeft w:val="0"/>
              <w:marRight w:val="0"/>
              <w:marTop w:val="0"/>
              <w:marBottom w:val="0"/>
              <w:divBdr>
                <w:top w:val="none" w:sz="0" w:space="0" w:color="auto"/>
                <w:left w:val="none" w:sz="0" w:space="0" w:color="auto"/>
                <w:bottom w:val="none" w:sz="0" w:space="0" w:color="auto"/>
                <w:right w:val="none" w:sz="0" w:space="0" w:color="auto"/>
              </w:divBdr>
            </w:div>
            <w:div w:id="662392458">
              <w:marLeft w:val="0"/>
              <w:marRight w:val="0"/>
              <w:marTop w:val="0"/>
              <w:marBottom w:val="0"/>
              <w:divBdr>
                <w:top w:val="none" w:sz="0" w:space="0" w:color="auto"/>
                <w:left w:val="none" w:sz="0" w:space="0" w:color="auto"/>
                <w:bottom w:val="none" w:sz="0" w:space="0" w:color="auto"/>
                <w:right w:val="none" w:sz="0" w:space="0" w:color="auto"/>
              </w:divBdr>
            </w:div>
            <w:div w:id="751857985">
              <w:marLeft w:val="0"/>
              <w:marRight w:val="0"/>
              <w:marTop w:val="0"/>
              <w:marBottom w:val="0"/>
              <w:divBdr>
                <w:top w:val="none" w:sz="0" w:space="0" w:color="auto"/>
                <w:left w:val="none" w:sz="0" w:space="0" w:color="auto"/>
                <w:bottom w:val="none" w:sz="0" w:space="0" w:color="auto"/>
                <w:right w:val="none" w:sz="0" w:space="0" w:color="auto"/>
              </w:divBdr>
            </w:div>
            <w:div w:id="962076037">
              <w:marLeft w:val="0"/>
              <w:marRight w:val="0"/>
              <w:marTop w:val="0"/>
              <w:marBottom w:val="0"/>
              <w:divBdr>
                <w:top w:val="none" w:sz="0" w:space="0" w:color="auto"/>
                <w:left w:val="none" w:sz="0" w:space="0" w:color="auto"/>
                <w:bottom w:val="none" w:sz="0" w:space="0" w:color="auto"/>
                <w:right w:val="none" w:sz="0" w:space="0" w:color="auto"/>
              </w:divBdr>
            </w:div>
            <w:div w:id="1094394754">
              <w:marLeft w:val="0"/>
              <w:marRight w:val="0"/>
              <w:marTop w:val="0"/>
              <w:marBottom w:val="0"/>
              <w:divBdr>
                <w:top w:val="none" w:sz="0" w:space="0" w:color="auto"/>
                <w:left w:val="none" w:sz="0" w:space="0" w:color="auto"/>
                <w:bottom w:val="none" w:sz="0" w:space="0" w:color="auto"/>
                <w:right w:val="none" w:sz="0" w:space="0" w:color="auto"/>
              </w:divBdr>
            </w:div>
            <w:div w:id="1188369436">
              <w:marLeft w:val="0"/>
              <w:marRight w:val="0"/>
              <w:marTop w:val="0"/>
              <w:marBottom w:val="0"/>
              <w:divBdr>
                <w:top w:val="none" w:sz="0" w:space="0" w:color="auto"/>
                <w:left w:val="none" w:sz="0" w:space="0" w:color="auto"/>
                <w:bottom w:val="none" w:sz="0" w:space="0" w:color="auto"/>
                <w:right w:val="none" w:sz="0" w:space="0" w:color="auto"/>
              </w:divBdr>
            </w:div>
            <w:div w:id="1667979141">
              <w:marLeft w:val="0"/>
              <w:marRight w:val="0"/>
              <w:marTop w:val="0"/>
              <w:marBottom w:val="0"/>
              <w:divBdr>
                <w:top w:val="none" w:sz="0" w:space="0" w:color="auto"/>
                <w:left w:val="none" w:sz="0" w:space="0" w:color="auto"/>
                <w:bottom w:val="none" w:sz="0" w:space="0" w:color="auto"/>
                <w:right w:val="none" w:sz="0" w:space="0" w:color="auto"/>
              </w:divBdr>
            </w:div>
            <w:div w:id="168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3080">
      <w:bodyDiv w:val="1"/>
      <w:marLeft w:val="0"/>
      <w:marRight w:val="0"/>
      <w:marTop w:val="0"/>
      <w:marBottom w:val="0"/>
      <w:divBdr>
        <w:top w:val="none" w:sz="0" w:space="0" w:color="auto"/>
        <w:left w:val="none" w:sz="0" w:space="0" w:color="auto"/>
        <w:bottom w:val="none" w:sz="0" w:space="0" w:color="auto"/>
        <w:right w:val="none" w:sz="0" w:space="0" w:color="auto"/>
      </w:divBdr>
    </w:div>
    <w:div w:id="222909075">
      <w:bodyDiv w:val="1"/>
      <w:marLeft w:val="0"/>
      <w:marRight w:val="0"/>
      <w:marTop w:val="0"/>
      <w:marBottom w:val="0"/>
      <w:divBdr>
        <w:top w:val="none" w:sz="0" w:space="0" w:color="auto"/>
        <w:left w:val="none" w:sz="0" w:space="0" w:color="auto"/>
        <w:bottom w:val="none" w:sz="0" w:space="0" w:color="auto"/>
        <w:right w:val="none" w:sz="0" w:space="0" w:color="auto"/>
      </w:divBdr>
      <w:divsChild>
        <w:div w:id="1609704047">
          <w:marLeft w:val="0"/>
          <w:marRight w:val="0"/>
          <w:marTop w:val="0"/>
          <w:marBottom w:val="0"/>
          <w:divBdr>
            <w:top w:val="none" w:sz="0" w:space="0" w:color="auto"/>
            <w:left w:val="none" w:sz="0" w:space="0" w:color="auto"/>
            <w:bottom w:val="none" w:sz="0" w:space="0" w:color="auto"/>
            <w:right w:val="none" w:sz="0" w:space="0" w:color="auto"/>
          </w:divBdr>
        </w:div>
      </w:divsChild>
    </w:div>
    <w:div w:id="260338387">
      <w:bodyDiv w:val="1"/>
      <w:marLeft w:val="0"/>
      <w:marRight w:val="0"/>
      <w:marTop w:val="0"/>
      <w:marBottom w:val="0"/>
      <w:divBdr>
        <w:top w:val="none" w:sz="0" w:space="0" w:color="auto"/>
        <w:left w:val="none" w:sz="0" w:space="0" w:color="auto"/>
        <w:bottom w:val="none" w:sz="0" w:space="0" w:color="auto"/>
        <w:right w:val="none" w:sz="0" w:space="0" w:color="auto"/>
      </w:divBdr>
    </w:div>
    <w:div w:id="304091208">
      <w:bodyDiv w:val="1"/>
      <w:marLeft w:val="0"/>
      <w:marRight w:val="0"/>
      <w:marTop w:val="0"/>
      <w:marBottom w:val="0"/>
      <w:divBdr>
        <w:top w:val="none" w:sz="0" w:space="0" w:color="auto"/>
        <w:left w:val="none" w:sz="0" w:space="0" w:color="auto"/>
        <w:bottom w:val="none" w:sz="0" w:space="0" w:color="auto"/>
        <w:right w:val="none" w:sz="0" w:space="0" w:color="auto"/>
      </w:divBdr>
      <w:divsChild>
        <w:div w:id="88505704">
          <w:marLeft w:val="0"/>
          <w:marRight w:val="0"/>
          <w:marTop w:val="0"/>
          <w:marBottom w:val="0"/>
          <w:divBdr>
            <w:top w:val="none" w:sz="0" w:space="0" w:color="auto"/>
            <w:left w:val="none" w:sz="0" w:space="0" w:color="auto"/>
            <w:bottom w:val="none" w:sz="0" w:space="0" w:color="auto"/>
            <w:right w:val="none" w:sz="0" w:space="0" w:color="auto"/>
          </w:divBdr>
        </w:div>
        <w:div w:id="567496747">
          <w:marLeft w:val="0"/>
          <w:marRight w:val="0"/>
          <w:marTop w:val="0"/>
          <w:marBottom w:val="0"/>
          <w:divBdr>
            <w:top w:val="none" w:sz="0" w:space="0" w:color="auto"/>
            <w:left w:val="none" w:sz="0" w:space="0" w:color="auto"/>
            <w:bottom w:val="none" w:sz="0" w:space="0" w:color="auto"/>
            <w:right w:val="none" w:sz="0" w:space="0" w:color="auto"/>
          </w:divBdr>
          <w:divsChild>
            <w:div w:id="482087881">
              <w:marLeft w:val="0"/>
              <w:marRight w:val="0"/>
              <w:marTop w:val="0"/>
              <w:marBottom w:val="0"/>
              <w:divBdr>
                <w:top w:val="none" w:sz="0" w:space="0" w:color="auto"/>
                <w:left w:val="none" w:sz="0" w:space="0" w:color="auto"/>
                <w:bottom w:val="none" w:sz="0" w:space="0" w:color="auto"/>
                <w:right w:val="none" w:sz="0" w:space="0" w:color="auto"/>
              </w:divBdr>
              <w:divsChild>
                <w:div w:id="998921049">
                  <w:marLeft w:val="0"/>
                  <w:marRight w:val="0"/>
                  <w:marTop w:val="0"/>
                  <w:marBottom w:val="0"/>
                  <w:divBdr>
                    <w:top w:val="none" w:sz="0" w:space="0" w:color="auto"/>
                    <w:left w:val="none" w:sz="0" w:space="0" w:color="auto"/>
                    <w:bottom w:val="none" w:sz="0" w:space="0" w:color="auto"/>
                    <w:right w:val="none" w:sz="0" w:space="0" w:color="auto"/>
                  </w:divBdr>
                  <w:divsChild>
                    <w:div w:id="41562237">
                      <w:marLeft w:val="0"/>
                      <w:marRight w:val="0"/>
                      <w:marTop w:val="0"/>
                      <w:marBottom w:val="0"/>
                      <w:divBdr>
                        <w:top w:val="none" w:sz="0" w:space="0" w:color="auto"/>
                        <w:left w:val="none" w:sz="0" w:space="0" w:color="auto"/>
                        <w:bottom w:val="none" w:sz="0" w:space="0" w:color="auto"/>
                        <w:right w:val="none" w:sz="0" w:space="0" w:color="auto"/>
                      </w:divBdr>
                      <w:divsChild>
                        <w:div w:id="494494597">
                          <w:marLeft w:val="0"/>
                          <w:marRight w:val="0"/>
                          <w:marTop w:val="0"/>
                          <w:marBottom w:val="0"/>
                          <w:divBdr>
                            <w:top w:val="none" w:sz="0" w:space="0" w:color="auto"/>
                            <w:left w:val="none" w:sz="0" w:space="0" w:color="auto"/>
                            <w:bottom w:val="none" w:sz="0" w:space="0" w:color="auto"/>
                            <w:right w:val="none" w:sz="0" w:space="0" w:color="auto"/>
                          </w:divBdr>
                          <w:divsChild>
                            <w:div w:id="1989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25712">
          <w:marLeft w:val="0"/>
          <w:marRight w:val="0"/>
          <w:marTop w:val="0"/>
          <w:marBottom w:val="0"/>
          <w:divBdr>
            <w:top w:val="none" w:sz="0" w:space="0" w:color="auto"/>
            <w:left w:val="none" w:sz="0" w:space="0" w:color="auto"/>
            <w:bottom w:val="none" w:sz="0" w:space="0" w:color="auto"/>
            <w:right w:val="none" w:sz="0" w:space="0" w:color="auto"/>
          </w:divBdr>
        </w:div>
        <w:div w:id="574896920">
          <w:marLeft w:val="0"/>
          <w:marRight w:val="0"/>
          <w:marTop w:val="0"/>
          <w:marBottom w:val="0"/>
          <w:divBdr>
            <w:top w:val="none" w:sz="0" w:space="0" w:color="auto"/>
            <w:left w:val="none" w:sz="0" w:space="0" w:color="auto"/>
            <w:bottom w:val="none" w:sz="0" w:space="0" w:color="auto"/>
            <w:right w:val="none" w:sz="0" w:space="0" w:color="auto"/>
          </w:divBdr>
        </w:div>
      </w:divsChild>
    </w:div>
    <w:div w:id="315568577">
      <w:bodyDiv w:val="1"/>
      <w:marLeft w:val="0"/>
      <w:marRight w:val="0"/>
      <w:marTop w:val="0"/>
      <w:marBottom w:val="0"/>
      <w:divBdr>
        <w:top w:val="none" w:sz="0" w:space="0" w:color="auto"/>
        <w:left w:val="none" w:sz="0" w:space="0" w:color="auto"/>
        <w:bottom w:val="none" w:sz="0" w:space="0" w:color="auto"/>
        <w:right w:val="none" w:sz="0" w:space="0" w:color="auto"/>
      </w:divBdr>
      <w:divsChild>
        <w:div w:id="1558277522">
          <w:marLeft w:val="0"/>
          <w:marRight w:val="0"/>
          <w:marTop w:val="0"/>
          <w:marBottom w:val="0"/>
          <w:divBdr>
            <w:top w:val="none" w:sz="0" w:space="0" w:color="auto"/>
            <w:left w:val="none" w:sz="0" w:space="0" w:color="auto"/>
            <w:bottom w:val="none" w:sz="0" w:space="0" w:color="auto"/>
            <w:right w:val="none" w:sz="0" w:space="0" w:color="auto"/>
          </w:divBdr>
          <w:divsChild>
            <w:div w:id="320474434">
              <w:marLeft w:val="0"/>
              <w:marRight w:val="0"/>
              <w:marTop w:val="0"/>
              <w:marBottom w:val="0"/>
              <w:divBdr>
                <w:top w:val="none" w:sz="0" w:space="0" w:color="auto"/>
                <w:left w:val="none" w:sz="0" w:space="0" w:color="auto"/>
                <w:bottom w:val="none" w:sz="0" w:space="0" w:color="auto"/>
                <w:right w:val="none" w:sz="0" w:space="0" w:color="auto"/>
              </w:divBdr>
            </w:div>
            <w:div w:id="384448929">
              <w:marLeft w:val="0"/>
              <w:marRight w:val="0"/>
              <w:marTop w:val="0"/>
              <w:marBottom w:val="0"/>
              <w:divBdr>
                <w:top w:val="none" w:sz="0" w:space="0" w:color="auto"/>
                <w:left w:val="none" w:sz="0" w:space="0" w:color="auto"/>
                <w:bottom w:val="none" w:sz="0" w:space="0" w:color="auto"/>
                <w:right w:val="none" w:sz="0" w:space="0" w:color="auto"/>
              </w:divBdr>
            </w:div>
            <w:div w:id="648052487">
              <w:marLeft w:val="0"/>
              <w:marRight w:val="0"/>
              <w:marTop w:val="0"/>
              <w:marBottom w:val="0"/>
              <w:divBdr>
                <w:top w:val="none" w:sz="0" w:space="0" w:color="auto"/>
                <w:left w:val="none" w:sz="0" w:space="0" w:color="auto"/>
                <w:bottom w:val="none" w:sz="0" w:space="0" w:color="auto"/>
                <w:right w:val="none" w:sz="0" w:space="0" w:color="auto"/>
              </w:divBdr>
            </w:div>
            <w:div w:id="807019318">
              <w:marLeft w:val="0"/>
              <w:marRight w:val="0"/>
              <w:marTop w:val="0"/>
              <w:marBottom w:val="0"/>
              <w:divBdr>
                <w:top w:val="none" w:sz="0" w:space="0" w:color="auto"/>
                <w:left w:val="none" w:sz="0" w:space="0" w:color="auto"/>
                <w:bottom w:val="none" w:sz="0" w:space="0" w:color="auto"/>
                <w:right w:val="none" w:sz="0" w:space="0" w:color="auto"/>
              </w:divBdr>
            </w:div>
            <w:div w:id="1577933501">
              <w:marLeft w:val="0"/>
              <w:marRight w:val="0"/>
              <w:marTop w:val="0"/>
              <w:marBottom w:val="0"/>
              <w:divBdr>
                <w:top w:val="none" w:sz="0" w:space="0" w:color="auto"/>
                <w:left w:val="none" w:sz="0" w:space="0" w:color="auto"/>
                <w:bottom w:val="none" w:sz="0" w:space="0" w:color="auto"/>
                <w:right w:val="none" w:sz="0" w:space="0" w:color="auto"/>
              </w:divBdr>
            </w:div>
            <w:div w:id="1727603998">
              <w:marLeft w:val="0"/>
              <w:marRight w:val="0"/>
              <w:marTop w:val="0"/>
              <w:marBottom w:val="0"/>
              <w:divBdr>
                <w:top w:val="none" w:sz="0" w:space="0" w:color="auto"/>
                <w:left w:val="none" w:sz="0" w:space="0" w:color="auto"/>
                <w:bottom w:val="none" w:sz="0" w:space="0" w:color="auto"/>
                <w:right w:val="none" w:sz="0" w:space="0" w:color="auto"/>
              </w:divBdr>
            </w:div>
            <w:div w:id="20808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5420">
      <w:bodyDiv w:val="1"/>
      <w:marLeft w:val="0"/>
      <w:marRight w:val="0"/>
      <w:marTop w:val="0"/>
      <w:marBottom w:val="0"/>
      <w:divBdr>
        <w:top w:val="none" w:sz="0" w:space="0" w:color="auto"/>
        <w:left w:val="none" w:sz="0" w:space="0" w:color="auto"/>
        <w:bottom w:val="none" w:sz="0" w:space="0" w:color="auto"/>
        <w:right w:val="none" w:sz="0" w:space="0" w:color="auto"/>
      </w:divBdr>
    </w:div>
    <w:div w:id="367999319">
      <w:bodyDiv w:val="1"/>
      <w:marLeft w:val="0"/>
      <w:marRight w:val="0"/>
      <w:marTop w:val="0"/>
      <w:marBottom w:val="0"/>
      <w:divBdr>
        <w:top w:val="none" w:sz="0" w:space="0" w:color="auto"/>
        <w:left w:val="none" w:sz="0" w:space="0" w:color="auto"/>
        <w:bottom w:val="none" w:sz="0" w:space="0" w:color="auto"/>
        <w:right w:val="none" w:sz="0" w:space="0" w:color="auto"/>
      </w:divBdr>
      <w:divsChild>
        <w:div w:id="195587590">
          <w:marLeft w:val="0"/>
          <w:marRight w:val="0"/>
          <w:marTop w:val="0"/>
          <w:marBottom w:val="0"/>
          <w:divBdr>
            <w:top w:val="none" w:sz="0" w:space="0" w:color="auto"/>
            <w:left w:val="none" w:sz="0" w:space="0" w:color="auto"/>
            <w:bottom w:val="none" w:sz="0" w:space="0" w:color="auto"/>
            <w:right w:val="none" w:sz="0" w:space="0" w:color="auto"/>
          </w:divBdr>
          <w:divsChild>
            <w:div w:id="622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2446">
      <w:bodyDiv w:val="1"/>
      <w:marLeft w:val="0"/>
      <w:marRight w:val="0"/>
      <w:marTop w:val="0"/>
      <w:marBottom w:val="0"/>
      <w:divBdr>
        <w:top w:val="none" w:sz="0" w:space="0" w:color="auto"/>
        <w:left w:val="none" w:sz="0" w:space="0" w:color="auto"/>
        <w:bottom w:val="none" w:sz="0" w:space="0" w:color="auto"/>
        <w:right w:val="none" w:sz="0" w:space="0" w:color="auto"/>
      </w:divBdr>
    </w:div>
    <w:div w:id="426736576">
      <w:bodyDiv w:val="1"/>
      <w:marLeft w:val="0"/>
      <w:marRight w:val="0"/>
      <w:marTop w:val="0"/>
      <w:marBottom w:val="0"/>
      <w:divBdr>
        <w:top w:val="none" w:sz="0" w:space="0" w:color="auto"/>
        <w:left w:val="none" w:sz="0" w:space="0" w:color="auto"/>
        <w:bottom w:val="none" w:sz="0" w:space="0" w:color="auto"/>
        <w:right w:val="none" w:sz="0" w:space="0" w:color="auto"/>
      </w:divBdr>
    </w:div>
    <w:div w:id="440682671">
      <w:bodyDiv w:val="1"/>
      <w:marLeft w:val="0"/>
      <w:marRight w:val="0"/>
      <w:marTop w:val="0"/>
      <w:marBottom w:val="0"/>
      <w:divBdr>
        <w:top w:val="none" w:sz="0" w:space="0" w:color="auto"/>
        <w:left w:val="none" w:sz="0" w:space="0" w:color="auto"/>
        <w:bottom w:val="none" w:sz="0" w:space="0" w:color="auto"/>
        <w:right w:val="none" w:sz="0" w:space="0" w:color="auto"/>
      </w:divBdr>
      <w:divsChild>
        <w:div w:id="1670524578">
          <w:marLeft w:val="0"/>
          <w:marRight w:val="0"/>
          <w:marTop w:val="0"/>
          <w:marBottom w:val="0"/>
          <w:divBdr>
            <w:top w:val="none" w:sz="0" w:space="0" w:color="auto"/>
            <w:left w:val="none" w:sz="0" w:space="0" w:color="auto"/>
            <w:bottom w:val="none" w:sz="0" w:space="0" w:color="auto"/>
            <w:right w:val="none" w:sz="0" w:space="0" w:color="auto"/>
          </w:divBdr>
        </w:div>
      </w:divsChild>
    </w:div>
    <w:div w:id="442699761">
      <w:bodyDiv w:val="1"/>
      <w:marLeft w:val="0"/>
      <w:marRight w:val="0"/>
      <w:marTop w:val="0"/>
      <w:marBottom w:val="0"/>
      <w:divBdr>
        <w:top w:val="none" w:sz="0" w:space="0" w:color="auto"/>
        <w:left w:val="none" w:sz="0" w:space="0" w:color="auto"/>
        <w:bottom w:val="none" w:sz="0" w:space="0" w:color="auto"/>
        <w:right w:val="none" w:sz="0" w:space="0" w:color="auto"/>
      </w:divBdr>
    </w:div>
    <w:div w:id="492841960">
      <w:bodyDiv w:val="1"/>
      <w:marLeft w:val="0"/>
      <w:marRight w:val="0"/>
      <w:marTop w:val="0"/>
      <w:marBottom w:val="0"/>
      <w:divBdr>
        <w:top w:val="none" w:sz="0" w:space="0" w:color="auto"/>
        <w:left w:val="none" w:sz="0" w:space="0" w:color="auto"/>
        <w:bottom w:val="none" w:sz="0" w:space="0" w:color="auto"/>
        <w:right w:val="none" w:sz="0" w:space="0" w:color="auto"/>
      </w:divBdr>
      <w:divsChild>
        <w:div w:id="1939757160">
          <w:marLeft w:val="0"/>
          <w:marRight w:val="0"/>
          <w:marTop w:val="0"/>
          <w:marBottom w:val="0"/>
          <w:divBdr>
            <w:top w:val="none" w:sz="0" w:space="0" w:color="auto"/>
            <w:left w:val="none" w:sz="0" w:space="0" w:color="auto"/>
            <w:bottom w:val="none" w:sz="0" w:space="0" w:color="auto"/>
            <w:right w:val="none" w:sz="0" w:space="0" w:color="auto"/>
          </w:divBdr>
        </w:div>
      </w:divsChild>
    </w:div>
    <w:div w:id="620496061">
      <w:bodyDiv w:val="1"/>
      <w:marLeft w:val="0"/>
      <w:marRight w:val="0"/>
      <w:marTop w:val="0"/>
      <w:marBottom w:val="0"/>
      <w:divBdr>
        <w:top w:val="none" w:sz="0" w:space="0" w:color="auto"/>
        <w:left w:val="none" w:sz="0" w:space="0" w:color="auto"/>
        <w:bottom w:val="none" w:sz="0" w:space="0" w:color="auto"/>
        <w:right w:val="none" w:sz="0" w:space="0" w:color="auto"/>
      </w:divBdr>
    </w:div>
    <w:div w:id="625550630">
      <w:bodyDiv w:val="1"/>
      <w:marLeft w:val="0"/>
      <w:marRight w:val="0"/>
      <w:marTop w:val="0"/>
      <w:marBottom w:val="0"/>
      <w:divBdr>
        <w:top w:val="none" w:sz="0" w:space="0" w:color="auto"/>
        <w:left w:val="none" w:sz="0" w:space="0" w:color="auto"/>
        <w:bottom w:val="none" w:sz="0" w:space="0" w:color="auto"/>
        <w:right w:val="none" w:sz="0" w:space="0" w:color="auto"/>
      </w:divBdr>
    </w:div>
    <w:div w:id="756943790">
      <w:bodyDiv w:val="1"/>
      <w:marLeft w:val="0"/>
      <w:marRight w:val="0"/>
      <w:marTop w:val="0"/>
      <w:marBottom w:val="0"/>
      <w:divBdr>
        <w:top w:val="none" w:sz="0" w:space="0" w:color="auto"/>
        <w:left w:val="none" w:sz="0" w:space="0" w:color="auto"/>
        <w:bottom w:val="none" w:sz="0" w:space="0" w:color="auto"/>
        <w:right w:val="none" w:sz="0" w:space="0" w:color="auto"/>
      </w:divBdr>
      <w:divsChild>
        <w:div w:id="1777284805">
          <w:marLeft w:val="0"/>
          <w:marRight w:val="0"/>
          <w:marTop w:val="0"/>
          <w:marBottom w:val="0"/>
          <w:divBdr>
            <w:top w:val="none" w:sz="0" w:space="0" w:color="auto"/>
            <w:left w:val="none" w:sz="0" w:space="0" w:color="auto"/>
            <w:bottom w:val="none" w:sz="0" w:space="0" w:color="auto"/>
            <w:right w:val="none" w:sz="0" w:space="0" w:color="auto"/>
          </w:divBdr>
        </w:div>
      </w:divsChild>
    </w:div>
    <w:div w:id="772556769">
      <w:bodyDiv w:val="1"/>
      <w:marLeft w:val="0"/>
      <w:marRight w:val="0"/>
      <w:marTop w:val="0"/>
      <w:marBottom w:val="0"/>
      <w:divBdr>
        <w:top w:val="none" w:sz="0" w:space="0" w:color="auto"/>
        <w:left w:val="none" w:sz="0" w:space="0" w:color="auto"/>
        <w:bottom w:val="none" w:sz="0" w:space="0" w:color="auto"/>
        <w:right w:val="none" w:sz="0" w:space="0" w:color="auto"/>
      </w:divBdr>
    </w:div>
    <w:div w:id="785198791">
      <w:bodyDiv w:val="1"/>
      <w:marLeft w:val="0"/>
      <w:marRight w:val="0"/>
      <w:marTop w:val="0"/>
      <w:marBottom w:val="0"/>
      <w:divBdr>
        <w:top w:val="none" w:sz="0" w:space="0" w:color="auto"/>
        <w:left w:val="none" w:sz="0" w:space="0" w:color="auto"/>
        <w:bottom w:val="none" w:sz="0" w:space="0" w:color="auto"/>
        <w:right w:val="none" w:sz="0" w:space="0" w:color="auto"/>
      </w:divBdr>
      <w:divsChild>
        <w:div w:id="451560731">
          <w:marLeft w:val="0"/>
          <w:marRight w:val="0"/>
          <w:marTop w:val="0"/>
          <w:marBottom w:val="0"/>
          <w:divBdr>
            <w:top w:val="none" w:sz="0" w:space="0" w:color="auto"/>
            <w:left w:val="none" w:sz="0" w:space="0" w:color="auto"/>
            <w:bottom w:val="none" w:sz="0" w:space="0" w:color="auto"/>
            <w:right w:val="none" w:sz="0" w:space="0" w:color="auto"/>
          </w:divBdr>
          <w:divsChild>
            <w:div w:id="588152051">
              <w:marLeft w:val="0"/>
              <w:marRight w:val="0"/>
              <w:marTop w:val="0"/>
              <w:marBottom w:val="0"/>
              <w:divBdr>
                <w:top w:val="none" w:sz="0" w:space="0" w:color="auto"/>
                <w:left w:val="none" w:sz="0" w:space="0" w:color="auto"/>
                <w:bottom w:val="none" w:sz="0" w:space="0" w:color="auto"/>
                <w:right w:val="none" w:sz="0" w:space="0" w:color="auto"/>
              </w:divBdr>
            </w:div>
            <w:div w:id="630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9535">
      <w:bodyDiv w:val="1"/>
      <w:marLeft w:val="0"/>
      <w:marRight w:val="0"/>
      <w:marTop w:val="0"/>
      <w:marBottom w:val="0"/>
      <w:divBdr>
        <w:top w:val="none" w:sz="0" w:space="0" w:color="auto"/>
        <w:left w:val="none" w:sz="0" w:space="0" w:color="auto"/>
        <w:bottom w:val="none" w:sz="0" w:space="0" w:color="auto"/>
        <w:right w:val="none" w:sz="0" w:space="0" w:color="auto"/>
      </w:divBdr>
    </w:div>
    <w:div w:id="879173336">
      <w:bodyDiv w:val="1"/>
      <w:marLeft w:val="0"/>
      <w:marRight w:val="0"/>
      <w:marTop w:val="0"/>
      <w:marBottom w:val="0"/>
      <w:divBdr>
        <w:top w:val="none" w:sz="0" w:space="0" w:color="auto"/>
        <w:left w:val="none" w:sz="0" w:space="0" w:color="auto"/>
        <w:bottom w:val="none" w:sz="0" w:space="0" w:color="auto"/>
        <w:right w:val="none" w:sz="0" w:space="0" w:color="auto"/>
      </w:divBdr>
    </w:div>
    <w:div w:id="885334532">
      <w:bodyDiv w:val="1"/>
      <w:marLeft w:val="0"/>
      <w:marRight w:val="0"/>
      <w:marTop w:val="0"/>
      <w:marBottom w:val="0"/>
      <w:divBdr>
        <w:top w:val="none" w:sz="0" w:space="0" w:color="auto"/>
        <w:left w:val="none" w:sz="0" w:space="0" w:color="auto"/>
        <w:bottom w:val="none" w:sz="0" w:space="0" w:color="auto"/>
        <w:right w:val="none" w:sz="0" w:space="0" w:color="auto"/>
      </w:divBdr>
    </w:div>
    <w:div w:id="914627857">
      <w:bodyDiv w:val="1"/>
      <w:marLeft w:val="0"/>
      <w:marRight w:val="0"/>
      <w:marTop w:val="0"/>
      <w:marBottom w:val="0"/>
      <w:divBdr>
        <w:top w:val="none" w:sz="0" w:space="0" w:color="auto"/>
        <w:left w:val="none" w:sz="0" w:space="0" w:color="auto"/>
        <w:bottom w:val="none" w:sz="0" w:space="0" w:color="auto"/>
        <w:right w:val="none" w:sz="0" w:space="0" w:color="auto"/>
      </w:divBdr>
    </w:div>
    <w:div w:id="929853642">
      <w:bodyDiv w:val="1"/>
      <w:marLeft w:val="0"/>
      <w:marRight w:val="0"/>
      <w:marTop w:val="0"/>
      <w:marBottom w:val="0"/>
      <w:divBdr>
        <w:top w:val="none" w:sz="0" w:space="0" w:color="auto"/>
        <w:left w:val="none" w:sz="0" w:space="0" w:color="auto"/>
        <w:bottom w:val="none" w:sz="0" w:space="0" w:color="auto"/>
        <w:right w:val="none" w:sz="0" w:space="0" w:color="auto"/>
      </w:divBdr>
    </w:div>
    <w:div w:id="938752731">
      <w:bodyDiv w:val="1"/>
      <w:marLeft w:val="0"/>
      <w:marRight w:val="0"/>
      <w:marTop w:val="0"/>
      <w:marBottom w:val="0"/>
      <w:divBdr>
        <w:top w:val="none" w:sz="0" w:space="0" w:color="auto"/>
        <w:left w:val="none" w:sz="0" w:space="0" w:color="auto"/>
        <w:bottom w:val="none" w:sz="0" w:space="0" w:color="auto"/>
        <w:right w:val="none" w:sz="0" w:space="0" w:color="auto"/>
      </w:divBdr>
    </w:div>
    <w:div w:id="972180269">
      <w:bodyDiv w:val="1"/>
      <w:marLeft w:val="0"/>
      <w:marRight w:val="0"/>
      <w:marTop w:val="0"/>
      <w:marBottom w:val="0"/>
      <w:divBdr>
        <w:top w:val="none" w:sz="0" w:space="0" w:color="auto"/>
        <w:left w:val="none" w:sz="0" w:space="0" w:color="auto"/>
        <w:bottom w:val="none" w:sz="0" w:space="0" w:color="auto"/>
        <w:right w:val="none" w:sz="0" w:space="0" w:color="auto"/>
      </w:divBdr>
      <w:divsChild>
        <w:div w:id="1986274561">
          <w:marLeft w:val="0"/>
          <w:marRight w:val="0"/>
          <w:marTop w:val="0"/>
          <w:marBottom w:val="0"/>
          <w:divBdr>
            <w:top w:val="none" w:sz="0" w:space="0" w:color="auto"/>
            <w:left w:val="none" w:sz="0" w:space="0" w:color="auto"/>
            <w:bottom w:val="none" w:sz="0" w:space="0" w:color="auto"/>
            <w:right w:val="none" w:sz="0" w:space="0" w:color="auto"/>
          </w:divBdr>
        </w:div>
      </w:divsChild>
    </w:div>
    <w:div w:id="1073308253">
      <w:bodyDiv w:val="1"/>
      <w:marLeft w:val="0"/>
      <w:marRight w:val="0"/>
      <w:marTop w:val="0"/>
      <w:marBottom w:val="0"/>
      <w:divBdr>
        <w:top w:val="none" w:sz="0" w:space="0" w:color="auto"/>
        <w:left w:val="none" w:sz="0" w:space="0" w:color="auto"/>
        <w:bottom w:val="none" w:sz="0" w:space="0" w:color="auto"/>
        <w:right w:val="none" w:sz="0" w:space="0" w:color="auto"/>
      </w:divBdr>
      <w:divsChild>
        <w:div w:id="1095783158">
          <w:marLeft w:val="0"/>
          <w:marRight w:val="0"/>
          <w:marTop w:val="0"/>
          <w:marBottom w:val="0"/>
          <w:divBdr>
            <w:top w:val="none" w:sz="0" w:space="0" w:color="auto"/>
            <w:left w:val="none" w:sz="0" w:space="0" w:color="auto"/>
            <w:bottom w:val="none" w:sz="0" w:space="0" w:color="auto"/>
            <w:right w:val="none" w:sz="0" w:space="0" w:color="auto"/>
          </w:divBdr>
        </w:div>
      </w:divsChild>
    </w:div>
    <w:div w:id="1098479328">
      <w:bodyDiv w:val="1"/>
      <w:marLeft w:val="0"/>
      <w:marRight w:val="0"/>
      <w:marTop w:val="0"/>
      <w:marBottom w:val="0"/>
      <w:divBdr>
        <w:top w:val="none" w:sz="0" w:space="0" w:color="auto"/>
        <w:left w:val="none" w:sz="0" w:space="0" w:color="auto"/>
        <w:bottom w:val="none" w:sz="0" w:space="0" w:color="auto"/>
        <w:right w:val="none" w:sz="0" w:space="0" w:color="auto"/>
      </w:divBdr>
    </w:div>
    <w:div w:id="1186211132">
      <w:bodyDiv w:val="1"/>
      <w:marLeft w:val="45"/>
      <w:marRight w:val="45"/>
      <w:marTop w:val="45"/>
      <w:marBottom w:val="45"/>
      <w:divBdr>
        <w:top w:val="none" w:sz="0" w:space="0" w:color="auto"/>
        <w:left w:val="none" w:sz="0" w:space="0" w:color="auto"/>
        <w:bottom w:val="none" w:sz="0" w:space="0" w:color="auto"/>
        <w:right w:val="none" w:sz="0" w:space="0" w:color="auto"/>
      </w:divBdr>
      <w:divsChild>
        <w:div w:id="1139422347">
          <w:marLeft w:val="0"/>
          <w:marRight w:val="0"/>
          <w:marTop w:val="0"/>
          <w:marBottom w:val="0"/>
          <w:divBdr>
            <w:top w:val="single" w:sz="6" w:space="0" w:color="auto"/>
            <w:left w:val="single" w:sz="6" w:space="0" w:color="auto"/>
            <w:bottom w:val="single" w:sz="6" w:space="0" w:color="auto"/>
            <w:right w:val="single" w:sz="6" w:space="0" w:color="auto"/>
          </w:divBdr>
        </w:div>
      </w:divsChild>
    </w:div>
    <w:div w:id="1215316649">
      <w:bodyDiv w:val="1"/>
      <w:marLeft w:val="0"/>
      <w:marRight w:val="0"/>
      <w:marTop w:val="0"/>
      <w:marBottom w:val="0"/>
      <w:divBdr>
        <w:top w:val="none" w:sz="0" w:space="0" w:color="auto"/>
        <w:left w:val="none" w:sz="0" w:space="0" w:color="auto"/>
        <w:bottom w:val="none" w:sz="0" w:space="0" w:color="auto"/>
        <w:right w:val="none" w:sz="0" w:space="0" w:color="auto"/>
      </w:divBdr>
      <w:divsChild>
        <w:div w:id="321659111">
          <w:marLeft w:val="0"/>
          <w:marRight w:val="0"/>
          <w:marTop w:val="0"/>
          <w:marBottom w:val="0"/>
          <w:divBdr>
            <w:top w:val="none" w:sz="0" w:space="0" w:color="auto"/>
            <w:left w:val="none" w:sz="0" w:space="0" w:color="auto"/>
            <w:bottom w:val="none" w:sz="0" w:space="0" w:color="auto"/>
            <w:right w:val="none" w:sz="0" w:space="0" w:color="auto"/>
          </w:divBdr>
        </w:div>
      </w:divsChild>
    </w:div>
    <w:div w:id="1289120792">
      <w:bodyDiv w:val="1"/>
      <w:marLeft w:val="0"/>
      <w:marRight w:val="0"/>
      <w:marTop w:val="0"/>
      <w:marBottom w:val="0"/>
      <w:divBdr>
        <w:top w:val="none" w:sz="0" w:space="0" w:color="auto"/>
        <w:left w:val="none" w:sz="0" w:space="0" w:color="auto"/>
        <w:bottom w:val="none" w:sz="0" w:space="0" w:color="auto"/>
        <w:right w:val="none" w:sz="0" w:space="0" w:color="auto"/>
      </w:divBdr>
    </w:div>
    <w:div w:id="1294872619">
      <w:bodyDiv w:val="1"/>
      <w:marLeft w:val="0"/>
      <w:marRight w:val="0"/>
      <w:marTop w:val="0"/>
      <w:marBottom w:val="0"/>
      <w:divBdr>
        <w:top w:val="none" w:sz="0" w:space="0" w:color="auto"/>
        <w:left w:val="none" w:sz="0" w:space="0" w:color="auto"/>
        <w:bottom w:val="none" w:sz="0" w:space="0" w:color="auto"/>
        <w:right w:val="none" w:sz="0" w:space="0" w:color="auto"/>
      </w:divBdr>
    </w:div>
    <w:div w:id="1305549318">
      <w:bodyDiv w:val="1"/>
      <w:marLeft w:val="0"/>
      <w:marRight w:val="0"/>
      <w:marTop w:val="0"/>
      <w:marBottom w:val="0"/>
      <w:divBdr>
        <w:top w:val="none" w:sz="0" w:space="0" w:color="auto"/>
        <w:left w:val="none" w:sz="0" w:space="0" w:color="auto"/>
        <w:bottom w:val="none" w:sz="0" w:space="0" w:color="auto"/>
        <w:right w:val="none" w:sz="0" w:space="0" w:color="auto"/>
      </w:divBdr>
    </w:div>
    <w:div w:id="1360354756">
      <w:bodyDiv w:val="1"/>
      <w:marLeft w:val="0"/>
      <w:marRight w:val="0"/>
      <w:marTop w:val="0"/>
      <w:marBottom w:val="0"/>
      <w:divBdr>
        <w:top w:val="none" w:sz="0" w:space="0" w:color="auto"/>
        <w:left w:val="none" w:sz="0" w:space="0" w:color="auto"/>
        <w:bottom w:val="none" w:sz="0" w:space="0" w:color="auto"/>
        <w:right w:val="none" w:sz="0" w:space="0" w:color="auto"/>
      </w:divBdr>
    </w:div>
    <w:div w:id="1384524737">
      <w:bodyDiv w:val="1"/>
      <w:marLeft w:val="0"/>
      <w:marRight w:val="0"/>
      <w:marTop w:val="0"/>
      <w:marBottom w:val="0"/>
      <w:divBdr>
        <w:top w:val="none" w:sz="0" w:space="0" w:color="auto"/>
        <w:left w:val="none" w:sz="0" w:space="0" w:color="auto"/>
        <w:bottom w:val="none" w:sz="0" w:space="0" w:color="auto"/>
        <w:right w:val="none" w:sz="0" w:space="0" w:color="auto"/>
      </w:divBdr>
    </w:div>
    <w:div w:id="1387096990">
      <w:bodyDiv w:val="1"/>
      <w:marLeft w:val="0"/>
      <w:marRight w:val="0"/>
      <w:marTop w:val="0"/>
      <w:marBottom w:val="0"/>
      <w:divBdr>
        <w:top w:val="none" w:sz="0" w:space="0" w:color="auto"/>
        <w:left w:val="none" w:sz="0" w:space="0" w:color="auto"/>
        <w:bottom w:val="none" w:sz="0" w:space="0" w:color="auto"/>
        <w:right w:val="none" w:sz="0" w:space="0" w:color="auto"/>
      </w:divBdr>
    </w:div>
    <w:div w:id="1451977203">
      <w:bodyDiv w:val="1"/>
      <w:marLeft w:val="0"/>
      <w:marRight w:val="0"/>
      <w:marTop w:val="0"/>
      <w:marBottom w:val="0"/>
      <w:divBdr>
        <w:top w:val="none" w:sz="0" w:space="0" w:color="auto"/>
        <w:left w:val="none" w:sz="0" w:space="0" w:color="auto"/>
        <w:bottom w:val="none" w:sz="0" w:space="0" w:color="auto"/>
        <w:right w:val="none" w:sz="0" w:space="0" w:color="auto"/>
      </w:divBdr>
    </w:div>
    <w:div w:id="1478717426">
      <w:bodyDiv w:val="1"/>
      <w:marLeft w:val="0"/>
      <w:marRight w:val="0"/>
      <w:marTop w:val="0"/>
      <w:marBottom w:val="0"/>
      <w:divBdr>
        <w:top w:val="none" w:sz="0" w:space="0" w:color="auto"/>
        <w:left w:val="none" w:sz="0" w:space="0" w:color="auto"/>
        <w:bottom w:val="none" w:sz="0" w:space="0" w:color="auto"/>
        <w:right w:val="none" w:sz="0" w:space="0" w:color="auto"/>
      </w:divBdr>
    </w:div>
    <w:div w:id="1533568085">
      <w:bodyDiv w:val="1"/>
      <w:marLeft w:val="0"/>
      <w:marRight w:val="0"/>
      <w:marTop w:val="0"/>
      <w:marBottom w:val="0"/>
      <w:divBdr>
        <w:top w:val="none" w:sz="0" w:space="0" w:color="auto"/>
        <w:left w:val="none" w:sz="0" w:space="0" w:color="auto"/>
        <w:bottom w:val="none" w:sz="0" w:space="0" w:color="auto"/>
        <w:right w:val="none" w:sz="0" w:space="0" w:color="auto"/>
      </w:divBdr>
      <w:divsChild>
        <w:div w:id="1939410534">
          <w:marLeft w:val="0"/>
          <w:marRight w:val="0"/>
          <w:marTop w:val="0"/>
          <w:marBottom w:val="0"/>
          <w:divBdr>
            <w:top w:val="none" w:sz="0" w:space="0" w:color="auto"/>
            <w:left w:val="none" w:sz="0" w:space="0" w:color="auto"/>
            <w:bottom w:val="none" w:sz="0" w:space="0" w:color="auto"/>
            <w:right w:val="none" w:sz="0" w:space="0" w:color="auto"/>
          </w:divBdr>
        </w:div>
      </w:divsChild>
    </w:div>
    <w:div w:id="1598097626">
      <w:bodyDiv w:val="1"/>
      <w:marLeft w:val="0"/>
      <w:marRight w:val="0"/>
      <w:marTop w:val="0"/>
      <w:marBottom w:val="0"/>
      <w:divBdr>
        <w:top w:val="none" w:sz="0" w:space="0" w:color="auto"/>
        <w:left w:val="none" w:sz="0" w:space="0" w:color="auto"/>
        <w:bottom w:val="none" w:sz="0" w:space="0" w:color="auto"/>
        <w:right w:val="none" w:sz="0" w:space="0" w:color="auto"/>
      </w:divBdr>
    </w:div>
    <w:div w:id="1606958365">
      <w:bodyDiv w:val="1"/>
      <w:marLeft w:val="0"/>
      <w:marRight w:val="0"/>
      <w:marTop w:val="0"/>
      <w:marBottom w:val="0"/>
      <w:divBdr>
        <w:top w:val="none" w:sz="0" w:space="0" w:color="auto"/>
        <w:left w:val="none" w:sz="0" w:space="0" w:color="auto"/>
        <w:bottom w:val="none" w:sz="0" w:space="0" w:color="auto"/>
        <w:right w:val="none" w:sz="0" w:space="0" w:color="auto"/>
      </w:divBdr>
    </w:div>
    <w:div w:id="1619608246">
      <w:bodyDiv w:val="1"/>
      <w:marLeft w:val="0"/>
      <w:marRight w:val="0"/>
      <w:marTop w:val="0"/>
      <w:marBottom w:val="0"/>
      <w:divBdr>
        <w:top w:val="none" w:sz="0" w:space="0" w:color="auto"/>
        <w:left w:val="none" w:sz="0" w:space="0" w:color="auto"/>
        <w:bottom w:val="none" w:sz="0" w:space="0" w:color="auto"/>
        <w:right w:val="none" w:sz="0" w:space="0" w:color="auto"/>
      </w:divBdr>
      <w:divsChild>
        <w:div w:id="1858494923">
          <w:marLeft w:val="0"/>
          <w:marRight w:val="0"/>
          <w:marTop w:val="0"/>
          <w:marBottom w:val="0"/>
          <w:divBdr>
            <w:top w:val="none" w:sz="0" w:space="0" w:color="auto"/>
            <w:left w:val="none" w:sz="0" w:space="0" w:color="auto"/>
            <w:bottom w:val="none" w:sz="0" w:space="0" w:color="auto"/>
            <w:right w:val="none" w:sz="0" w:space="0" w:color="auto"/>
          </w:divBdr>
          <w:divsChild>
            <w:div w:id="81950984">
              <w:marLeft w:val="0"/>
              <w:marRight w:val="0"/>
              <w:marTop w:val="0"/>
              <w:marBottom w:val="0"/>
              <w:divBdr>
                <w:top w:val="none" w:sz="0" w:space="0" w:color="auto"/>
                <w:left w:val="none" w:sz="0" w:space="0" w:color="auto"/>
                <w:bottom w:val="none" w:sz="0" w:space="0" w:color="auto"/>
                <w:right w:val="none" w:sz="0" w:space="0" w:color="auto"/>
              </w:divBdr>
            </w:div>
            <w:div w:id="108277986">
              <w:marLeft w:val="0"/>
              <w:marRight w:val="0"/>
              <w:marTop w:val="0"/>
              <w:marBottom w:val="0"/>
              <w:divBdr>
                <w:top w:val="none" w:sz="0" w:space="0" w:color="auto"/>
                <w:left w:val="none" w:sz="0" w:space="0" w:color="auto"/>
                <w:bottom w:val="none" w:sz="0" w:space="0" w:color="auto"/>
                <w:right w:val="none" w:sz="0" w:space="0" w:color="auto"/>
              </w:divBdr>
            </w:div>
            <w:div w:id="255751527">
              <w:marLeft w:val="0"/>
              <w:marRight w:val="0"/>
              <w:marTop w:val="0"/>
              <w:marBottom w:val="0"/>
              <w:divBdr>
                <w:top w:val="none" w:sz="0" w:space="0" w:color="auto"/>
                <w:left w:val="none" w:sz="0" w:space="0" w:color="auto"/>
                <w:bottom w:val="none" w:sz="0" w:space="0" w:color="auto"/>
                <w:right w:val="none" w:sz="0" w:space="0" w:color="auto"/>
              </w:divBdr>
            </w:div>
            <w:div w:id="316810383">
              <w:marLeft w:val="0"/>
              <w:marRight w:val="0"/>
              <w:marTop w:val="0"/>
              <w:marBottom w:val="0"/>
              <w:divBdr>
                <w:top w:val="none" w:sz="0" w:space="0" w:color="auto"/>
                <w:left w:val="none" w:sz="0" w:space="0" w:color="auto"/>
                <w:bottom w:val="none" w:sz="0" w:space="0" w:color="auto"/>
                <w:right w:val="none" w:sz="0" w:space="0" w:color="auto"/>
              </w:divBdr>
            </w:div>
            <w:div w:id="321666967">
              <w:marLeft w:val="0"/>
              <w:marRight w:val="0"/>
              <w:marTop w:val="0"/>
              <w:marBottom w:val="0"/>
              <w:divBdr>
                <w:top w:val="none" w:sz="0" w:space="0" w:color="auto"/>
                <w:left w:val="none" w:sz="0" w:space="0" w:color="auto"/>
                <w:bottom w:val="none" w:sz="0" w:space="0" w:color="auto"/>
                <w:right w:val="none" w:sz="0" w:space="0" w:color="auto"/>
              </w:divBdr>
            </w:div>
            <w:div w:id="395275874">
              <w:marLeft w:val="0"/>
              <w:marRight w:val="0"/>
              <w:marTop w:val="0"/>
              <w:marBottom w:val="0"/>
              <w:divBdr>
                <w:top w:val="none" w:sz="0" w:space="0" w:color="auto"/>
                <w:left w:val="none" w:sz="0" w:space="0" w:color="auto"/>
                <w:bottom w:val="none" w:sz="0" w:space="0" w:color="auto"/>
                <w:right w:val="none" w:sz="0" w:space="0" w:color="auto"/>
              </w:divBdr>
            </w:div>
            <w:div w:id="697048960">
              <w:marLeft w:val="0"/>
              <w:marRight w:val="0"/>
              <w:marTop w:val="0"/>
              <w:marBottom w:val="0"/>
              <w:divBdr>
                <w:top w:val="none" w:sz="0" w:space="0" w:color="auto"/>
                <w:left w:val="none" w:sz="0" w:space="0" w:color="auto"/>
                <w:bottom w:val="none" w:sz="0" w:space="0" w:color="auto"/>
                <w:right w:val="none" w:sz="0" w:space="0" w:color="auto"/>
              </w:divBdr>
            </w:div>
            <w:div w:id="1377197660">
              <w:marLeft w:val="0"/>
              <w:marRight w:val="0"/>
              <w:marTop w:val="0"/>
              <w:marBottom w:val="0"/>
              <w:divBdr>
                <w:top w:val="none" w:sz="0" w:space="0" w:color="auto"/>
                <w:left w:val="none" w:sz="0" w:space="0" w:color="auto"/>
                <w:bottom w:val="none" w:sz="0" w:space="0" w:color="auto"/>
                <w:right w:val="none" w:sz="0" w:space="0" w:color="auto"/>
              </w:divBdr>
            </w:div>
            <w:div w:id="15454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948">
      <w:bodyDiv w:val="1"/>
      <w:marLeft w:val="0"/>
      <w:marRight w:val="0"/>
      <w:marTop w:val="0"/>
      <w:marBottom w:val="0"/>
      <w:divBdr>
        <w:top w:val="none" w:sz="0" w:space="0" w:color="auto"/>
        <w:left w:val="none" w:sz="0" w:space="0" w:color="auto"/>
        <w:bottom w:val="none" w:sz="0" w:space="0" w:color="auto"/>
        <w:right w:val="none" w:sz="0" w:space="0" w:color="auto"/>
      </w:divBdr>
    </w:div>
    <w:div w:id="1683512989">
      <w:bodyDiv w:val="1"/>
      <w:marLeft w:val="0"/>
      <w:marRight w:val="0"/>
      <w:marTop w:val="0"/>
      <w:marBottom w:val="0"/>
      <w:divBdr>
        <w:top w:val="none" w:sz="0" w:space="0" w:color="auto"/>
        <w:left w:val="none" w:sz="0" w:space="0" w:color="auto"/>
        <w:bottom w:val="none" w:sz="0" w:space="0" w:color="auto"/>
        <w:right w:val="none" w:sz="0" w:space="0" w:color="auto"/>
      </w:divBdr>
    </w:div>
    <w:div w:id="1703093917">
      <w:bodyDiv w:val="1"/>
      <w:marLeft w:val="0"/>
      <w:marRight w:val="0"/>
      <w:marTop w:val="0"/>
      <w:marBottom w:val="0"/>
      <w:divBdr>
        <w:top w:val="none" w:sz="0" w:space="0" w:color="auto"/>
        <w:left w:val="none" w:sz="0" w:space="0" w:color="auto"/>
        <w:bottom w:val="none" w:sz="0" w:space="0" w:color="auto"/>
        <w:right w:val="none" w:sz="0" w:space="0" w:color="auto"/>
      </w:divBdr>
    </w:div>
    <w:div w:id="1729382196">
      <w:bodyDiv w:val="1"/>
      <w:marLeft w:val="0"/>
      <w:marRight w:val="0"/>
      <w:marTop w:val="0"/>
      <w:marBottom w:val="0"/>
      <w:divBdr>
        <w:top w:val="none" w:sz="0" w:space="0" w:color="auto"/>
        <w:left w:val="none" w:sz="0" w:space="0" w:color="auto"/>
        <w:bottom w:val="none" w:sz="0" w:space="0" w:color="auto"/>
        <w:right w:val="none" w:sz="0" w:space="0" w:color="auto"/>
      </w:divBdr>
    </w:div>
    <w:div w:id="1799909147">
      <w:bodyDiv w:val="1"/>
      <w:marLeft w:val="0"/>
      <w:marRight w:val="0"/>
      <w:marTop w:val="0"/>
      <w:marBottom w:val="0"/>
      <w:divBdr>
        <w:top w:val="none" w:sz="0" w:space="0" w:color="auto"/>
        <w:left w:val="none" w:sz="0" w:space="0" w:color="auto"/>
        <w:bottom w:val="none" w:sz="0" w:space="0" w:color="auto"/>
        <w:right w:val="none" w:sz="0" w:space="0" w:color="auto"/>
      </w:divBdr>
    </w:div>
    <w:div w:id="1835149132">
      <w:bodyDiv w:val="1"/>
      <w:marLeft w:val="0"/>
      <w:marRight w:val="0"/>
      <w:marTop w:val="0"/>
      <w:marBottom w:val="0"/>
      <w:divBdr>
        <w:top w:val="none" w:sz="0" w:space="0" w:color="auto"/>
        <w:left w:val="none" w:sz="0" w:space="0" w:color="auto"/>
        <w:bottom w:val="none" w:sz="0" w:space="0" w:color="auto"/>
        <w:right w:val="none" w:sz="0" w:space="0" w:color="auto"/>
      </w:divBdr>
    </w:div>
    <w:div w:id="1867133689">
      <w:bodyDiv w:val="1"/>
      <w:marLeft w:val="0"/>
      <w:marRight w:val="0"/>
      <w:marTop w:val="0"/>
      <w:marBottom w:val="0"/>
      <w:divBdr>
        <w:top w:val="none" w:sz="0" w:space="0" w:color="auto"/>
        <w:left w:val="none" w:sz="0" w:space="0" w:color="auto"/>
        <w:bottom w:val="none" w:sz="0" w:space="0" w:color="auto"/>
        <w:right w:val="none" w:sz="0" w:space="0" w:color="auto"/>
      </w:divBdr>
    </w:div>
    <w:div w:id="1870335383">
      <w:bodyDiv w:val="1"/>
      <w:marLeft w:val="0"/>
      <w:marRight w:val="0"/>
      <w:marTop w:val="0"/>
      <w:marBottom w:val="0"/>
      <w:divBdr>
        <w:top w:val="none" w:sz="0" w:space="0" w:color="auto"/>
        <w:left w:val="none" w:sz="0" w:space="0" w:color="auto"/>
        <w:bottom w:val="none" w:sz="0" w:space="0" w:color="auto"/>
        <w:right w:val="none" w:sz="0" w:space="0" w:color="auto"/>
      </w:divBdr>
      <w:divsChild>
        <w:div w:id="1377437289">
          <w:marLeft w:val="0"/>
          <w:marRight w:val="0"/>
          <w:marTop w:val="0"/>
          <w:marBottom w:val="0"/>
          <w:divBdr>
            <w:top w:val="none" w:sz="0" w:space="0" w:color="auto"/>
            <w:left w:val="none" w:sz="0" w:space="0" w:color="auto"/>
            <w:bottom w:val="none" w:sz="0" w:space="0" w:color="auto"/>
            <w:right w:val="none" w:sz="0" w:space="0" w:color="auto"/>
          </w:divBdr>
        </w:div>
      </w:divsChild>
    </w:div>
    <w:div w:id="1923098343">
      <w:bodyDiv w:val="1"/>
      <w:marLeft w:val="0"/>
      <w:marRight w:val="0"/>
      <w:marTop w:val="0"/>
      <w:marBottom w:val="0"/>
      <w:divBdr>
        <w:top w:val="none" w:sz="0" w:space="0" w:color="auto"/>
        <w:left w:val="none" w:sz="0" w:space="0" w:color="auto"/>
        <w:bottom w:val="none" w:sz="0" w:space="0" w:color="auto"/>
        <w:right w:val="none" w:sz="0" w:space="0" w:color="auto"/>
      </w:divBdr>
    </w:div>
    <w:div w:id="1949506942">
      <w:bodyDiv w:val="1"/>
      <w:marLeft w:val="0"/>
      <w:marRight w:val="0"/>
      <w:marTop w:val="0"/>
      <w:marBottom w:val="0"/>
      <w:divBdr>
        <w:top w:val="none" w:sz="0" w:space="0" w:color="auto"/>
        <w:left w:val="none" w:sz="0" w:space="0" w:color="auto"/>
        <w:bottom w:val="none" w:sz="0" w:space="0" w:color="auto"/>
        <w:right w:val="none" w:sz="0" w:space="0" w:color="auto"/>
      </w:divBdr>
    </w:div>
    <w:div w:id="1950962918">
      <w:bodyDiv w:val="1"/>
      <w:marLeft w:val="0"/>
      <w:marRight w:val="0"/>
      <w:marTop w:val="0"/>
      <w:marBottom w:val="0"/>
      <w:divBdr>
        <w:top w:val="none" w:sz="0" w:space="0" w:color="auto"/>
        <w:left w:val="none" w:sz="0" w:space="0" w:color="auto"/>
        <w:bottom w:val="none" w:sz="0" w:space="0" w:color="auto"/>
        <w:right w:val="none" w:sz="0" w:space="0" w:color="auto"/>
      </w:divBdr>
    </w:div>
    <w:div w:id="1964842330">
      <w:bodyDiv w:val="1"/>
      <w:marLeft w:val="0"/>
      <w:marRight w:val="0"/>
      <w:marTop w:val="0"/>
      <w:marBottom w:val="0"/>
      <w:divBdr>
        <w:top w:val="none" w:sz="0" w:space="0" w:color="auto"/>
        <w:left w:val="none" w:sz="0" w:space="0" w:color="auto"/>
        <w:bottom w:val="none" w:sz="0" w:space="0" w:color="auto"/>
        <w:right w:val="none" w:sz="0" w:space="0" w:color="auto"/>
      </w:divBdr>
    </w:div>
    <w:div w:id="2044404946">
      <w:bodyDiv w:val="1"/>
      <w:marLeft w:val="0"/>
      <w:marRight w:val="0"/>
      <w:marTop w:val="0"/>
      <w:marBottom w:val="0"/>
      <w:divBdr>
        <w:top w:val="none" w:sz="0" w:space="0" w:color="auto"/>
        <w:left w:val="none" w:sz="0" w:space="0" w:color="auto"/>
        <w:bottom w:val="none" w:sz="0" w:space="0" w:color="auto"/>
        <w:right w:val="none" w:sz="0" w:space="0" w:color="auto"/>
      </w:divBdr>
    </w:div>
    <w:div w:id="2058966873">
      <w:bodyDiv w:val="1"/>
      <w:marLeft w:val="0"/>
      <w:marRight w:val="0"/>
      <w:marTop w:val="0"/>
      <w:marBottom w:val="0"/>
      <w:divBdr>
        <w:top w:val="none" w:sz="0" w:space="0" w:color="auto"/>
        <w:left w:val="none" w:sz="0" w:space="0" w:color="auto"/>
        <w:bottom w:val="none" w:sz="0" w:space="0" w:color="auto"/>
        <w:right w:val="none" w:sz="0" w:space="0" w:color="auto"/>
      </w:divBdr>
    </w:div>
    <w:div w:id="2083137861">
      <w:bodyDiv w:val="1"/>
      <w:marLeft w:val="0"/>
      <w:marRight w:val="0"/>
      <w:marTop w:val="0"/>
      <w:marBottom w:val="0"/>
      <w:divBdr>
        <w:top w:val="none" w:sz="0" w:space="0" w:color="auto"/>
        <w:left w:val="none" w:sz="0" w:space="0" w:color="auto"/>
        <w:bottom w:val="none" w:sz="0" w:space="0" w:color="auto"/>
        <w:right w:val="none" w:sz="0" w:space="0" w:color="auto"/>
      </w:divBdr>
    </w:div>
    <w:div w:id="2104372154">
      <w:bodyDiv w:val="1"/>
      <w:marLeft w:val="0"/>
      <w:marRight w:val="0"/>
      <w:marTop w:val="0"/>
      <w:marBottom w:val="0"/>
      <w:divBdr>
        <w:top w:val="none" w:sz="0" w:space="0" w:color="auto"/>
        <w:left w:val="none" w:sz="0" w:space="0" w:color="auto"/>
        <w:bottom w:val="none" w:sz="0" w:space="0" w:color="auto"/>
        <w:right w:val="none" w:sz="0" w:space="0" w:color="auto"/>
      </w:divBdr>
    </w:div>
    <w:div w:id="2113235480">
      <w:bodyDiv w:val="1"/>
      <w:marLeft w:val="0"/>
      <w:marRight w:val="0"/>
      <w:marTop w:val="0"/>
      <w:marBottom w:val="0"/>
      <w:divBdr>
        <w:top w:val="none" w:sz="0" w:space="0" w:color="auto"/>
        <w:left w:val="none" w:sz="0" w:space="0" w:color="auto"/>
        <w:bottom w:val="none" w:sz="0" w:space="0" w:color="auto"/>
        <w:right w:val="none" w:sz="0" w:space="0" w:color="auto"/>
      </w:divBdr>
      <w:divsChild>
        <w:div w:id="403911920">
          <w:marLeft w:val="0"/>
          <w:marRight w:val="0"/>
          <w:marTop w:val="0"/>
          <w:marBottom w:val="0"/>
          <w:divBdr>
            <w:top w:val="none" w:sz="0" w:space="0" w:color="auto"/>
            <w:left w:val="none" w:sz="0" w:space="0" w:color="auto"/>
            <w:bottom w:val="none" w:sz="0" w:space="0" w:color="auto"/>
            <w:right w:val="none" w:sz="0" w:space="0" w:color="auto"/>
          </w:divBdr>
          <w:divsChild>
            <w:div w:id="197159456">
              <w:marLeft w:val="0"/>
              <w:marRight w:val="0"/>
              <w:marTop w:val="0"/>
              <w:marBottom w:val="0"/>
              <w:divBdr>
                <w:top w:val="none" w:sz="0" w:space="0" w:color="auto"/>
                <w:left w:val="none" w:sz="0" w:space="0" w:color="auto"/>
                <w:bottom w:val="none" w:sz="0" w:space="0" w:color="auto"/>
                <w:right w:val="none" w:sz="0" w:space="0" w:color="auto"/>
              </w:divBdr>
            </w:div>
            <w:div w:id="269358426">
              <w:marLeft w:val="0"/>
              <w:marRight w:val="0"/>
              <w:marTop w:val="0"/>
              <w:marBottom w:val="0"/>
              <w:divBdr>
                <w:top w:val="none" w:sz="0" w:space="0" w:color="auto"/>
                <w:left w:val="none" w:sz="0" w:space="0" w:color="auto"/>
                <w:bottom w:val="none" w:sz="0" w:space="0" w:color="auto"/>
                <w:right w:val="none" w:sz="0" w:space="0" w:color="auto"/>
              </w:divBdr>
            </w:div>
            <w:div w:id="448090892">
              <w:marLeft w:val="0"/>
              <w:marRight w:val="0"/>
              <w:marTop w:val="0"/>
              <w:marBottom w:val="0"/>
              <w:divBdr>
                <w:top w:val="none" w:sz="0" w:space="0" w:color="auto"/>
                <w:left w:val="none" w:sz="0" w:space="0" w:color="auto"/>
                <w:bottom w:val="none" w:sz="0" w:space="0" w:color="auto"/>
                <w:right w:val="none" w:sz="0" w:space="0" w:color="auto"/>
              </w:divBdr>
            </w:div>
            <w:div w:id="499664759">
              <w:marLeft w:val="0"/>
              <w:marRight w:val="0"/>
              <w:marTop w:val="0"/>
              <w:marBottom w:val="0"/>
              <w:divBdr>
                <w:top w:val="none" w:sz="0" w:space="0" w:color="auto"/>
                <w:left w:val="none" w:sz="0" w:space="0" w:color="auto"/>
                <w:bottom w:val="none" w:sz="0" w:space="0" w:color="auto"/>
                <w:right w:val="none" w:sz="0" w:space="0" w:color="auto"/>
              </w:divBdr>
            </w:div>
            <w:div w:id="799109620">
              <w:marLeft w:val="0"/>
              <w:marRight w:val="0"/>
              <w:marTop w:val="0"/>
              <w:marBottom w:val="0"/>
              <w:divBdr>
                <w:top w:val="none" w:sz="0" w:space="0" w:color="auto"/>
                <w:left w:val="none" w:sz="0" w:space="0" w:color="auto"/>
                <w:bottom w:val="none" w:sz="0" w:space="0" w:color="auto"/>
                <w:right w:val="none" w:sz="0" w:space="0" w:color="auto"/>
              </w:divBdr>
            </w:div>
            <w:div w:id="885219349">
              <w:marLeft w:val="0"/>
              <w:marRight w:val="0"/>
              <w:marTop w:val="0"/>
              <w:marBottom w:val="0"/>
              <w:divBdr>
                <w:top w:val="none" w:sz="0" w:space="0" w:color="auto"/>
                <w:left w:val="none" w:sz="0" w:space="0" w:color="auto"/>
                <w:bottom w:val="none" w:sz="0" w:space="0" w:color="auto"/>
                <w:right w:val="none" w:sz="0" w:space="0" w:color="auto"/>
              </w:divBdr>
            </w:div>
            <w:div w:id="1194265715">
              <w:marLeft w:val="0"/>
              <w:marRight w:val="0"/>
              <w:marTop w:val="0"/>
              <w:marBottom w:val="0"/>
              <w:divBdr>
                <w:top w:val="none" w:sz="0" w:space="0" w:color="auto"/>
                <w:left w:val="none" w:sz="0" w:space="0" w:color="auto"/>
                <w:bottom w:val="none" w:sz="0" w:space="0" w:color="auto"/>
                <w:right w:val="none" w:sz="0" w:space="0" w:color="auto"/>
              </w:divBdr>
            </w:div>
            <w:div w:id="1242520057">
              <w:marLeft w:val="0"/>
              <w:marRight w:val="0"/>
              <w:marTop w:val="0"/>
              <w:marBottom w:val="0"/>
              <w:divBdr>
                <w:top w:val="none" w:sz="0" w:space="0" w:color="auto"/>
                <w:left w:val="none" w:sz="0" w:space="0" w:color="auto"/>
                <w:bottom w:val="none" w:sz="0" w:space="0" w:color="auto"/>
                <w:right w:val="none" w:sz="0" w:space="0" w:color="auto"/>
              </w:divBdr>
            </w:div>
            <w:div w:id="1708796570">
              <w:marLeft w:val="0"/>
              <w:marRight w:val="0"/>
              <w:marTop w:val="0"/>
              <w:marBottom w:val="0"/>
              <w:divBdr>
                <w:top w:val="none" w:sz="0" w:space="0" w:color="auto"/>
                <w:left w:val="none" w:sz="0" w:space="0" w:color="auto"/>
                <w:bottom w:val="none" w:sz="0" w:space="0" w:color="auto"/>
                <w:right w:val="none" w:sz="0" w:space="0" w:color="auto"/>
              </w:divBdr>
            </w:div>
            <w:div w:id="1904874434">
              <w:marLeft w:val="0"/>
              <w:marRight w:val="0"/>
              <w:marTop w:val="0"/>
              <w:marBottom w:val="0"/>
              <w:divBdr>
                <w:top w:val="none" w:sz="0" w:space="0" w:color="auto"/>
                <w:left w:val="none" w:sz="0" w:space="0" w:color="auto"/>
                <w:bottom w:val="none" w:sz="0" w:space="0" w:color="auto"/>
                <w:right w:val="none" w:sz="0" w:space="0" w:color="auto"/>
              </w:divBdr>
            </w:div>
            <w:div w:id="21387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4979">
      <w:bodyDiv w:val="1"/>
      <w:marLeft w:val="0"/>
      <w:marRight w:val="0"/>
      <w:marTop w:val="0"/>
      <w:marBottom w:val="0"/>
      <w:divBdr>
        <w:top w:val="none" w:sz="0" w:space="0" w:color="auto"/>
        <w:left w:val="none" w:sz="0" w:space="0" w:color="auto"/>
        <w:bottom w:val="none" w:sz="0" w:space="0" w:color="auto"/>
        <w:right w:val="none" w:sz="0" w:space="0" w:color="auto"/>
      </w:divBdr>
      <w:divsChild>
        <w:div w:id="1115517987">
          <w:marLeft w:val="0"/>
          <w:marRight w:val="0"/>
          <w:marTop w:val="0"/>
          <w:marBottom w:val="0"/>
          <w:divBdr>
            <w:top w:val="none" w:sz="0" w:space="0" w:color="auto"/>
            <w:left w:val="none" w:sz="0" w:space="0" w:color="auto"/>
            <w:bottom w:val="none" w:sz="0" w:space="0" w:color="auto"/>
            <w:right w:val="none" w:sz="0" w:space="0" w:color="auto"/>
          </w:divBdr>
          <w:divsChild>
            <w:div w:id="20480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icom.nem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74D34-424A-41D0-840A-8587B261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5468</Words>
  <Characters>31174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Correct incorrect Acquisition Start Time attribute name in NM</vt:lpstr>
    </vt:vector>
  </TitlesOfParts>
  <Company>NEMA</Company>
  <LinksUpToDate>false</LinksUpToDate>
  <CharactersWithSpaces>36569</CharactersWithSpaces>
  <SharedDoc>false</SharedDoc>
  <HLinks>
    <vt:vector size="12" baseType="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 incorrect Acquisition Start Time attribute name in NM</dc:title>
  <dc:creator>Property of</dc:creator>
  <cp:lastModifiedBy>Vastagh, Stephen</cp:lastModifiedBy>
  <cp:revision>2</cp:revision>
  <cp:lastPrinted>2014-09-29T19:40:00Z</cp:lastPrinted>
  <dcterms:created xsi:type="dcterms:W3CDTF">2014-12-31T17:02:00Z</dcterms:created>
  <dcterms:modified xsi:type="dcterms:W3CDTF">2014-12-31T17:02:00Z</dcterms:modified>
</cp:coreProperties>
</file>